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C5" w:rsidRDefault="00045618" w:rsidP="00FF5A4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C7CC5" w:rsidRDefault="0004561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0C7CC5" w:rsidRDefault="000C7CC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092"/>
        <w:gridCol w:w="870"/>
        <w:gridCol w:w="2246"/>
        <w:gridCol w:w="190"/>
        <w:gridCol w:w="1529"/>
        <w:gridCol w:w="1378"/>
      </w:tblGrid>
      <w:tr w:rsidR="000C7CC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重庆迅猛科技有限公司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C7CC5" w:rsidRDefault="0004561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C7CC5" w:rsidRDefault="00FF5A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Q:</w:t>
            </w:r>
            <w:r w:rsidR="00045618">
              <w:rPr>
                <w:rFonts w:ascii="宋体" w:hAnsi="宋体" w:cs="宋体"/>
                <w:color w:val="000000"/>
                <w:kern w:val="0"/>
                <w:szCs w:val="21"/>
              </w:rPr>
              <w:t>19.03.00</w:t>
            </w:r>
          </w:p>
        </w:tc>
      </w:tr>
      <w:tr w:rsidR="000C7CC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11" w:type="dxa"/>
            <w:gridSpan w:val="2"/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870" w:type="dxa"/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46" w:type="dxa"/>
            <w:vAlign w:val="center"/>
          </w:tcPr>
          <w:p w:rsidR="000C7CC5" w:rsidRDefault="00FF5A4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19.03.00</w:t>
            </w:r>
          </w:p>
        </w:tc>
        <w:tc>
          <w:tcPr>
            <w:tcW w:w="1719" w:type="dxa"/>
            <w:gridSpan w:val="2"/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C7CC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C7CC5" w:rsidRDefault="000456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C7CC5" w:rsidRDefault="0004561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C7CC5" w:rsidRDefault="000456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092" w:type="dxa"/>
            <w:vAlign w:val="center"/>
          </w:tcPr>
          <w:p w:rsidR="000C7CC5" w:rsidRDefault="000C7C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70" w:type="dxa"/>
            <w:vAlign w:val="center"/>
          </w:tcPr>
          <w:p w:rsidR="000C7CC5" w:rsidRDefault="000C7C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46" w:type="dxa"/>
            <w:vAlign w:val="center"/>
          </w:tcPr>
          <w:p w:rsidR="000C7CC5" w:rsidRDefault="000C7C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C7CC5" w:rsidRDefault="000C7C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C7CC5" w:rsidRDefault="000C7C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C7CC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F5A4C" w:rsidRDefault="00FF5A4C" w:rsidP="00FF5A4C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通信设备的研发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流程：</w:t>
            </w:r>
          </w:p>
          <w:p w:rsidR="00FF5A4C" w:rsidRDefault="00FF5A4C" w:rsidP="00FF5A4C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签订合同--需求分析—产品研发—评审—验证—样品制作—确认</w:t>
            </w:r>
          </w:p>
          <w:p w:rsidR="000C7CC5" w:rsidRDefault="000C7CC5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0C7CC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9E1575" w:rsidRDefault="009E1575" w:rsidP="009E1575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关键过程：产品研发、验证过程，控制要求：功能参数：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工作温度、波长范围、功率、不确定度等</w:t>
            </w:r>
          </w:p>
          <w:p w:rsidR="000C7CC5" w:rsidRDefault="000C7CC5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0C7CC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C7CC5" w:rsidRDefault="00FF5A4C" w:rsidP="00FF5A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产品质量法、合同法 、《电工电子产品环境试验 第2部分: 试验方法 试验</w:t>
            </w:r>
            <w:proofErr w:type="spellStart"/>
            <w:r>
              <w:rPr>
                <w:rFonts w:ascii="宋体" w:hAnsi="宋体" w:hint="eastAsia"/>
                <w:sz w:val="21"/>
                <w:szCs w:val="21"/>
              </w:rPr>
              <w:t>Fc</w:t>
            </w:r>
            <w:proofErr w:type="spellEnd"/>
            <w:r>
              <w:rPr>
                <w:rFonts w:ascii="宋体" w:hAnsi="宋体" w:hint="eastAsia"/>
                <w:sz w:val="21"/>
                <w:szCs w:val="21"/>
              </w:rPr>
              <w:t>: 振动(正弦)》、《电工电子产品环境试验 第2部分：试验方法 试验A：低温》、《电工电子产品环境试验 第2部分：试验方法 试验：倾斜和摇摆》、《外壳防护等级(IP代码)》GB/T13729《远动终端设备》等标准</w:t>
            </w:r>
          </w:p>
        </w:tc>
      </w:tr>
      <w:tr w:rsidR="000C7CC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0C7CC5" w:rsidRDefault="009E15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检验项目：外观、显示、功能</w:t>
            </w:r>
          </w:p>
        </w:tc>
      </w:tr>
      <w:tr w:rsidR="000C7C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C7CC5" w:rsidRDefault="009E15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0C7C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211" w:type="dxa"/>
            <w:gridSpan w:val="2"/>
            <w:vAlign w:val="center"/>
          </w:tcPr>
          <w:p w:rsidR="000C7CC5" w:rsidRDefault="009E15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-85725</wp:posOffset>
                  </wp:positionV>
                  <wp:extent cx="381000" cy="409575"/>
                  <wp:effectExtent l="19050" t="0" r="0" b="0"/>
                  <wp:wrapNone/>
                  <wp:docPr id="3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6" w:type="dxa"/>
            <w:gridSpan w:val="3"/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0C7CC5" w:rsidRDefault="009E15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2022.1.15</w:t>
            </w:r>
          </w:p>
        </w:tc>
      </w:tr>
      <w:tr w:rsidR="000C7C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211" w:type="dxa"/>
            <w:gridSpan w:val="2"/>
            <w:tcBorders>
              <w:bottom w:val="single" w:sz="8" w:space="0" w:color="auto"/>
            </w:tcBorders>
            <w:vAlign w:val="center"/>
          </w:tcPr>
          <w:p w:rsidR="000C7CC5" w:rsidRDefault="009E15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-48895</wp:posOffset>
                  </wp:positionV>
                  <wp:extent cx="381000" cy="409575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6" w:type="dxa"/>
            <w:gridSpan w:val="3"/>
            <w:tcBorders>
              <w:bottom w:val="single" w:sz="8" w:space="0" w:color="auto"/>
            </w:tcBorders>
            <w:vAlign w:val="center"/>
          </w:tcPr>
          <w:p w:rsidR="000C7CC5" w:rsidRDefault="00045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C7CC5" w:rsidRDefault="009E15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2022.1.15</w:t>
            </w:r>
          </w:p>
        </w:tc>
      </w:tr>
    </w:tbl>
    <w:p w:rsidR="000C7CC5" w:rsidRDefault="000C7CC5">
      <w:pPr>
        <w:snapToGrid w:val="0"/>
        <w:rPr>
          <w:rFonts w:ascii="宋体"/>
          <w:b/>
          <w:sz w:val="22"/>
          <w:szCs w:val="22"/>
        </w:rPr>
      </w:pPr>
    </w:p>
    <w:p w:rsidR="000C7CC5" w:rsidRDefault="0004561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0C7CC5" w:rsidRDefault="000C7C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C7CC5" w:rsidRDefault="000C7C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C7CC5" w:rsidRDefault="000C7C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C7CC5" w:rsidRDefault="000C7C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C7CC5" w:rsidRDefault="000C7C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C7CC5" w:rsidRDefault="000C7C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C7CC5" w:rsidRDefault="000C7CC5">
      <w:pPr>
        <w:snapToGrid w:val="0"/>
        <w:rPr>
          <w:rFonts w:ascii="宋体"/>
          <w:b/>
          <w:spacing w:val="-6"/>
          <w:sz w:val="21"/>
          <w:szCs w:val="21"/>
        </w:rPr>
      </w:pPr>
      <w:bookmarkStart w:id="3" w:name="_GoBack"/>
      <w:bookmarkEnd w:id="3"/>
    </w:p>
    <w:p w:rsidR="000C7CC5" w:rsidRDefault="000C7CC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0C7CC5" w:rsidSect="000C7CC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618" w:rsidRDefault="00045618" w:rsidP="000C7CC5">
      <w:r>
        <w:separator/>
      </w:r>
    </w:p>
  </w:endnote>
  <w:endnote w:type="continuationSeparator" w:id="0">
    <w:p w:rsidR="00045618" w:rsidRDefault="00045618" w:rsidP="000C7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618" w:rsidRDefault="00045618" w:rsidP="000C7CC5">
      <w:r>
        <w:separator/>
      </w:r>
    </w:p>
  </w:footnote>
  <w:footnote w:type="continuationSeparator" w:id="0">
    <w:p w:rsidR="00045618" w:rsidRDefault="00045618" w:rsidP="000C7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CC5" w:rsidRDefault="0004561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C7CC5" w:rsidRDefault="000C7CC5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0C7CC5" w:rsidRDefault="0004561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4561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45618">
      <w:rPr>
        <w:rStyle w:val="CharChar1"/>
        <w:rFonts w:hint="default"/>
        <w:w w:val="90"/>
      </w:rPr>
      <w:t>Co.,Ltd</w:t>
    </w:r>
    <w:proofErr w:type="spellEnd"/>
    <w:r w:rsidR="00045618">
      <w:rPr>
        <w:rStyle w:val="CharChar1"/>
        <w:rFonts w:hint="default"/>
        <w:w w:val="90"/>
      </w:rPr>
      <w:t>.</w:t>
    </w:r>
  </w:p>
  <w:p w:rsidR="000C7CC5" w:rsidRDefault="000C7CC5">
    <w:pPr>
      <w:pStyle w:val="a5"/>
    </w:pPr>
  </w:p>
  <w:p w:rsidR="000C7CC5" w:rsidRDefault="000C7CC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0C7CC5"/>
    <w:rsid w:val="00045618"/>
    <w:rsid w:val="000C7CC5"/>
    <w:rsid w:val="009E1575"/>
    <w:rsid w:val="00FF5A4C"/>
    <w:rsid w:val="500058BA"/>
    <w:rsid w:val="7A39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C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C7CC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C7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C7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0C7CC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0C7CC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0C7CC5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C7CC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qFormat/>
    <w:rsid w:val="009E1575"/>
    <w:pPr>
      <w:spacing w:before="25" w:after="25"/>
    </w:pPr>
    <w:rPr>
      <w:bCs/>
      <w:spacing w:val="1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2022-02-14T06:39:00Z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