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0484-2019-Q-2022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北京唯恩传感技术有限公司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北京唯恩传感技术有限公司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北京市朝阳区利泽中园106号楼2层A208</w:t>
            </w:r>
          </w:p>
        </w:tc>
        <w:tc>
          <w:tcPr>
            <w:tcW w:w="1242" w:type="dxa"/>
            <w:vMerge w:val="restart"/>
            <w:vAlign w:val="center"/>
          </w:tcPr>
          <w:p>
            <w:r>
              <w:rPr>
                <w:rFonts w:hint="eastAsia"/>
              </w:rPr>
              <w:t>邮编</w:t>
            </w:r>
          </w:p>
        </w:tc>
        <w:tc>
          <w:tcPr>
            <w:tcW w:w="1771" w:type="dxa"/>
            <w:vAlign w:val="top"/>
          </w:tcPr>
          <w:p>
            <w:r>
              <w:t>100102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北京市朝阳区利泽中园106号楼2层A208</w:t>
            </w:r>
          </w:p>
        </w:tc>
        <w:tc>
          <w:tcPr>
            <w:tcW w:w="1242" w:type="dxa"/>
            <w:vMerge w:val="continue"/>
            <w:vAlign w:val="center"/>
          </w:tcPr>
          <w:p/>
        </w:tc>
        <w:tc>
          <w:tcPr>
            <w:tcW w:w="1771" w:type="dxa"/>
            <w:vAlign w:val="top"/>
          </w:tcPr>
          <w:p>
            <w:r>
              <w:t>100102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朴奇焕</w:t>
            </w:r>
          </w:p>
        </w:tc>
        <w:tc>
          <w:tcPr>
            <w:tcW w:w="1313" w:type="dxa"/>
            <w:vAlign w:val="center"/>
          </w:tcPr>
          <w:p>
            <w:r>
              <w:rPr>
                <w:rFonts w:hint="eastAsia"/>
              </w:rPr>
              <w:t>电话.</w:t>
            </w:r>
          </w:p>
        </w:tc>
        <w:tc>
          <w:tcPr>
            <w:tcW w:w="2180" w:type="dxa"/>
            <w:vAlign w:val="center"/>
          </w:tcPr>
          <w:p>
            <w:r>
              <w:t>17190177843</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朴奇焕</w:t>
            </w:r>
          </w:p>
        </w:tc>
        <w:tc>
          <w:tcPr>
            <w:tcW w:w="1313" w:type="dxa"/>
            <w:vAlign w:val="center"/>
          </w:tcPr>
          <w:p>
            <w:r>
              <w:rPr>
                <w:rFonts w:hint="eastAsia"/>
              </w:rPr>
              <w:t>管理者代表</w:t>
            </w:r>
          </w:p>
        </w:tc>
        <w:tc>
          <w:tcPr>
            <w:tcW w:w="2180" w:type="dxa"/>
            <w:vAlign w:val="top"/>
          </w:tcPr>
          <w:p>
            <w:r>
              <w:t>朴奇焕</w:t>
            </w:r>
          </w:p>
        </w:tc>
        <w:tc>
          <w:tcPr>
            <w:tcW w:w="1242" w:type="dxa"/>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pPr>
              <w:rPr>
                <w:color w:val="0000FF"/>
              </w:rPr>
            </w:pPr>
          </w:p>
        </w:tc>
        <w:tc>
          <w:tcPr>
            <w:tcW w:w="8058" w:type="dxa"/>
            <w:gridSpan w:val="5"/>
            <w:shd w:val="clear" w:color="auto" w:fill="auto"/>
            <w:vAlign w:val="top"/>
          </w:tcPr>
          <w:p>
            <w:pPr>
              <w:rPr>
                <w:rFonts w:hint="eastAsia"/>
              </w:rPr>
            </w:pPr>
          </w:p>
          <w:p>
            <w:pPr>
              <w:rPr>
                <w:color w:val="0000FF"/>
              </w:rPr>
            </w:pPr>
            <w:r>
              <w:rPr>
                <w:rFonts w:hint="eastAsia"/>
              </w:rPr>
              <w:t>流程：零部件采购—组装（组装测量管、控制器）—调试—测试—成品</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6" w:name="审核日期"/>
            <w:r>
              <w:rPr>
                <w:rFonts w:hint="eastAsia"/>
              </w:rPr>
              <w:t>2022年02月14日 上午至2022年02月15日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r>
              <w:rPr>
                <w:rFonts w:hint="eastAsia"/>
              </w:rPr>
              <w:t>一</w:t>
            </w:r>
            <w:bookmarkEnd w:id="15"/>
            <w:r>
              <w:rPr>
                <w:rFonts w:hint="eastAsia"/>
              </w:rPr>
              <w:t xml:space="preserve"> 次监督审核  </w:t>
            </w:r>
            <w:bookmarkStart w:id="16" w:name="再认证勾选"/>
            <w:r>
              <w:rPr>
                <w:rFonts w:hint="eastAsia"/>
              </w:rPr>
              <w:t>□</w:t>
            </w:r>
            <w:bookmarkEnd w:id="16"/>
            <w:r>
              <w:rPr>
                <w:rFonts w:hint="eastAsia"/>
              </w:rPr>
              <w:t xml:space="preserve">再认证 </w:t>
            </w:r>
            <w:bookmarkStart w:id="17" w:name="扩项勾选Add1"/>
            <w:r>
              <w:rPr>
                <w:rFonts w:hint="eastAsia"/>
              </w:rPr>
              <w:t>□</w:t>
            </w:r>
            <w:bookmarkEnd w:id="1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Q：智能多声道超声流量计（速度式流量计）的生产组装</w:t>
            </w:r>
          </w:p>
          <w:p>
            <w:r>
              <w:t>E：智能多声道超声流量计（速度式流量计）的生产(组装)所涉及场所的相关环境管理活动</w:t>
            </w:r>
          </w:p>
          <w:p>
            <w:pPr>
              <w:rPr>
                <w:rFonts w:hint="eastAsia"/>
                <w:color w:val="FF0000"/>
              </w:rPr>
            </w:pPr>
            <w:r>
              <w:t>O：智能多声道超声流量计（速度式流量计）的生产组装所涉及场所的相关职业健康安全管理活动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Q：19.05.01</w:t>
            </w:r>
          </w:p>
          <w:p>
            <w:r>
              <w:t>E：19.05.01</w:t>
            </w:r>
          </w:p>
          <w:p>
            <w:pPr>
              <w:rPr>
                <w:color w:val="FF0000"/>
              </w:rPr>
            </w:pPr>
            <w: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ascii="宋体" w:hAnsi="宋体"/>
                <w:b/>
                <w:color w:val="000000" w:themeColor="text1"/>
                <w:sz w:val="20"/>
                <w:szCs w:val="20"/>
                <w:u w:val="none"/>
              </w:rPr>
              <w:t>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ascii="宋体" w:hAnsi="宋体" w:cs="宋体"/>
                <w:color w:val="000000"/>
                <w:kern w:val="0"/>
                <w:szCs w:val="21"/>
              </w:rPr>
              <w:t>许可范围内劳务派遣</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lang w:val="en-US" w:eastAsia="zh-CN"/>
              </w:rPr>
              <w:t>2020</w:t>
            </w:r>
            <w:r>
              <w:rPr>
                <w:rFonts w:hint="eastAsia"/>
              </w:rPr>
              <w:t xml:space="preserve">年 </w:t>
            </w:r>
            <w:r>
              <w:rPr>
                <w:rFonts w:hint="eastAsia"/>
                <w:lang w:val="en-US" w:eastAsia="zh-CN"/>
              </w:rPr>
              <w:t>7</w:t>
            </w:r>
            <w:r>
              <w:rPr>
                <w:rFonts w:hint="eastAsia"/>
              </w:rPr>
              <w:t xml:space="preserve">月  </w:t>
            </w:r>
            <w:r>
              <w:rPr>
                <w:rFonts w:hint="eastAsia"/>
                <w:lang w:val="en-US" w:eastAsia="zh-CN"/>
              </w:rPr>
              <w:t>1</w:t>
            </w:r>
            <w:r>
              <w:rPr>
                <w:rFonts w:hint="eastAsia"/>
              </w:rPr>
              <w:t xml:space="preserve">  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eastAsia"/>
                <w:lang w:val="en-US" w:eastAsia="zh-CN"/>
              </w:rPr>
            </w:pPr>
            <w:r>
              <w:rPr>
                <w:rFonts w:hint="eastAsia" w:eastAsia="宋体"/>
                <w:color w:val="000000" w:themeColor="text1"/>
              </w:rPr>
              <w:t xml:space="preserve">2021-04-29 -- 2021-04-29 </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rPr>
              <w:t xml:space="preserve">有效至 </w:t>
            </w:r>
          </w:p>
          <w:p>
            <w:pPr>
              <w:rPr>
                <w:rFonts w:hint="eastAsia"/>
                <w:lang w:val="en-US" w:eastAsia="zh-CN"/>
              </w:rPr>
            </w:pPr>
            <w:r>
              <w:rPr>
                <w:rFonts w:hint="eastAsia"/>
                <w:lang w:val="en-US" w:eastAsia="zh-CN"/>
              </w:rPr>
              <w:t>ES:2024-2-18</w:t>
            </w:r>
          </w:p>
          <w:p>
            <w:pPr>
              <w:pStyle w:val="2"/>
              <w:rPr>
                <w:rFonts w:hint="default"/>
                <w:lang w:val="en-US" w:eastAsia="zh-CN"/>
              </w:rPr>
            </w:pPr>
            <w:r>
              <w:rPr>
                <w:rFonts w:hint="eastAsia"/>
                <w:lang w:val="en-US" w:eastAsia="zh-CN"/>
              </w:rPr>
              <w:t>Q:2022-11-10</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val="en-US" w:eastAsia="zh-CN"/>
              </w:rPr>
            </w:pPr>
            <w:r>
              <w:rPr>
                <w:rFonts w:hint="eastAsia" w:ascii="宋体" w:hAnsi="宋体" w:cs="宋体"/>
                <w:color w:val="000000"/>
                <w:kern w:val="0"/>
                <w:szCs w:val="21"/>
              </w:rPr>
              <w:t>北京唯恩传感技术有限公司</w:t>
            </w:r>
            <w:r>
              <w:rPr>
                <w:rFonts w:hint="eastAsia" w:ascii="宋体" w:hAnsi="宋体" w:cs="宋体"/>
                <w:color w:val="000000"/>
                <w:kern w:val="0"/>
                <w:szCs w:val="21"/>
                <w:lang w:val="en-US" w:eastAsia="zh-CN"/>
              </w:rPr>
              <w:t>/</w:t>
            </w:r>
            <w:bookmarkStart w:id="18" w:name="注册地址"/>
            <w:r>
              <w:rPr>
                <w:rFonts w:hint="eastAsia" w:ascii="宋体" w:hAnsi="宋体" w:cs="宋体"/>
                <w:color w:val="000000"/>
                <w:kern w:val="0"/>
                <w:szCs w:val="21"/>
              </w:rPr>
              <w:t>北京市朝阳区利泽中园106号楼2层A208</w:t>
            </w:r>
            <w:bookmarkEnd w:id="18"/>
          </w:p>
        </w:tc>
        <w:tc>
          <w:tcPr>
            <w:tcW w:w="1534" w:type="dxa"/>
            <w:vAlign w:val="top"/>
          </w:tcPr>
          <w:p>
            <w:pPr>
              <w:rPr>
                <w:lang w:val="de-DE" w:eastAsia="ja-JP"/>
              </w:rPr>
            </w:pPr>
          </w:p>
          <w:p>
            <w:pPr>
              <w:bidi w:val="0"/>
              <w:ind w:firstLine="462" w:firstLineChars="0"/>
              <w:jc w:val="left"/>
              <w:rPr>
                <w:rFonts w:hint="eastAsia" w:eastAsia="宋体"/>
                <w:lang w:val="en-US" w:eastAsia="zh-CN"/>
              </w:rPr>
            </w:pPr>
            <w:r>
              <w:rPr>
                <w:rFonts w:hint="eastAsia" w:ascii="宋体" w:hAnsi="宋体" w:cs="宋体"/>
                <w:color w:val="000000"/>
                <w:kern w:val="0"/>
                <w:szCs w:val="21"/>
              </w:rPr>
              <w:t>北京市朝阳区利泽中园106号楼2层A208</w:t>
            </w:r>
          </w:p>
        </w:tc>
        <w:tc>
          <w:tcPr>
            <w:tcW w:w="958" w:type="dxa"/>
            <w:vAlign w:val="center"/>
          </w:tcPr>
          <w:p>
            <w:pPr>
              <w:rPr>
                <w:rFonts w:hint="default" w:eastAsia="宋体"/>
                <w:lang w:val="en-US" w:eastAsia="zh-CN"/>
              </w:rPr>
            </w:pPr>
            <w:r>
              <w:rPr>
                <w:rFonts w:hint="eastAsia"/>
                <w:lang w:val="en-US" w:eastAsia="zh-CN"/>
              </w:rPr>
              <w:t>10</w:t>
            </w:r>
          </w:p>
        </w:tc>
        <w:tc>
          <w:tcPr>
            <w:tcW w:w="1917" w:type="dxa"/>
            <w:vAlign w:val="center"/>
          </w:tcPr>
          <w:p>
            <w:pPr>
              <w:rPr>
                <w:rFonts w:hint="eastAsia" w:eastAsia="宋体"/>
                <w:lang w:val="en-US" w:eastAsia="zh-CN"/>
              </w:rPr>
            </w:pPr>
            <w:r>
              <w:rPr>
                <w:rFonts w:ascii="宋体" w:hAnsi="宋体" w:cs="宋体"/>
                <w:color w:val="000000"/>
                <w:kern w:val="0"/>
                <w:szCs w:val="21"/>
              </w:rPr>
              <w:t>智能多声道超声流量计（速度式流量计）的生产组装</w:t>
            </w:r>
          </w:p>
        </w:tc>
        <w:tc>
          <w:tcPr>
            <w:tcW w:w="1901" w:type="dxa"/>
            <w:vAlign w:val="center"/>
          </w:tcPr>
          <w:p>
            <w:pPr>
              <w:rPr>
                <w:lang w:eastAsia="ja-JP"/>
              </w:rPr>
            </w:pPr>
            <w:r>
              <w:rPr>
                <w:rFonts w:ascii="宋体" w:hAnsi="宋体" w:cs="宋体"/>
                <w:color w:val="000000"/>
                <w:kern w:val="0"/>
                <w:szCs w:val="21"/>
              </w:rPr>
              <w:t>GB/T19001-2016/ISO9001:2015,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ascii="宋体" w:hAnsi="宋体" w:cs="宋体"/>
                <w:color w:val="000000"/>
                <w:kern w:val="0"/>
                <w:szCs w:val="21"/>
              </w:rPr>
              <w:t>北京唯恩传感技术有限公司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北京市朝阳区利泽中园106号楼2层A208</w:t>
            </w:r>
          </w:p>
        </w:tc>
        <w:tc>
          <w:tcPr>
            <w:tcW w:w="1534"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北京市朝阳区利泽中园106号楼2层A208</w:t>
            </w:r>
          </w:p>
        </w:tc>
        <w:tc>
          <w:tcPr>
            <w:tcW w:w="958" w:type="dxa"/>
            <w:vAlign w:val="center"/>
          </w:tcPr>
          <w:p>
            <w:pPr>
              <w:rPr>
                <w:lang w:eastAsia="ja-JP"/>
              </w:rPr>
            </w:pPr>
            <w:r>
              <w:rPr>
                <w:rFonts w:hint="eastAsia"/>
                <w:lang w:val="en-US" w:eastAsia="zh-CN"/>
              </w:rPr>
              <w:t>10</w:t>
            </w:r>
          </w:p>
        </w:tc>
        <w:tc>
          <w:tcPr>
            <w:tcW w:w="1917" w:type="dxa"/>
            <w:vAlign w:val="center"/>
          </w:tcPr>
          <w:p>
            <w:pPr>
              <w:rPr>
                <w:lang w:eastAsia="ja-JP"/>
              </w:rPr>
            </w:pPr>
            <w:r>
              <w:rPr>
                <w:rFonts w:ascii="宋体" w:hAnsi="宋体" w:cs="宋体"/>
                <w:color w:val="000000"/>
                <w:kern w:val="0"/>
                <w:szCs w:val="21"/>
              </w:rPr>
              <w:t>智能多声道超声流量计（速度式流量计）的生产(组装)所涉及场所的相关环境管理活动</w:t>
            </w:r>
          </w:p>
        </w:tc>
        <w:tc>
          <w:tcPr>
            <w:tcW w:w="1901" w:type="dxa"/>
            <w:vAlign w:val="center"/>
          </w:tcPr>
          <w:p>
            <w:pPr>
              <w:rPr>
                <w:lang w:eastAsia="ja-JP"/>
              </w:rPr>
            </w:pPr>
            <w:r>
              <w:rPr>
                <w:rFonts w:ascii="宋体" w:hAnsi="宋体" w:cs="宋体"/>
                <w:color w:val="000000"/>
                <w:kern w:val="0"/>
                <w:szCs w:val="21"/>
              </w:rPr>
              <w:t>GB/T 24001-2016/ISO14001:2015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ascii="宋体" w:hAnsi="宋体" w:cs="宋体"/>
                <w:color w:val="000000"/>
                <w:kern w:val="0"/>
                <w:szCs w:val="21"/>
              </w:rPr>
              <w:t>北京唯恩传感技术有限公司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北京市朝阳区利泽中园106号楼2层A208</w:t>
            </w:r>
          </w:p>
        </w:tc>
        <w:tc>
          <w:tcPr>
            <w:tcW w:w="1534"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北京市朝阳区利泽中园106号楼2层A208</w:t>
            </w:r>
          </w:p>
        </w:tc>
        <w:tc>
          <w:tcPr>
            <w:tcW w:w="958" w:type="dxa"/>
            <w:vAlign w:val="center"/>
          </w:tcPr>
          <w:p>
            <w:pPr>
              <w:rPr>
                <w:lang w:eastAsia="ja-JP"/>
              </w:rPr>
            </w:pPr>
            <w:r>
              <w:rPr>
                <w:rFonts w:hint="eastAsia"/>
                <w:lang w:val="en-US" w:eastAsia="zh-CN"/>
              </w:rPr>
              <w:t>10</w:t>
            </w:r>
          </w:p>
        </w:tc>
        <w:tc>
          <w:tcPr>
            <w:tcW w:w="1917" w:type="dxa"/>
            <w:vAlign w:val="center"/>
          </w:tcPr>
          <w:p>
            <w:pPr>
              <w:rPr>
                <w:lang w:eastAsia="ja-JP"/>
              </w:rPr>
            </w:pPr>
            <w:r>
              <w:rPr>
                <w:rFonts w:ascii="宋体" w:hAnsi="宋体" w:cs="宋体"/>
                <w:color w:val="000000"/>
                <w:kern w:val="0"/>
                <w:szCs w:val="21"/>
              </w:rPr>
              <w:t>智能多声道超声流量计（速度式流量计）的生产组装所涉及场所的相关职业健康安全管理活动</w:t>
            </w:r>
          </w:p>
        </w:tc>
        <w:tc>
          <w:tcPr>
            <w:tcW w:w="1901" w:type="dxa"/>
            <w:vAlign w:val="center"/>
          </w:tcPr>
          <w:p>
            <w:pPr>
              <w:rPr>
                <w:lang w:eastAsia="ja-JP"/>
              </w:rPr>
            </w:pPr>
            <w:r>
              <w:rPr>
                <w:rFonts w:ascii="宋体" w:hAnsi="宋体" w:cs="宋体"/>
                <w:color w:val="000000"/>
                <w:kern w:val="0"/>
                <w:szCs w:val="21"/>
              </w:rPr>
              <w:t>GB/T45001-2020 / ISO45001：2018</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Q:19.05.01</w:t>
            </w:r>
          </w:p>
          <w:p>
            <w:r>
              <w:t>E:19.05.01</w:t>
            </w:r>
          </w:p>
          <w:p>
            <w:pPr>
              <w:rPr>
                <w:rFonts w:ascii="Times New Roman" w:hAnsi="Times New Roman" w:eastAsia="宋体" w:cs="Times New Roman"/>
                <w:kern w:val="2"/>
                <w:sz w:val="21"/>
                <w:szCs w:val="24"/>
                <w:lang w:val="en-US" w:eastAsia="zh-CN" w:bidi="ar-SA"/>
              </w:rPr>
            </w:pPr>
            <w: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朱晓丽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9" w:name="Q勾选Add2"/>
            <w:r>
              <w:rPr>
                <w:rFonts w:hint="eastAsia"/>
              </w:rPr>
              <w:t>■</w:t>
            </w:r>
            <w:bookmarkEnd w:id="1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E勾选Add2"/>
            <w:r>
              <w:rPr>
                <w:rFonts w:hint="eastAsia"/>
              </w:rPr>
              <w:t>■</w:t>
            </w:r>
            <w:bookmarkEnd w:id="2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S勾选Add2"/>
            <w:r>
              <w:rPr>
                <w:rFonts w:hint="eastAsia"/>
              </w:rPr>
              <w:t>■</w:t>
            </w:r>
            <w:bookmarkEnd w:id="2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2022.2.17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pStyle w:val="3"/>
              <w:spacing w:line="360" w:lineRule="auto"/>
              <w:ind w:firstLine="422" w:firstLineChars="200"/>
              <w:rPr>
                <w:rFonts w:hint="eastAsia" w:ascii="Times New Roman" w:hAnsi="Times New Roman" w:eastAsia="宋体" w:cs="Times New Roman"/>
                <w:b/>
                <w:bCs/>
                <w:kern w:val="2"/>
                <w:sz w:val="21"/>
                <w:szCs w:val="24"/>
                <w:lang w:val="en-GB" w:eastAsia="zh-CN" w:bidi="ar-SA"/>
              </w:rPr>
            </w:pPr>
            <w:r>
              <w:rPr>
                <w:rFonts w:hint="eastAsia" w:ascii="Times New Roman" w:hAnsi="Times New Roman" w:eastAsia="宋体" w:cs="Times New Roman"/>
                <w:b/>
                <w:bCs/>
                <w:kern w:val="2"/>
                <w:sz w:val="21"/>
                <w:szCs w:val="24"/>
                <w:lang w:val="en-GB" w:eastAsia="zh-CN" w:bidi="ar-SA"/>
              </w:rPr>
              <w:t>安全为天  质量为先  美化环境  守法诚信  创新发展  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经管部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政策风险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及时识别国家正常，管理策划及时更新</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资金风险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产品及人工成本不断提高，控制成本</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内部管理风险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内部人员管理风险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人员招聘和培训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内部信息化文件管理风险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失效文件及时回收销毁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外部顾客监视和测量风险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对所接到的客户投诉登记汇总，安排专人负责处理并及时回复客户，确保产品质量和交期，与客户保持积极沟通，以确保客户的满意</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产品交付及时率98%；</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ascii="宋体" w:hAnsi="宋体"/>
                      <w:lang w:val="en-US" w:eastAsia="zh-CN"/>
                    </w:rPr>
                    <w:t>交付产品合格数量/总数量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经营部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经营部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3</w:t>
            </w:r>
            <w:r>
              <w:rPr>
                <w:rFonts w:hint="eastAsia"/>
                <w:u w:val="single"/>
                <w:lang w:val="en-US" w:eastAsia="zh-CN"/>
              </w:rPr>
              <w:t>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主要生产设备有：工作台、组装用工具（扳手、螺丝刀）</w:t>
            </w:r>
            <w:r>
              <w:rPr>
                <w:rFonts w:hint="eastAsia"/>
                <w:lang w:val="en-US" w:eastAsia="zh-CN"/>
              </w:rPr>
              <w:t>等</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default" w:ascii="Arial" w:hAnsi="Arial" w:cs="Arial"/>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ascii="宋体" w:hAnsi="宋体" w:eastAsia="宋体" w:cs="宋体"/>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rPr>
              <w:t>数字多用表、直流电源、示波器、数字电桥表、</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宋体" w:hAnsi="宋体" w:eastAsia="宋体" w:cs="宋体"/>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智能多声道超声流量计（速度式流量计）的生产组装</w:t>
                  </w:r>
                </w:p>
              </w:tc>
              <w:tc>
                <w:tcPr>
                  <w:tcW w:w="2978" w:type="dxa"/>
                </w:tcPr>
                <w:p>
                  <w:pPr>
                    <w:shd w:val="clear" w:color="auto" w:fill="C7DAF1" w:themeFill="text2" w:themeFillTint="32"/>
                    <w:jc w:val="left"/>
                    <w:rPr>
                      <w:rFonts w:hint="default" w:eastAsia="宋体"/>
                      <w:lang w:val="en-US" w:eastAsia="zh-CN"/>
                    </w:rPr>
                  </w:pPr>
                  <w:r>
                    <w:rPr>
                      <w:rFonts w:hint="eastAsia" w:ascii="宋体" w:hAnsi="宋体"/>
                      <w:bCs w:val="0"/>
                      <w:lang w:val="en-US" w:eastAsia="zh-CN"/>
                    </w:rPr>
                    <w:t>组装过程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人员能力、设备情况、产品标准、流程、人员培训、组装工艺、组装设备等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ascii="宋体" w:hAnsi="宋体"/>
                <w:bCs w:val="0"/>
                <w:lang w:val="en-US" w:eastAsia="zh-CN"/>
              </w:rPr>
              <w:t>组装过程</w:t>
            </w:r>
            <w:r>
              <w:rPr>
                <w:rFonts w:hint="eastAsia"/>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2021年12月6-7日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2021年12月13日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安全为天  质量为先  美化环境  守法诚信  创新发展  顾客满意</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经管部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经管部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经管部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 工作台、组装用工具（扳手、螺丝刀）等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bookmarkStart w:id="22" w:name="_GoBack"/>
            <w:bookmarkEnd w:id="22"/>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lang w:val="en-US" w:eastAsia="zh-CN"/>
              </w:rPr>
              <w:t>13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 xml:space="preserve">2021年12月6-7日  </w:t>
            </w:r>
            <w:r>
              <w:rPr>
                <w:rFonts w:hint="eastAsia"/>
              </w:rPr>
              <w:t>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2021年12月13日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rFonts w:hint="eastAsia"/>
                <w:color w:val="auto"/>
                <w:lang w:val="en-US" w:eastAsia="zh-CN"/>
              </w:rPr>
              <w:t>OH</w:t>
            </w:r>
            <w:r>
              <w:rPr>
                <w:rFonts w:hint="eastAsia"/>
                <w:color w:val="auto"/>
              </w:rPr>
              <w:t>S</w:t>
            </w:r>
            <w:r>
              <w:rPr>
                <w:rFonts w:hint="eastAsia"/>
                <w:color w:val="auto"/>
                <w:lang w:val="en-US" w:eastAsia="zh-CN"/>
              </w:rPr>
              <w:t>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社会 </w:t>
                  </w:r>
                  <w:r>
                    <w:rPr>
                      <w:rFonts w:hint="eastAsia"/>
                      <w:color w:val="auto"/>
                      <w:lang w:eastAsia="zh-CN"/>
                    </w:rPr>
                    <w:t>☑</w:t>
                  </w:r>
                  <w:r>
                    <w:rPr>
                      <w:rFonts w:hint="eastAsia"/>
                      <w:color w:val="auto"/>
                    </w:rPr>
                    <w:t xml:space="preserve">经济环境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lang w:eastAsia="zh-CN"/>
                    </w:rPr>
                    <w:t>☑</w:t>
                  </w:r>
                  <w:r>
                    <w:rPr>
                      <w:rFonts w:hint="eastAsia"/>
                      <w:color w:val="auto"/>
                    </w:rPr>
                    <w:t xml:space="preserve">认知 </w:t>
                  </w:r>
                  <w:r>
                    <w:rPr>
                      <w:rFonts w:hint="eastAsia"/>
                      <w:color w:val="auto"/>
                      <w:lang w:eastAsia="zh-CN"/>
                    </w:rPr>
                    <w:t>☑</w:t>
                  </w:r>
                  <w:r>
                    <w:rPr>
                      <w:rFonts w:hint="eastAsia"/>
                      <w:color w:val="auto"/>
                    </w:rPr>
                    <w:t xml:space="preserve">价值观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w:t>
                  </w:r>
                  <w:r>
                    <w:rPr>
                      <w:rFonts w:hint="eastAsia"/>
                      <w:color w:val="auto"/>
                      <w:lang w:eastAsia="zh-CN"/>
                    </w:rPr>
                    <w:t>☑</w:t>
                  </w:r>
                  <w:r>
                    <w:rPr>
                      <w:rFonts w:hint="eastAsia"/>
                      <w:color w:val="auto"/>
                    </w:rPr>
                    <w:t xml:space="preserve">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w:t>
                  </w:r>
                  <w:r>
                    <w:rPr>
                      <w:rFonts w:hint="eastAsia"/>
                      <w:color w:val="auto"/>
                      <w:lang w:eastAsia="zh-CN"/>
                    </w:rPr>
                    <w:t>☑</w:t>
                  </w:r>
                  <w:r>
                    <w:rPr>
                      <w:rFonts w:hint="eastAsia"/>
                      <w:color w:val="auto"/>
                    </w:rPr>
                    <w:t xml:space="preserve">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lang w:eastAsia="zh-CN"/>
              </w:rPr>
              <w:t>☑</w:t>
            </w:r>
            <w:r>
              <w:rPr>
                <w:rFonts w:hint="eastAsia"/>
                <w:color w:val="auto"/>
              </w:rPr>
              <w:t xml:space="preserve">安全作业控制  </w:t>
            </w:r>
            <w:r>
              <w:rPr>
                <w:rFonts w:hint="eastAsia"/>
                <w:color w:val="auto"/>
                <w:lang w:eastAsia="zh-CN"/>
              </w:rPr>
              <w:t>□</w:t>
            </w:r>
            <w:r>
              <w:rPr>
                <w:rFonts w:hint="eastAsia"/>
                <w:color w:val="auto"/>
              </w:rPr>
              <w:t xml:space="preserve">职业危害管理  </w:t>
            </w:r>
            <w:r>
              <w:rPr>
                <w:rFonts w:hint="eastAsia"/>
                <w:color w:val="auto"/>
                <w:lang w:eastAsia="zh-CN"/>
              </w:rPr>
              <w:t>☑</w:t>
            </w:r>
            <w:r>
              <w:rPr>
                <w:rFonts w:hint="eastAsia"/>
                <w:color w:val="auto"/>
              </w:rPr>
              <w:t xml:space="preserve">消防控制 □危化品管理 □特种设备管理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 □消防检测 □生产/服务过程 □安全监测 □产品运输 □设备维修</w:t>
            </w:r>
          </w:p>
          <w:p>
            <w:pPr>
              <w:spacing w:before="40" w:after="40"/>
              <w:rPr>
                <w:color w:val="auto"/>
              </w:rPr>
            </w:pPr>
            <w:r>
              <w:rPr>
                <w:rFonts w:hint="eastAsia"/>
                <w:color w:val="auto"/>
              </w:rPr>
              <w:t>□人员培训 □其他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280" w:lineRule="exact"/>
              <w:ind w:firstLine="420" w:firstLineChars="200"/>
              <w:rPr>
                <w:rFonts w:hint="eastAsia"/>
                <w:color w:val="auto"/>
              </w:rPr>
            </w:pPr>
            <w:r>
              <w:rPr>
                <w:rFonts w:hint="eastAsia"/>
                <w:color w:val="auto"/>
              </w:rPr>
              <w:t>最高管理者制定了文件化的职业健康安全管理体系方针：</w:t>
            </w:r>
          </w:p>
          <w:p>
            <w:pPr>
              <w:rPr>
                <w:rFonts w:hint="eastAsia" w:ascii="宋体" w:hAnsi="宋体" w:cs="宋体"/>
                <w:color w:val="auto"/>
                <w:szCs w:val="21"/>
              </w:rPr>
            </w:pPr>
            <w:r>
              <w:rPr>
                <w:rFonts w:hint="eastAsia" w:ascii="宋体" w:hAnsi="宋体" w:cs="宋体"/>
                <w:color w:val="auto"/>
                <w:szCs w:val="21"/>
              </w:rPr>
              <w:t xml:space="preserve"> 安全为天  质量为先  美化环境  守法诚信  创新发展  顾客满意。</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default" w:eastAsia="宋体"/>
                <w:color w:val="auto"/>
                <w:lang w:val="en-US" w:eastAsia="zh-CN"/>
              </w:rPr>
            </w:pPr>
            <w:r>
              <w:rPr>
                <w:rFonts w:hint="eastAsia"/>
                <w:color w:val="auto"/>
              </w:rPr>
              <w:t>职业健康的主管部门是——</w:t>
            </w:r>
            <w:r>
              <w:rPr>
                <w:rFonts w:hint="eastAsia"/>
                <w:color w:val="auto"/>
                <w:lang w:val="en-US" w:eastAsia="zh-CN"/>
              </w:rPr>
              <w:t>经管部</w:t>
            </w:r>
          </w:p>
          <w:p>
            <w:pPr>
              <w:rPr>
                <w:rFonts w:hint="default" w:eastAsia="宋体"/>
                <w:color w:val="auto"/>
                <w:lang w:val="en-US" w:eastAsia="zh-CN"/>
              </w:rPr>
            </w:pPr>
            <w:r>
              <w:rPr>
                <w:rFonts w:hint="eastAsia"/>
                <w:color w:val="auto"/>
              </w:rPr>
              <w:t>安全的主管部门是——</w:t>
            </w:r>
            <w:r>
              <w:rPr>
                <w:rFonts w:hint="eastAsia"/>
                <w:color w:val="auto"/>
                <w:lang w:val="en-US" w:eastAsia="zh-CN"/>
              </w:rPr>
              <w:t>经管部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rPr>
                <w:rFonts w:hint="default" w:eastAsia="宋体"/>
                <w:color w:val="auto"/>
                <w:lang w:val="en-US" w:eastAsia="zh-CN"/>
              </w:rPr>
            </w:pPr>
            <w:r>
              <w:rPr>
                <w:rFonts w:hint="eastAsia"/>
                <w:color w:val="auto"/>
              </w:rPr>
              <w:t>员工代表是——</w:t>
            </w:r>
            <w:r>
              <w:rPr>
                <w:rFonts w:hint="eastAsia"/>
                <w:b/>
                <w:bCs/>
                <w:color w:val="auto"/>
                <w:u w:val="single"/>
              </w:rPr>
              <w:t>张艳波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r>
                    <w:rPr>
                      <w:rFonts w:hint="eastAsia"/>
                      <w:color w:val="auto"/>
                      <w:lang w:val="en-US" w:eastAsia="zh-CN"/>
                    </w:rPr>
                    <w:t>火灾</w:t>
                  </w:r>
                </w:p>
              </w:tc>
              <w:tc>
                <w:tcPr>
                  <w:tcW w:w="3965" w:type="dxa"/>
                </w:tcPr>
                <w:p>
                  <w:pPr>
                    <w:rPr>
                      <w:rFonts w:hint="default" w:eastAsia="宋体"/>
                      <w:color w:val="auto"/>
                      <w:lang w:val="en-US" w:eastAsia="zh-CN"/>
                    </w:rPr>
                  </w:pPr>
                  <w:r>
                    <w:rPr>
                      <w:rFonts w:hint="eastAsia"/>
                      <w:color w:val="auto"/>
                      <w:lang w:val="en-US" w:eastAsia="zh-CN"/>
                    </w:rPr>
                    <w:t>配置灭火器、应急演练 日常检查</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color w:val="auto"/>
                      <w:lang w:val="en-US" w:eastAsia="zh-CN"/>
                    </w:rPr>
                  </w:pPr>
                  <w:r>
                    <w:rPr>
                      <w:rFonts w:hint="eastAsia" w:hAnsi="宋体" w:cs="宋体"/>
                      <w:color w:val="auto"/>
                      <w:kern w:val="0"/>
                    </w:rPr>
                    <w:t>各类重伤以上事故发生率为零</w:t>
                  </w:r>
                </w:p>
              </w:tc>
              <w:tc>
                <w:tcPr>
                  <w:tcW w:w="3965" w:type="dxa"/>
                </w:tcPr>
                <w:p>
                  <w:pPr>
                    <w:rPr>
                      <w:rFonts w:hint="default" w:eastAsia="宋体"/>
                      <w:color w:val="auto"/>
                      <w:lang w:val="en-US" w:eastAsia="zh-CN"/>
                    </w:rPr>
                  </w:pPr>
                  <w:r>
                    <w:rPr>
                      <w:rFonts w:hint="eastAsia"/>
                      <w:color w:val="auto"/>
                      <w:lang w:val="en-US" w:eastAsia="zh-CN"/>
                    </w:rPr>
                    <w:t>定期检查、安全培训、应急演练</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p>
              </w:tc>
              <w:tc>
                <w:tcPr>
                  <w:tcW w:w="3965" w:type="dxa"/>
                </w:tcPr>
                <w:p>
                  <w:pPr>
                    <w:rPr>
                      <w:rFonts w:hint="default" w:eastAsia="宋体"/>
                      <w:color w:val="auto"/>
                      <w:lang w:val="en-US" w:eastAsia="zh-CN"/>
                    </w:rPr>
                  </w:pPr>
                </w:p>
              </w:tc>
              <w:tc>
                <w:tcPr>
                  <w:tcW w:w="1717"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val="en-US" w:eastAsia="zh-CN"/>
              </w:rPr>
            </w:pPr>
            <w:r>
              <w:rPr>
                <w:rFonts w:hint="eastAsia"/>
                <w:color w:val="auto"/>
              </w:rPr>
              <w:t xml:space="preserve">□机械伤害  </w:t>
            </w:r>
            <w:r>
              <w:rPr>
                <w:rFonts w:hint="eastAsia"/>
                <w:color w:val="auto"/>
                <w:lang w:eastAsia="zh-CN"/>
              </w:rPr>
              <w:t>☑</w:t>
            </w:r>
            <w:r>
              <w:rPr>
                <w:rFonts w:hint="eastAsia"/>
                <w:color w:val="auto"/>
              </w:rPr>
              <w:t xml:space="preserve">触电 □化学伤害  □噪声 □粉尘  □危险作业 □高低温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□安全生产许可证编号：</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□安全预评估报告日期：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□安全现状评估报告表日期：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□职业病体检报告书日期：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□消防验收/备案证明日期：</w:t>
            </w:r>
            <w:r>
              <w:rPr>
                <w:rFonts w:hint="eastAsia"/>
                <w:color w:val="auto"/>
                <w:lang w:val="en-US" w:eastAsia="zh-CN"/>
              </w:rPr>
              <w:t>不适用</w:t>
            </w:r>
            <w:r>
              <w:rPr>
                <w:rFonts w:hint="eastAsia"/>
                <w:color w:val="auto"/>
              </w:rPr>
              <w:t xml:space="preserve"> </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t xml:space="preserve">□安全装置  □除尘设备 </w:t>
            </w: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穿戴劳保用品 □作业票管理  □挂牌上锁管理</w:t>
            </w:r>
          </w:p>
          <w:p>
            <w:pPr>
              <w:rPr>
                <w:color w:val="auto"/>
                <w:highlight w:val="cyan"/>
              </w:rPr>
            </w:pPr>
            <w:r>
              <w:rPr>
                <w:rFonts w:hint="eastAsia"/>
                <w:color w:val="auto"/>
              </w:rPr>
              <w:t xml:space="preserve">□危化品控制 □压力容器检测  □消防控制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r>
                    <w:rPr>
                      <w:rFonts w:hint="eastAsia" w:hAnsi="宋体" w:cs="宋体"/>
                      <w:color w:val="auto"/>
                      <w:kern w:val="0"/>
                      <w:lang w:bidi="ar"/>
                    </w:rPr>
                    <w:t>各类重伤以上事故发生率为零；</w:t>
                  </w:r>
                </w:p>
              </w:tc>
              <w:tc>
                <w:tcPr>
                  <w:tcW w:w="3136" w:type="dxa"/>
                  <w:shd w:val="clear" w:color="auto" w:fill="auto"/>
                  <w:vAlign w:val="center"/>
                </w:tcPr>
                <w:p>
                  <w:pPr>
                    <w:rPr>
                      <w:rFonts w:hint="default" w:eastAsia="宋体"/>
                      <w:color w:val="auto"/>
                      <w:lang w:val="en-US" w:eastAsia="zh-CN"/>
                    </w:rPr>
                  </w:pPr>
                  <w:r>
                    <w:rPr>
                      <w:rFonts w:hint="eastAsia"/>
                      <w:color w:val="auto"/>
                      <w:lang w:val="en-US" w:eastAsia="zh-CN"/>
                    </w:rPr>
                    <w:t>安全培训、定期检验</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经管部</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auto"/>
                      <w:kern w:val="0"/>
                      <w:lang w:bidi="ar"/>
                    </w:rPr>
                  </w:pPr>
                  <w:r>
                    <w:rPr>
                      <w:rFonts w:hint="eastAsia" w:hAnsi="宋体" w:cs="宋体"/>
                      <w:color w:val="auto"/>
                      <w:kern w:val="0"/>
                      <w:lang w:bidi="ar"/>
                    </w:rPr>
                    <w:t>火灾事故发生率为零。</w:t>
                  </w:r>
                </w:p>
                <w:p>
                  <w:pPr>
                    <w:rPr>
                      <w:color w:val="auto"/>
                    </w:rPr>
                  </w:pPr>
                </w:p>
              </w:tc>
              <w:tc>
                <w:tcPr>
                  <w:tcW w:w="3136"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安全培训、配置灭火器、应急预案，日常检查</w:t>
                  </w:r>
                </w:p>
              </w:tc>
              <w:tc>
                <w:tcPr>
                  <w:tcW w:w="1350"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经管部</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bl>
          <w:p>
            <w:pPr>
              <w:rPr>
                <w:color w:val="auto"/>
              </w:rPr>
            </w:pPr>
            <w:r>
              <w:rPr>
                <w:rFonts w:hint="eastAsia" w:ascii="Wingdings" w:hAnsi="Wingdings"/>
                <w:color w:val="auto"/>
              </w:rPr>
              <w:t>¨</w:t>
            </w:r>
            <w:r>
              <w:rPr>
                <w:rFonts w:hint="eastAsia"/>
                <w:color w:val="auto"/>
              </w:rPr>
              <w:t>目标已实现</w:t>
            </w:r>
          </w:p>
          <w:p>
            <w:pPr>
              <w:rPr>
                <w:color w:val="auto"/>
              </w:rPr>
            </w:pPr>
            <w:r>
              <w:rPr>
                <w:rFonts w:hint="eastAsia"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rPr>
              <w:t>¨</w:t>
            </w:r>
            <w:r>
              <w:rPr>
                <w:rFonts w:hint="eastAsia"/>
                <w:color w:val="auto"/>
              </w:rPr>
              <w:t xml:space="preserve">人力资源 </w:t>
            </w:r>
            <w:r>
              <w:rPr>
                <w:rFonts w:hint="eastAsia" w:ascii="Wingdings" w:hAnsi="Wingdings"/>
                <w:color w:val="auto"/>
              </w:rPr>
              <w:t>¨</w:t>
            </w:r>
            <w:r>
              <w:rPr>
                <w:rFonts w:hint="eastAsia"/>
                <w:color w:val="auto"/>
              </w:rPr>
              <w:t xml:space="preserve">自然资源 </w:t>
            </w:r>
            <w:r>
              <w:rPr>
                <w:rFonts w:hint="eastAsia" w:ascii="Wingdings" w:hAnsi="Wingdings"/>
                <w:color w:val="auto"/>
              </w:rPr>
              <w:t>¨</w:t>
            </w:r>
            <w:r>
              <w:rPr>
                <w:rFonts w:hint="eastAsia"/>
                <w:color w:val="auto"/>
              </w:rPr>
              <w:t xml:space="preserve">基础设施  </w:t>
            </w:r>
            <w:r>
              <w:rPr>
                <w:rFonts w:hint="eastAsia" w:ascii="Wingdings" w:hAnsi="Wingdings"/>
                <w:color w:val="auto"/>
              </w:rPr>
              <w:t>¨</w:t>
            </w:r>
            <w:r>
              <w:rPr>
                <w:rFonts w:hint="eastAsia"/>
                <w:color w:val="auto"/>
              </w:rPr>
              <w:t xml:space="preserve">技术  </w:t>
            </w:r>
            <w:r>
              <w:rPr>
                <w:rFonts w:hint="eastAsia" w:ascii="Wingdings" w:hAnsi="Wingdings"/>
                <w:color w:val="auto"/>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300</w:t>
            </w:r>
            <w:r>
              <w:rPr>
                <w:rFonts w:hint="eastAsia"/>
                <w:color w:val="auto"/>
              </w:rPr>
              <w:t>平方米；生产车间</w:t>
            </w:r>
            <w:r>
              <w:rPr>
                <w:rFonts w:hint="eastAsia"/>
                <w:color w:val="auto"/>
                <w:u w:val="single"/>
              </w:rPr>
              <w:t xml:space="preserve">  </w:t>
            </w:r>
            <w:r>
              <w:rPr>
                <w:rFonts w:hint="eastAsia"/>
                <w:color w:val="auto"/>
                <w:u w:val="single"/>
                <w:lang w:val="en-US" w:eastAsia="zh-CN"/>
              </w:rPr>
              <w:t>1</w:t>
            </w:r>
            <w:r>
              <w:rPr>
                <w:rFonts w:hint="eastAsia"/>
                <w:color w:val="auto"/>
              </w:rPr>
              <w:t>个；库房</w:t>
            </w:r>
            <w:r>
              <w:rPr>
                <w:rFonts w:hint="eastAsia"/>
                <w:color w:val="auto"/>
                <w:u w:val="single"/>
              </w:rPr>
              <w:t xml:space="preserve"> </w:t>
            </w:r>
            <w:r>
              <w:rPr>
                <w:rFonts w:hint="eastAsia"/>
                <w:color w:val="auto"/>
                <w:u w:val="single"/>
                <w:lang w:val="en-US" w:eastAsia="zh-CN"/>
              </w:rPr>
              <w:t>1</w:t>
            </w:r>
            <w:r>
              <w:rPr>
                <w:rFonts w:hint="eastAsia"/>
                <w:color w:val="auto"/>
              </w:rPr>
              <w:t>个；实验室</w:t>
            </w:r>
            <w:r>
              <w:rPr>
                <w:rFonts w:hint="eastAsia"/>
                <w:color w:val="auto"/>
                <w:u w:val="single"/>
              </w:rPr>
              <w:t xml:space="preserve">  </w:t>
            </w:r>
            <w:r>
              <w:rPr>
                <w:rFonts w:hint="eastAsia"/>
                <w:color w:val="auto"/>
                <w:u w:val="single"/>
                <w:lang w:val="en-US" w:eastAsia="zh-CN"/>
              </w:rPr>
              <w:t>0</w:t>
            </w:r>
            <w:r>
              <w:rPr>
                <w:rFonts w:hint="eastAsia"/>
                <w:color w:val="auto"/>
                <w:u w:val="single"/>
              </w:rPr>
              <w:t xml:space="preserve"> </w:t>
            </w:r>
            <w:r>
              <w:rPr>
                <w:rFonts w:hint="eastAsia"/>
                <w:color w:val="auto"/>
              </w:rPr>
              <w:t>个；</w:t>
            </w:r>
          </w:p>
          <w:p>
            <w:pPr>
              <w:rPr>
                <w:color w:val="auto"/>
                <w:u w:val="single"/>
              </w:rPr>
            </w:pPr>
            <w:r>
              <w:rPr>
                <w:rFonts w:hint="eastAsia"/>
                <w:color w:val="auto"/>
              </w:rPr>
              <w:t>主要生产设备有：</w:t>
            </w:r>
            <w:r>
              <w:rPr>
                <w:rFonts w:hint="eastAsia" w:ascii="Arial" w:hAnsi="Arial" w:cs="Arial"/>
                <w:color w:val="auto"/>
                <w:kern w:val="0"/>
                <w:szCs w:val="21"/>
                <w:lang w:val="en-US" w:eastAsia="zh-CN"/>
              </w:rPr>
              <w:t>工作台、组装用工具（扳手、螺丝刀）等</w:t>
            </w:r>
            <w:r>
              <w:rPr>
                <w:rFonts w:hint="eastAsia"/>
                <w:color w:val="auto"/>
                <w:u w:val="single"/>
              </w:rPr>
              <w:t>（列举2~4种）</w:t>
            </w:r>
          </w:p>
          <w:p>
            <w:pPr>
              <w:rPr>
                <w:color w:val="auto"/>
              </w:rPr>
            </w:pPr>
            <w:r>
              <w:rPr>
                <w:rFonts w:hint="eastAsia"/>
                <w:color w:val="auto"/>
              </w:rPr>
              <w:t>主要安全装置有：</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漏电开关 </w:t>
            </w:r>
            <w:r>
              <w:rPr>
                <w:rFonts w:hint="eastAsia" w:ascii="Wingdings" w:hAnsi="Wingdings"/>
                <w:color w:val="auto"/>
              </w:rPr>
              <w:t>¨</w:t>
            </w:r>
            <w:r>
              <w:rPr>
                <w:rFonts w:hint="eastAsia"/>
                <w:color w:val="auto"/>
              </w:rPr>
              <w:t xml:space="preserve">报警系统  </w:t>
            </w:r>
            <w:r>
              <w:rPr>
                <w:rFonts w:hint="eastAsia" w:ascii="Wingdings" w:hAnsi="Wingdings"/>
                <w:color w:val="auto"/>
              </w:rPr>
              <w:t>¨</w:t>
            </w:r>
            <w:r>
              <w:rPr>
                <w:rFonts w:hint="eastAsia"/>
                <w:color w:val="auto"/>
              </w:rPr>
              <w:t xml:space="preserve">消防系统  </w:t>
            </w:r>
            <w:r>
              <w:rPr>
                <w:rFonts w:hint="eastAsia" w:ascii="Wingdings" w:hAnsi="Wingdings"/>
                <w:color w:val="auto"/>
              </w:rPr>
              <w:t>¨</w:t>
            </w:r>
            <w:r>
              <w:rPr>
                <w:rFonts w:hint="eastAsia"/>
                <w:color w:val="auto"/>
              </w:rPr>
              <w:t xml:space="preserve">不适用 </w:t>
            </w:r>
          </w:p>
          <w:p>
            <w:pPr>
              <w:rPr>
                <w:color w:val="auto"/>
                <w:u w:val="single"/>
              </w:rPr>
            </w:pPr>
          </w:p>
          <w:p>
            <w:pPr>
              <w:rPr>
                <w:color w:val="auto"/>
              </w:rPr>
            </w:pPr>
            <w:r>
              <w:rPr>
                <w:rFonts w:hint="eastAsia"/>
                <w:color w:val="auto"/>
              </w:rPr>
              <w:t xml:space="preserve">特种设备： </w:t>
            </w:r>
            <w:r>
              <w:rPr>
                <w:rFonts w:hint="eastAsia" w:ascii="Wingdings" w:hAnsi="Wingdings"/>
                <w:color w:val="auto"/>
              </w:rPr>
              <w:t>¨</w:t>
            </w:r>
            <w:r>
              <w:rPr>
                <w:rFonts w:hint="eastAsia"/>
                <w:color w:val="auto"/>
              </w:rPr>
              <w:t xml:space="preserve">不适用 </w:t>
            </w:r>
          </w:p>
          <w:p>
            <w:pPr>
              <w:ind w:firstLine="1050" w:firstLineChars="500"/>
              <w:rPr>
                <w:rFonts w:hint="eastAsia" w:eastAsia="宋体"/>
                <w:color w:val="auto"/>
                <w:lang w:val="en-US" w:eastAsia="zh-CN"/>
              </w:rPr>
            </w:pPr>
            <w:r>
              <w:rPr>
                <w:rFonts w:hint="eastAsia"/>
                <w:color w:val="auto"/>
              </w:rPr>
              <w:t>辅助场所：</w:t>
            </w:r>
            <w:r>
              <w:rPr>
                <w:rFonts w:hint="eastAsia"/>
                <w:color w:val="auto"/>
                <w:lang w:val="en-US" w:eastAsia="zh-CN"/>
              </w:rPr>
              <w:t>无</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color w:val="auto"/>
                <w:lang w:val="en-US" w:eastAsia="zh-CN"/>
              </w:rPr>
              <w:t>无</w:t>
            </w:r>
          </w:p>
          <w:p>
            <w:pPr>
              <w:rPr>
                <w:color w:val="auto"/>
              </w:rPr>
            </w:pPr>
            <w:r>
              <w:rPr>
                <w:rFonts w:hint="eastAsia"/>
                <w:color w:val="auto"/>
              </w:rPr>
              <w:t>职业健康安全监测的计量器具有：</w:t>
            </w:r>
          </w:p>
          <w:p>
            <w:pPr>
              <w:rPr>
                <w:color w:val="auto"/>
              </w:rPr>
            </w:pPr>
            <w:r>
              <w:rPr>
                <w:rFonts w:hint="eastAsia" w:ascii="Wingdings" w:hAnsi="Wingdings"/>
                <w:color w:val="auto"/>
              </w:rPr>
              <w:t>¨</w:t>
            </w:r>
            <w:r>
              <w:rPr>
                <w:rFonts w:hint="eastAsia"/>
                <w:color w:val="auto"/>
              </w:rPr>
              <w:t>不适用</w:t>
            </w:r>
          </w:p>
          <w:p>
            <w:pPr>
              <w:rPr>
                <w:rFonts w:hint="eastAsia" w:eastAsia="宋体"/>
                <w:color w:val="auto"/>
                <w:u w:val="single"/>
                <w:lang w:val="en-US" w:eastAsia="zh-CN"/>
              </w:rPr>
            </w:pPr>
            <w:r>
              <w:rPr>
                <w:rFonts w:hint="eastAsia"/>
                <w:color w:val="auto"/>
              </w:rPr>
              <w:t>计量器具管理：</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 xml:space="preserve">通过 </w:t>
            </w:r>
            <w:r>
              <w:rPr>
                <w:rFonts w:hint="eastAsia" w:ascii="Wingdings" w:hAnsi="Wingdings"/>
                <w:color w:val="auto"/>
              </w:rPr>
              <w:t>¨</w:t>
            </w:r>
            <w:r>
              <w:rPr>
                <w:rFonts w:hint="eastAsia"/>
                <w:color w:val="auto"/>
              </w:rPr>
              <w:t xml:space="preserve">招聘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考核   </w:t>
            </w:r>
            <w:r>
              <w:rPr>
                <w:rFonts w:hint="eastAsia" w:ascii="Wingdings" w:hAnsi="Wingdings"/>
                <w:color w:val="auto"/>
              </w:rPr>
              <w:t>¨</w:t>
            </w:r>
            <w:r>
              <w:rPr>
                <w:rFonts w:hint="eastAsia"/>
                <w:color w:val="auto"/>
              </w:rPr>
              <w:t xml:space="preserve">辅导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color w:val="auto"/>
                <w:lang w:val="en-US" w:eastAsia="zh-CN"/>
              </w:rPr>
              <w:t>无</w:t>
            </w:r>
            <w:r>
              <w:rPr>
                <w:rFonts w:hint="eastAsia"/>
                <w:color w:val="auto"/>
              </w:rPr>
              <w:t xml:space="preserve">  </w:t>
            </w:r>
          </w:p>
          <w:p>
            <w:pPr>
              <w:rPr>
                <w:rFonts w:hint="eastAsia" w:eastAsia="宋体"/>
                <w:color w:val="auto"/>
                <w:lang w:val="en-US" w:eastAsia="zh-CN"/>
              </w:rPr>
            </w:pPr>
            <w:r>
              <w:rPr>
                <w:rFonts w:hint="eastAsia"/>
                <w:color w:val="auto"/>
              </w:rPr>
              <w:t>特种设备作业人员：</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rPr>
              <w:t>¨</w:t>
            </w:r>
            <w:r>
              <w:rPr>
                <w:rFonts w:hint="eastAsia"/>
                <w:color w:val="auto"/>
              </w:rPr>
              <w:t xml:space="preserve">会议传达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看板   </w:t>
            </w:r>
            <w:r>
              <w:rPr>
                <w:rFonts w:hint="eastAsia" w:ascii="Wingdings" w:hAnsi="Wingdings"/>
                <w:color w:val="auto"/>
              </w:rPr>
              <w:t>¨</w:t>
            </w:r>
            <w:r>
              <w:rPr>
                <w:rFonts w:hint="eastAsia"/>
                <w:color w:val="auto"/>
              </w:rPr>
              <w:t xml:space="preserve">局域网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 xml:space="preserve">实施了员工三级安全教育：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color w:val="auto"/>
              </w:rPr>
            </w:pPr>
            <w:r>
              <w:rPr>
                <w:rFonts w:hint="eastAsia"/>
                <w:color w:val="auto"/>
              </w:rPr>
              <w:t>内部沟通方式：</w:t>
            </w:r>
            <w:r>
              <w:rPr>
                <w:rFonts w:hint="eastAsia" w:ascii="Wingdings" w:hAnsi="Wingdings"/>
                <w:color w:val="auto"/>
              </w:rPr>
              <w:t>¨</w:t>
            </w:r>
            <w:r>
              <w:rPr>
                <w:rFonts w:hint="eastAsia"/>
                <w:color w:val="auto"/>
              </w:rPr>
              <w:t xml:space="preserve">文件发放 </w:t>
            </w:r>
            <w:r>
              <w:rPr>
                <w:rFonts w:hint="eastAsia" w:ascii="Wingdings" w:hAnsi="Wingdings"/>
                <w:color w:val="auto"/>
              </w:rPr>
              <w:t>¨</w:t>
            </w:r>
            <w:r>
              <w:rPr>
                <w:rFonts w:hint="eastAsia"/>
                <w:color w:val="auto"/>
              </w:rPr>
              <w:t xml:space="preserve">会议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p>
            <w:pPr>
              <w:rPr>
                <w:color w:val="auto"/>
              </w:rPr>
            </w:pPr>
            <w:r>
              <w:rPr>
                <w:rFonts w:hint="eastAsia"/>
                <w:color w:val="auto"/>
              </w:rPr>
              <w:t>外部沟通方式：</w:t>
            </w:r>
            <w:r>
              <w:rPr>
                <w:rFonts w:hint="eastAsia" w:ascii="Wingdings" w:hAnsi="Wingdings"/>
                <w:color w:val="auto"/>
              </w:rPr>
              <w:t>¨</w:t>
            </w:r>
            <w:r>
              <w:rPr>
                <w:rFonts w:hint="eastAsia"/>
                <w:color w:val="auto"/>
              </w:rPr>
              <w:t xml:space="preserve">宣传材料 </w:t>
            </w:r>
            <w:r>
              <w:rPr>
                <w:rFonts w:hint="eastAsia" w:ascii="Wingdings" w:hAnsi="Wingdings"/>
                <w:color w:val="auto"/>
              </w:rPr>
              <w:t>¨</w:t>
            </w:r>
            <w:r>
              <w:rPr>
                <w:rFonts w:hint="eastAsia"/>
                <w:color w:val="auto"/>
              </w:rPr>
              <w:t xml:space="preserve">网站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rPr>
              <w:t>¨</w:t>
            </w:r>
            <w:r>
              <w:rPr>
                <w:rFonts w:hint="eastAsia"/>
                <w:color w:val="auto"/>
              </w:rPr>
              <w:t xml:space="preserve">体系文件受控 </w:t>
            </w:r>
            <w:r>
              <w:rPr>
                <w:rFonts w:hint="eastAsia" w:ascii="Wingdings" w:hAnsi="Wingdings"/>
                <w:color w:val="auto"/>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工艺流程图 </w:t>
            </w:r>
            <w:r>
              <w:rPr>
                <w:rFonts w:hint="eastAsia" w:ascii="Wingdings" w:hAnsi="Wingdings"/>
                <w:color w:val="auto"/>
              </w:rPr>
              <w:t>¨</w:t>
            </w:r>
            <w:r>
              <w:rPr>
                <w:rFonts w:hint="eastAsia"/>
                <w:color w:val="auto"/>
              </w:rPr>
              <w:t xml:space="preserve">作业文件    </w:t>
            </w:r>
            <w:r>
              <w:rPr>
                <w:rFonts w:hint="eastAsia" w:ascii="Wingdings" w:hAnsi="Wingdings"/>
                <w:color w:val="auto"/>
              </w:rPr>
              <w:t>¨</w:t>
            </w:r>
            <w:r>
              <w:rPr>
                <w:rFonts w:hint="eastAsia"/>
                <w:color w:val="auto"/>
              </w:rPr>
              <w:t xml:space="preserve">安全操作规程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用低危害材料、工艺、运行或设备替代；</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使用工程控制措施和（或）重新组织工作；</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rPr>
              <w:t>¨</w:t>
            </w:r>
            <w:r>
              <w:rPr>
                <w:rFonts w:hint="eastAsia"/>
                <w:color w:val="auto"/>
              </w:rPr>
              <w:t xml:space="preserve">应急预案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rPr>
              <w:t>¨</w:t>
            </w:r>
            <w:r>
              <w:rPr>
                <w:rFonts w:hint="eastAsia"/>
                <w:color w:val="auto"/>
              </w:rPr>
              <w:t xml:space="preserve">原材料采购 </w:t>
            </w:r>
            <w:r>
              <w:rPr>
                <w:rFonts w:hint="eastAsia" w:ascii="Wingdings" w:hAnsi="Wingdings"/>
                <w:color w:val="auto"/>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rPr>
              <w:t>¨</w:t>
            </w:r>
            <w:r>
              <w:rPr>
                <w:rFonts w:hint="eastAsia"/>
                <w:color w:val="auto"/>
              </w:rPr>
              <w:t xml:space="preserve">合同约定 </w:t>
            </w:r>
            <w:r>
              <w:rPr>
                <w:rFonts w:hint="eastAsia" w:ascii="Wingdings" w:hAnsi="Wingdings"/>
                <w:color w:val="auto"/>
              </w:rPr>
              <w:t>¨</w:t>
            </w:r>
            <w:r>
              <w:rPr>
                <w:rFonts w:hint="eastAsia"/>
                <w:color w:val="auto"/>
              </w:rPr>
              <w:t xml:space="preserve">现场检查 </w:t>
            </w:r>
            <w:r>
              <w:rPr>
                <w:rFonts w:hint="eastAsia" w:ascii="Wingdings" w:hAnsi="Wingdings"/>
                <w:color w:val="auto"/>
              </w:rPr>
              <w:t>¨</w:t>
            </w:r>
            <w:r>
              <w:rPr>
                <w:rFonts w:hint="eastAsia"/>
                <w:color w:val="auto"/>
              </w:rPr>
              <w:t xml:space="preserve">专人跟踪  </w:t>
            </w:r>
            <w:r>
              <w:rPr>
                <w:rFonts w:hint="eastAsia" w:ascii="Wingdings" w:hAnsi="Wingdings"/>
                <w:color w:val="auto"/>
              </w:rPr>
              <w:t>¨</w:t>
            </w:r>
            <w:r>
              <w:rPr>
                <w:rFonts w:hint="eastAsia"/>
                <w:color w:val="auto"/>
              </w:rPr>
              <w:t xml:space="preserve">出入控制  </w:t>
            </w:r>
            <w:r>
              <w:rPr>
                <w:rFonts w:hint="eastAsia" w:ascii="Wingdings" w:hAnsi="Wingdings"/>
                <w:color w:val="auto"/>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t>□安全装置 □挂牌上锁管理</w:t>
                  </w:r>
                </w:p>
              </w:tc>
              <w:tc>
                <w:tcPr>
                  <w:tcW w:w="2205" w:type="dxa"/>
                </w:tcPr>
                <w:p>
                  <w:pPr>
                    <w:jc w:val="left"/>
                    <w:rPr>
                      <w:rFonts w:hint="default" w:eastAsia="宋体"/>
                      <w:color w:val="auto"/>
                      <w:lang w:val="en-US" w:eastAsia="zh-CN"/>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漏电保护 □绝缘用具检测</w:t>
                  </w:r>
                </w:p>
              </w:tc>
              <w:tc>
                <w:tcPr>
                  <w:tcW w:w="2205" w:type="dxa"/>
                </w:tcPr>
                <w:p>
                  <w:pPr>
                    <w:jc w:val="left"/>
                    <w:rPr>
                      <w:rFonts w:hint="default" w:eastAsia="宋体"/>
                      <w:color w:val="auto"/>
                      <w:lang w:val="en-US" w:eastAsia="zh-CN"/>
                    </w:rPr>
                  </w:pPr>
                  <w:r>
                    <w:rPr>
                      <w:rFonts w:hint="eastAsia"/>
                      <w:color w:val="auto"/>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□除尘装置  □穿戴劳保用品（防尘面罩）</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□设置围堰  □排风系统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□空间隔离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 xml:space="preserve">□定期检测  □压力巡视 </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lang w:eastAsia="zh-CN"/>
                    </w:rPr>
                    <w:t>☑</w:t>
                  </w: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rPr>
              <w:t>¨</w:t>
            </w:r>
            <w:r>
              <w:rPr>
                <w:rFonts w:hint="eastAsia"/>
                <w:color w:val="auto"/>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color w:val="auto"/>
              </w:rPr>
            </w:pPr>
            <w:r>
              <w:rPr>
                <w:rFonts w:hint="eastAsia"/>
                <w:color w:val="auto"/>
              </w:rPr>
              <w:t>安全装置检查：</w:t>
            </w:r>
            <w:r>
              <w:rPr>
                <w:rFonts w:hint="eastAsia" w:ascii="Wingdings" w:hAnsi="Wingdings"/>
                <w:color w:val="auto"/>
              </w:rPr>
              <w:t>¨</w:t>
            </w:r>
            <w:r>
              <w:rPr>
                <w:rFonts w:hint="eastAsia"/>
                <w:color w:val="auto"/>
              </w:rPr>
              <w:t xml:space="preserve">进行了定期检查  </w:t>
            </w:r>
          </w:p>
          <w:p>
            <w:pPr>
              <w:rPr>
                <w:color w:val="auto"/>
                <w:u w:val="single"/>
              </w:rPr>
            </w:pPr>
            <w:r>
              <w:rPr>
                <w:rFonts w:hint="eastAsia"/>
                <w:color w:val="auto"/>
              </w:rPr>
              <w:t>特种设备管理：</w:t>
            </w:r>
            <w:r>
              <w:rPr>
                <w:rFonts w:hint="eastAsia" w:ascii="Wingdings" w:hAnsi="Wingdings"/>
                <w:color w:val="auto"/>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rPr>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rPr>
              <w:t>¨</w:t>
            </w:r>
            <w:r>
              <w:rPr>
                <w:rFonts w:hint="eastAsia"/>
                <w:color w:val="auto"/>
              </w:rPr>
              <w:t xml:space="preserve">MSDS </w:t>
            </w:r>
            <w:r>
              <w:rPr>
                <w:rFonts w:hint="eastAsia" w:ascii="Wingdings" w:hAnsi="Wingdings"/>
                <w:color w:val="auto"/>
              </w:rPr>
              <w:t>¨</w:t>
            </w:r>
            <w:r>
              <w:rPr>
                <w:rFonts w:hint="eastAsia"/>
                <w:color w:val="auto"/>
              </w:rPr>
              <w:t xml:space="preserve">危害告知标牌  </w:t>
            </w:r>
            <w:r>
              <w:rPr>
                <w:rFonts w:hint="eastAsia" w:ascii="Wingdings" w:hAnsi="Wingdings"/>
                <w:color w:val="auto"/>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组织对产品和服务交付后活动的要求。</w:t>
            </w:r>
          </w:p>
          <w:p>
            <w:pPr>
              <w:rPr>
                <w:color w:val="auto"/>
              </w:rPr>
            </w:pPr>
            <w:r>
              <w:rPr>
                <w:rFonts w:hint="eastAsia"/>
                <w:color w:val="auto"/>
              </w:rPr>
              <w:t>交付后活动：</w:t>
            </w:r>
            <w:r>
              <w:rPr>
                <w:rFonts w:hint="eastAsia" w:ascii="Wingdings" w:hAnsi="Wingdings"/>
                <w:color w:val="auto"/>
              </w:rPr>
              <w:t>¨</w:t>
            </w:r>
            <w:r>
              <w:rPr>
                <w:rFonts w:hint="eastAsia"/>
                <w:color w:val="auto"/>
              </w:rPr>
              <w:t xml:space="preserve">符合要求 </w:t>
            </w:r>
            <w:r>
              <w:rPr>
                <w:rFonts w:hint="eastAsia" w:ascii="Wingdings" w:hAnsi="Wingding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color w:val="auto"/>
              </w:rPr>
            </w:pPr>
            <w:r>
              <w:rPr>
                <w:rFonts w:hint="eastAsia"/>
                <w:color w:val="auto"/>
              </w:rPr>
              <w:t>变更控制：</w:t>
            </w:r>
            <w:r>
              <w:rPr>
                <w:rFonts w:hint="eastAsia" w:ascii="Wingdings" w:hAnsi="Wingdings"/>
                <w:color w:val="auto"/>
              </w:rPr>
              <w:t>¨</w:t>
            </w:r>
            <w:r>
              <w:rPr>
                <w:rFonts w:hint="eastAsia"/>
                <w:color w:val="auto"/>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rPr>
              <w:t>¨</w:t>
            </w:r>
            <w:r>
              <w:rPr>
                <w:rFonts w:hint="eastAsia"/>
                <w:color w:val="auto"/>
              </w:rPr>
              <w:t xml:space="preserve">火灾控制  </w:t>
            </w:r>
            <w:r>
              <w:rPr>
                <w:rFonts w:hint="eastAsia" w:ascii="Wingdings" w:hAnsi="Wingdings"/>
                <w:color w:val="auto"/>
              </w:rPr>
              <w:t>¨</w:t>
            </w:r>
            <w:r>
              <w:rPr>
                <w:rFonts w:hint="eastAsia"/>
                <w:color w:val="auto"/>
              </w:rPr>
              <w:t>其他</w:t>
            </w:r>
          </w:p>
          <w:p>
            <w:pPr>
              <w:rPr>
                <w:color w:val="auto"/>
              </w:rPr>
            </w:pPr>
            <w:r>
              <w:rPr>
                <w:rFonts w:hint="eastAsia"/>
                <w:color w:val="auto"/>
              </w:rPr>
              <w:t>审核周期内发生过紧急情况：</w:t>
            </w:r>
          </w:p>
          <w:p>
            <w:pPr>
              <w:rPr>
                <w:color w:val="auto"/>
              </w:rPr>
            </w:pPr>
            <w:r>
              <w:rPr>
                <w:rFonts w:hint="eastAsia"/>
                <w:color w:val="auto"/>
              </w:rPr>
              <w:t xml:space="preserve"> </w:t>
            </w:r>
          </w:p>
          <w:p>
            <w:pPr>
              <w:rPr>
                <w:color w:val="auto"/>
              </w:rPr>
            </w:pPr>
            <w:r>
              <w:rPr>
                <w:rFonts w:hint="eastAsia"/>
                <w:color w:val="auto"/>
              </w:rPr>
              <w:t>于</w:t>
            </w:r>
            <w:r>
              <w:rPr>
                <w:rFonts w:hint="eastAsia"/>
                <w:color w:val="auto"/>
                <w:u w:val="single"/>
              </w:rPr>
              <w:t xml:space="preserve">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11</w:t>
            </w:r>
            <w:r>
              <w:rPr>
                <w:rFonts w:hint="eastAsia"/>
                <w:color w:val="auto"/>
              </w:rPr>
              <w:t>月</w:t>
            </w:r>
            <w:r>
              <w:rPr>
                <w:rFonts w:hint="eastAsia"/>
                <w:color w:val="auto"/>
                <w:u w:val="single"/>
              </w:rPr>
              <w:t xml:space="preserve"> </w:t>
            </w:r>
            <w:r>
              <w:rPr>
                <w:rFonts w:hint="eastAsia"/>
                <w:color w:val="auto"/>
                <w:u w:val="single"/>
                <w:lang w:val="en-US" w:eastAsia="zh-CN"/>
              </w:rPr>
              <w:t>13</w:t>
            </w:r>
            <w:r>
              <w:rPr>
                <w:rFonts w:hint="eastAsia"/>
                <w:color w:val="auto"/>
              </w:rPr>
              <w:t>日进行了</w:t>
            </w:r>
            <w:r>
              <w:rPr>
                <w:rFonts w:hint="eastAsia"/>
                <w:color w:val="auto"/>
                <w:u w:val="single"/>
              </w:rPr>
              <w:t xml:space="preserve">   </w:t>
            </w:r>
            <w:r>
              <w:rPr>
                <w:rFonts w:hint="eastAsia"/>
                <w:color w:val="auto"/>
                <w:u w:val="single"/>
                <w:lang w:val="en-US" w:eastAsia="zh-CN"/>
              </w:rPr>
              <w:t>火灾</w:t>
            </w:r>
            <w:r>
              <w:rPr>
                <w:rFonts w:hint="eastAsia"/>
                <w:color w:val="auto"/>
                <w:u w:val="single"/>
              </w:rPr>
              <w:t xml:space="preserve">          </w:t>
            </w:r>
            <w:r>
              <w:rPr>
                <w:rFonts w:hint="eastAsia"/>
                <w:color w:val="auto"/>
              </w:rPr>
              <w:t xml:space="preserve">的演练；并总结了预案的可行性和有效性。 </w:t>
            </w:r>
          </w:p>
          <w:p>
            <w:pPr>
              <w:rPr>
                <w:color w:val="auto"/>
              </w:rPr>
            </w:pPr>
            <w:r>
              <w:rPr>
                <w:rFonts w:hint="eastAsia"/>
                <w:color w:val="auto"/>
              </w:rPr>
              <w:t xml:space="preserve">定期评审并修订过程和策划的响应措施，特别是发生紧急情况后或进行试验后； </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p>
          <w:p>
            <w:pPr>
              <w:rPr>
                <w:color w:val="auto"/>
              </w:rPr>
            </w:pPr>
            <w:r>
              <w:rPr>
                <w:rFonts w:hint="eastAsia" w:ascii="Wingdings" w:hAnsi="Wingdings"/>
                <w:color w:val="auto"/>
              </w:rPr>
              <w:t>¨</w:t>
            </w:r>
            <w:r>
              <w:rPr>
                <w:rFonts w:hint="eastAsia"/>
                <w:color w:val="auto"/>
              </w:rPr>
              <w:t>定期（每年）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lang w:val="en-US" w:eastAsia="zh-CN"/>
              </w:rPr>
              <w:t>5</w:t>
            </w:r>
            <w:r>
              <w:rPr>
                <w:rFonts w:hint="eastAsia"/>
                <w:color w:val="auto"/>
              </w:rPr>
              <w:t>月</w:t>
            </w:r>
            <w:r>
              <w:rPr>
                <w:rFonts w:hint="eastAsia"/>
                <w:color w:val="auto"/>
                <w:u w:val="single"/>
                <w:lang w:val="en-US" w:eastAsia="zh-CN"/>
              </w:rPr>
              <w:t>5</w:t>
            </w:r>
            <w:r>
              <w:rPr>
                <w:rFonts w:hint="eastAsia"/>
                <w:color w:val="auto"/>
                <w:u w:val="single"/>
              </w:rPr>
              <w:t xml:space="preserve"> </w:t>
            </w:r>
            <w:r>
              <w:rPr>
                <w:rFonts w:hint="eastAsia"/>
                <w:color w:val="auto"/>
              </w:rPr>
              <w:t>日</w:t>
            </w:r>
          </w:p>
          <w:p>
            <w:pPr>
              <w:rPr>
                <w:color w:val="auto"/>
              </w:rPr>
            </w:pPr>
            <w:r>
              <w:rPr>
                <w:rFonts w:hint="eastAsia" w:ascii="Wingdings" w:hAnsi="Wingdings"/>
                <w:color w:val="auto"/>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rPr>
              <w:t>¨</w:t>
            </w:r>
            <w:r>
              <w:rPr>
                <w:rFonts w:hint="eastAsia"/>
                <w:color w:val="auto"/>
              </w:rPr>
              <w:t xml:space="preserve">企业自检 </w:t>
            </w:r>
            <w:r>
              <w:rPr>
                <w:rFonts w:hint="eastAsia" w:ascii="Wingdings" w:hAnsi="Wingdings"/>
                <w:color w:val="auto"/>
              </w:rPr>
              <w:t>¨</w:t>
            </w:r>
            <w:r>
              <w:rPr>
                <w:rFonts w:hint="eastAsia"/>
                <w:color w:val="auto"/>
              </w:rPr>
              <w:t xml:space="preserve">第三方监测 </w:t>
            </w:r>
            <w:r>
              <w:rPr>
                <w:rFonts w:hint="eastAsia" w:ascii="Wingdings" w:hAnsi="Wingdings"/>
                <w:color w:val="auto"/>
              </w:rPr>
              <w:t>¨</w:t>
            </w:r>
            <w:r>
              <w:rPr>
                <w:rFonts w:hint="eastAsia"/>
                <w:color w:val="auto"/>
              </w:rPr>
              <w:t xml:space="preserve">主管部门抽查  </w:t>
            </w:r>
            <w:r>
              <w:rPr>
                <w:rFonts w:hint="eastAsia" w:ascii="Wingdings" w:hAnsi="Wingdings"/>
                <w:color w:val="auto"/>
              </w:rPr>
              <w:t>¨</w:t>
            </w:r>
            <w:r>
              <w:rPr>
                <w:rFonts w:hint="eastAsia"/>
                <w:color w:val="auto"/>
              </w:rPr>
              <w:t>其他</w:t>
            </w:r>
          </w:p>
          <w:p>
            <w:pPr>
              <w:rPr>
                <w:color w:val="auto"/>
              </w:rPr>
            </w:pPr>
            <w:r>
              <w:rPr>
                <w:rFonts w:hint="eastAsia"/>
                <w:color w:val="auto"/>
              </w:rPr>
              <w:t>《作业场所有害物质监测报告》编号：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职业病体检：</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Wingdings" w:hAnsi="Wingdings"/>
                <w:color w:val="auto"/>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《防雷检测报告》编号：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达标评价：</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 xml:space="preserve"> </w:t>
            </w:r>
            <w:r>
              <w:rPr>
                <w:rFonts w:hint="eastAsia"/>
                <w:color w:val="auto"/>
                <w:u w:val="single"/>
                <w:lang w:val="en-US" w:eastAsia="zh-CN"/>
              </w:rPr>
              <w:t xml:space="preserve">2021年12月6-7日  </w:t>
            </w:r>
            <w:r>
              <w:rPr>
                <w:rFonts w:hint="eastAsia"/>
                <w:color w:val="auto"/>
              </w:rPr>
              <w:t>实施了职业健康安全管理体系内部审核，对职业健康安全管理体系的符合性和有效性进行了审核。内审发现的</w:t>
            </w:r>
            <w:r>
              <w:rPr>
                <w:rFonts w:hint="eastAsia"/>
                <w:color w:val="auto"/>
                <w:u w:val="single"/>
              </w:rPr>
              <w:t xml:space="preserve">  </w:t>
            </w:r>
            <w:r>
              <w:rPr>
                <w:rFonts w:hint="eastAsia"/>
                <w:color w:val="auto"/>
              </w:rPr>
              <w:t>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rPr>
              <w:t>¨</w:t>
            </w:r>
            <w:r>
              <w:rPr>
                <w:rFonts w:hint="eastAsia"/>
                <w:color w:val="auto"/>
              </w:rPr>
              <w:t>对所有班次的现场操作已审核。</w:t>
            </w:r>
          </w:p>
          <w:p>
            <w:pPr>
              <w:rPr>
                <w:color w:val="auto"/>
              </w:rPr>
            </w:pPr>
            <w:r>
              <w:rPr>
                <w:rFonts w:hint="eastAsia" w:ascii="Wingdings" w:hAnsi="Wingdings"/>
                <w:color w:val="auto"/>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最高管理者已按策划的时间间隔，在</w:t>
            </w:r>
            <w:r>
              <w:rPr>
                <w:rFonts w:hint="eastAsia"/>
                <w:color w:val="auto"/>
                <w:u w:val="single"/>
              </w:rPr>
              <w:t xml:space="preserve">  2021年12月13日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rPr>
              <w:t>¨</w:t>
            </w:r>
            <w:r>
              <w:rPr>
                <w:rFonts w:hint="eastAsia"/>
                <w:color w:val="auto"/>
              </w:rPr>
              <w:t xml:space="preserve">未遂事件   </w:t>
            </w:r>
            <w:r>
              <w:rPr>
                <w:rFonts w:hint="eastAsia" w:ascii="Wingdings" w:hAnsi="Wingdings"/>
                <w:color w:val="auto"/>
              </w:rPr>
              <w:t>¨</w:t>
            </w:r>
            <w:r>
              <w:rPr>
                <w:rFonts w:hint="eastAsia"/>
                <w:color w:val="auto"/>
              </w:rPr>
              <w:t xml:space="preserve">工伤事件  </w:t>
            </w:r>
            <w:r>
              <w:rPr>
                <w:rFonts w:hint="eastAsia" w:ascii="Wingdings" w:hAnsi="Wingdings"/>
                <w:color w:val="auto"/>
              </w:rPr>
              <w:t>¨</w:t>
            </w:r>
            <w:r>
              <w:rPr>
                <w:rFonts w:hint="eastAsia"/>
                <w:color w:val="auto"/>
              </w:rPr>
              <w:t xml:space="preserve">职业病体检   </w:t>
            </w:r>
            <w:r>
              <w:rPr>
                <w:rFonts w:hint="eastAsia" w:ascii="Wingdings" w:hAnsi="Wingdings"/>
                <w:color w:val="auto"/>
              </w:rPr>
              <w:t>¨</w:t>
            </w:r>
            <w:r>
              <w:rPr>
                <w:rFonts w:hint="eastAsia"/>
                <w:color w:val="auto"/>
              </w:rPr>
              <w:t xml:space="preserve">危化品泄露  </w:t>
            </w:r>
            <w:r>
              <w:rPr>
                <w:rFonts w:hint="eastAsia" w:ascii="Wingdings" w:hAnsi="Wingdings"/>
                <w:color w:val="auto"/>
              </w:rPr>
              <w:t>¨</w:t>
            </w:r>
            <w:r>
              <w:rPr>
                <w:rFonts w:hint="eastAsia"/>
                <w:color w:val="auto"/>
              </w:rPr>
              <w:t xml:space="preserve">火灾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rPr>
              <w:t>¨</w:t>
            </w:r>
            <w:r>
              <w:rPr>
                <w:rFonts w:hint="eastAsia"/>
                <w:color w:val="auto"/>
              </w:rPr>
              <w:t xml:space="preserve">检测结果不合格 </w:t>
            </w:r>
            <w:r>
              <w:rPr>
                <w:rFonts w:hint="eastAsia" w:ascii="Wingdings" w:hAnsi="Wingdings"/>
                <w:color w:val="auto"/>
              </w:rPr>
              <w:t>¨</w:t>
            </w:r>
            <w:r>
              <w:rPr>
                <w:rFonts w:hint="eastAsia"/>
                <w:color w:val="auto"/>
              </w:rPr>
              <w:t xml:space="preserve">自我检查的不符合  </w:t>
            </w:r>
            <w:r>
              <w:rPr>
                <w:rFonts w:hint="eastAsia" w:ascii="Wingdings" w:hAnsi="Wingdings"/>
                <w:color w:val="auto"/>
              </w:rPr>
              <w:t>¨</w:t>
            </w:r>
            <w:r>
              <w:rPr>
                <w:rFonts w:hint="eastAsia"/>
                <w:color w:val="auto"/>
              </w:rPr>
              <w:t xml:space="preserve">相关方投诉  </w:t>
            </w:r>
            <w:r>
              <w:rPr>
                <w:rFonts w:hint="eastAsia" w:ascii="Wingdings" w:hAnsi="Wingdings"/>
                <w:color w:val="auto"/>
              </w:rPr>
              <w:t>¨</w:t>
            </w:r>
            <w:r>
              <w:rPr>
                <w:rFonts w:hint="eastAsia"/>
                <w:color w:val="auto"/>
              </w:rPr>
              <w:t xml:space="preserve">主管部门要求整改 </w:t>
            </w:r>
          </w:p>
          <w:p>
            <w:pPr>
              <w:rPr>
                <w:color w:val="auto"/>
              </w:rPr>
            </w:pPr>
            <w:r>
              <w:rPr>
                <w:rFonts w:hint="eastAsia" w:ascii="Wingdings" w:hAnsi="Wingdings"/>
                <w:color w:val="auto"/>
              </w:rPr>
              <w:t>¨</w:t>
            </w:r>
            <w:r>
              <w:rPr>
                <w:rFonts w:hint="eastAsia"/>
                <w:color w:val="auto"/>
              </w:rPr>
              <w:t xml:space="preserve">内审不符合项   </w:t>
            </w:r>
            <w:r>
              <w:rPr>
                <w:rFonts w:hint="eastAsia" w:ascii="Wingdings" w:hAnsi="Wingdings"/>
                <w:color w:val="auto"/>
              </w:rPr>
              <w:t>¨</w:t>
            </w:r>
            <w:r>
              <w:rPr>
                <w:rFonts w:hint="eastAsia"/>
                <w:color w:val="auto"/>
              </w:rPr>
              <w:t xml:space="preserve">外审不符合项  </w:t>
            </w:r>
            <w:r>
              <w:rPr>
                <w:rFonts w:hint="eastAsia" w:ascii="Wingdings" w:hAnsi="Wingdings"/>
                <w:color w:val="auto"/>
              </w:rPr>
              <w:t>¨</w:t>
            </w:r>
            <w:r>
              <w:rPr>
                <w:rFonts w:hint="eastAsia"/>
                <w:color w:val="auto"/>
              </w:rPr>
              <w:t xml:space="preserve">管理评审   </w:t>
            </w:r>
            <w:r>
              <w:rPr>
                <w:rFonts w:hint="eastAsia" w:ascii="Wingdings" w:hAnsi="Wingdings"/>
                <w:color w:val="auto"/>
              </w:rPr>
              <w:t>¨</w:t>
            </w:r>
            <w:r>
              <w:rPr>
                <w:rFonts w:hint="eastAsia"/>
                <w:color w:val="auto"/>
              </w:rPr>
              <w:t xml:space="preserve">目标统计分析结果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062247E"/>
    <w:rsid w:val="26861592"/>
    <w:rsid w:val="2B6C1D66"/>
    <w:rsid w:val="2BE13F4C"/>
    <w:rsid w:val="2D794D9C"/>
    <w:rsid w:val="361A7120"/>
    <w:rsid w:val="375841FD"/>
    <w:rsid w:val="39302B9F"/>
    <w:rsid w:val="3B0B4456"/>
    <w:rsid w:val="3F8E5DE5"/>
    <w:rsid w:val="41007D53"/>
    <w:rsid w:val="464863E3"/>
    <w:rsid w:val="4A726890"/>
    <w:rsid w:val="4B1119C3"/>
    <w:rsid w:val="4EA95DEB"/>
    <w:rsid w:val="51925152"/>
    <w:rsid w:val="5BE42D97"/>
    <w:rsid w:val="601301DD"/>
    <w:rsid w:val="65674497"/>
    <w:rsid w:val="6A89632F"/>
    <w:rsid w:val="701F2AB7"/>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uiPriority w:val="0"/>
    <w:rPr>
      <w:rFonts w:ascii="宋体" w:hAnsi="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4</TotalTime>
  <ScaleCrop>false</ScaleCrop>
  <LinksUpToDate>false</LinksUpToDate>
  <CharactersWithSpaces>23024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2022-02-20T12:00:31Z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