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甘肃澳翔印业有限公司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0063-2022-QEO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强兴</w:t>
            </w:r>
          </w:p>
        </w:tc>
        <w:tc>
          <w:tcPr>
            <w:tcW w:w="1184" w:type="dxa"/>
            <w:vAlign w:val="center"/>
          </w:tcPr>
          <w:p>
            <w:pPr>
              <w:snapToGrid w:val="0"/>
              <w:spacing w:line="240" w:lineRule="auto"/>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2020-N1QMS-1263375</w:t>
            </w:r>
          </w:p>
          <w:p>
            <w:pPr>
              <w:snapToGrid w:val="0"/>
              <w:spacing w:line="240" w:lineRule="auto"/>
              <w:ind w:left="1309"/>
              <w:rPr>
                <w:sz w:val="22"/>
                <w:szCs w:val="22"/>
                <w:highlight w:val="yellow"/>
              </w:rPr>
            </w:pPr>
            <w:r>
              <w:rPr>
                <w:sz w:val="22"/>
                <w:szCs w:val="22"/>
                <w:highlight w:val="yellow"/>
              </w:rPr>
              <w:t>2020-N1EMS-1263375</w:t>
            </w:r>
          </w:p>
          <w:p>
            <w:pPr>
              <w:snapToGrid w:val="0"/>
              <w:spacing w:line="240" w:lineRule="auto"/>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陈琦</w:t>
            </w:r>
          </w:p>
        </w:tc>
        <w:tc>
          <w:tcPr>
            <w:tcW w:w="1184" w:type="dxa"/>
            <w:vAlign w:val="center"/>
          </w:tcPr>
          <w:p>
            <w:pPr>
              <w:snapToGrid w:val="0"/>
              <w:spacing w:line="240" w:lineRule="auto"/>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2021-N0QMS-1212288</w:t>
            </w:r>
          </w:p>
          <w:p>
            <w:pPr>
              <w:snapToGrid w:val="0"/>
              <w:spacing w:line="240" w:lineRule="auto"/>
              <w:ind w:left="1309"/>
              <w:rPr>
                <w:sz w:val="22"/>
                <w:szCs w:val="22"/>
                <w:highlight w:val="yellow"/>
              </w:rPr>
            </w:pPr>
            <w:r>
              <w:rPr>
                <w:sz w:val="22"/>
                <w:szCs w:val="22"/>
                <w:highlight w:val="yellow"/>
              </w:rPr>
              <w:t>2021-N0EMS-1212288</w:t>
            </w:r>
          </w:p>
          <w:p>
            <w:pPr>
              <w:snapToGrid w:val="0"/>
              <w:spacing w:line="240" w:lineRule="auto"/>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2021-N0OHSMS-1212288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240" w:lineRule="auto"/>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2021-N1QMS-1263290</w:t>
            </w:r>
          </w:p>
          <w:p>
            <w:pPr>
              <w:snapToGrid w:val="0"/>
              <w:spacing w:line="240" w:lineRule="auto"/>
              <w:ind w:left="1309"/>
              <w:rPr>
                <w:sz w:val="22"/>
                <w:szCs w:val="22"/>
                <w:highlight w:val="yellow"/>
              </w:rPr>
            </w:pPr>
            <w:r>
              <w:rPr>
                <w:sz w:val="22"/>
                <w:szCs w:val="22"/>
                <w:highlight w:val="yellow"/>
              </w:rPr>
              <w:t>2020-N1EMS-1263290</w:t>
            </w:r>
          </w:p>
          <w:p>
            <w:pPr>
              <w:snapToGrid w:val="0"/>
              <w:spacing w:line="240" w:lineRule="auto"/>
              <w:ind w:left="1309"/>
              <w:rPr>
                <w:sz w:val="22"/>
                <w:szCs w:val="22"/>
                <w:highlight w:val="yellow"/>
              </w:rPr>
            </w:pPr>
            <w:r>
              <w:rPr>
                <w:sz w:val="22"/>
                <w:szCs w:val="22"/>
                <w:highlight w:val="yellow"/>
              </w:rPr>
              <w:t>ISC[S]0372</w:t>
            </w:r>
          </w:p>
          <w:p>
            <w:pPr>
              <w:snapToGrid w:val="0"/>
              <w:spacing w:line="240" w:lineRule="auto"/>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北京国标联合认证有限公司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2022.2.19-2022.2.20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2022.2.19-2022.2.20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13" w:name="_GoBack"/>
            <w:bookmarkEnd w:id="13"/>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52"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AF295C"/>
    <w:rsid w:val="627242CE"/>
    <w:rsid w:val="78F53A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2022-02-19T03:10:59Z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