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北京捷睿罗科技有限公司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bookmarkStart w:id="5" w:name="_GoBack"/>
      <w:r>
        <w:rPr>
          <w:rFonts w:hint="eastAsia"/>
          <w:b/>
          <w:sz w:val="36"/>
          <w:szCs w:val="36"/>
          <w:u w:val="none"/>
        </w:rPr>
        <w:t>北京捷睿罗科技有限公司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D304D"/>
    <w:rsid w:val="4A97401E"/>
    <w:rsid w:val="668B0A7F"/>
    <w:rsid w:val="72C95FA4"/>
    <w:rsid w:val="7A71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2022-01-24T01:19:35Z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