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0132-2020-QJEO-2022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河北章驰管道安装工程有限公司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河北章驰管道安装工程有限公司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河北省石家庄市新华区中华北大街559号东岸尚园4-2-102</w:t>
            </w:r>
            <w:bookmarkEnd w:id="5"/>
          </w:p>
        </w:tc>
        <w:tc>
          <w:tcPr>
            <w:tcW w:w="1242" w:type="dxa"/>
            <w:vMerge w:val="restart"/>
            <w:vAlign w:val="center"/>
          </w:tcPr>
          <w:p>
            <w:r>
              <w:rPr>
                <w:rFonts w:hint="eastAsia"/>
              </w:rPr>
              <w:t>邮编</w:t>
            </w:r>
          </w:p>
        </w:tc>
        <w:tc>
          <w:tcPr>
            <w:tcW w:w="1771" w:type="dxa"/>
          </w:tcPr>
          <w:p>
            <w:bookmarkStart w:id="6" w:name="注册邮编"/>
            <w:r>
              <w:t>050000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河北省石家庄市新华区中华北大街559号东岸尚园4-2-102</w:t>
            </w:r>
            <w:bookmarkEnd w:id="7"/>
          </w:p>
        </w:tc>
        <w:tc>
          <w:tcPr>
            <w:tcW w:w="1242" w:type="dxa"/>
            <w:vMerge w:val="continue"/>
            <w:vAlign w:val="center"/>
          </w:tcPr>
          <w:p/>
        </w:tc>
        <w:tc>
          <w:tcPr>
            <w:tcW w:w="1771" w:type="dxa"/>
          </w:tcPr>
          <w:p>
            <w:bookmarkStart w:id="8" w:name="办公邮编"/>
            <w: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焦丽明</w:t>
            </w:r>
            <w:bookmarkEnd w:id="9"/>
          </w:p>
        </w:tc>
        <w:tc>
          <w:tcPr>
            <w:tcW w:w="1313" w:type="dxa"/>
            <w:vAlign w:val="center"/>
          </w:tcPr>
          <w:p>
            <w:r>
              <w:rPr>
                <w:rFonts w:hint="eastAsia"/>
              </w:rPr>
              <w:t>电话.</w:t>
            </w:r>
          </w:p>
        </w:tc>
        <w:tc>
          <w:tcPr>
            <w:tcW w:w="2180" w:type="dxa"/>
            <w:vAlign w:val="center"/>
          </w:tcPr>
          <w:p>
            <w:bookmarkStart w:id="10" w:name="联系人电话"/>
            <w:r>
              <w:t>0311-85335397</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张玉林</w:t>
            </w:r>
            <w:bookmarkEnd w:id="12"/>
          </w:p>
        </w:tc>
        <w:tc>
          <w:tcPr>
            <w:tcW w:w="1313" w:type="dxa"/>
            <w:vAlign w:val="center"/>
          </w:tcPr>
          <w:p>
            <w:r>
              <w:rPr>
                <w:rFonts w:hint="eastAsia"/>
              </w:rPr>
              <w:t>管理者代表</w:t>
            </w:r>
          </w:p>
        </w:tc>
        <w:tc>
          <w:tcPr>
            <w:tcW w:w="2180" w:type="dxa"/>
          </w:tcPr>
          <w:p>
            <w:bookmarkStart w:id="13" w:name="管理者代表"/>
            <w:r>
              <w:t>张弛</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b w:val="0"/>
                <w:bCs w:val="0"/>
                <w:sz w:val="20"/>
                <w:lang w:val="en-US" w:eastAsia="zh-CN"/>
              </w:rPr>
              <w:t>施工准备-材料设备进场-施工过程控制-检验批验收-分部分项验收-竣工验收-工程交付-保修服务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2022年01月25日 上午至2022年01月28日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河北省石家庄市新华区中华北大街559号东岸尚园4-2-102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EC：资质范围内的市政公用工程总承包，机电工程施工总承包，石油化工工程施工总承包</w:t>
            </w:r>
          </w:p>
          <w:p>
            <w:r>
              <w:t>E：资质范围内的市政公用工程总承包，机电工程施工总承包，石油化工工程施工总承包所涉及场所的相关环境管理活动</w:t>
            </w:r>
          </w:p>
          <w:p>
            <w:r>
              <w:t>O：资质范围内的市政公用工程总承包，机电工程施工总承包，石油化工工程施工总承包所涉及场所的相关职业健康安全管理活动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EC：28.04.01;28.07.03</w:t>
            </w:r>
          </w:p>
          <w:p>
            <w:r>
              <w:t>E：28.04.01;28.07.03</w:t>
            </w:r>
          </w:p>
          <w:p>
            <w:r>
              <w:t>O：28.04.01;28.07.03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35"/>
        <w:gridCol w:w="2000"/>
        <w:gridCol w:w="609"/>
        <w:gridCol w:w="2091"/>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1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9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35" w:type="dxa"/>
          </w:tcPr>
          <w:p>
            <w:pPr>
              <w:spacing w:before="40" w:after="40"/>
              <w:rPr>
                <w:rFonts w:hint="eastAsia" w:eastAsia="黑体"/>
                <w:szCs w:val="21"/>
                <w:lang w:val="de-DE" w:eastAsia="ja-JP"/>
              </w:rPr>
            </w:pPr>
            <w:r>
              <w:rPr>
                <w:rFonts w:hint="eastAsia" w:eastAsia="黑体"/>
                <w:szCs w:val="21"/>
                <w:lang w:val="de-DE" w:eastAsia="ja-JP"/>
              </w:rPr>
              <w:t>河北章驰管道安装工程有限公司</w:t>
            </w:r>
          </w:p>
          <w:p>
            <w:pPr>
              <w:spacing w:before="40" w:after="40"/>
              <w:rPr>
                <w:rFonts w:eastAsia="黑体"/>
                <w:szCs w:val="21"/>
                <w:lang w:val="de-DE" w:eastAsia="ja-JP"/>
              </w:rPr>
            </w:pPr>
            <w:r>
              <w:rPr>
                <w:rFonts w:hint="eastAsia" w:eastAsia="黑体"/>
                <w:szCs w:val="21"/>
                <w:lang w:val="de-DE" w:eastAsia="ja-JP"/>
              </w:rPr>
              <w:t>河北省石家庄市新华区中华北大街559号东岸尚园4-2-102</w:t>
            </w:r>
          </w:p>
        </w:tc>
        <w:tc>
          <w:tcPr>
            <w:tcW w:w="2000" w:type="dxa"/>
          </w:tcPr>
          <w:p>
            <w:pPr>
              <w:spacing w:before="40" w:after="40"/>
              <w:rPr>
                <w:rFonts w:eastAsia="黑体"/>
                <w:szCs w:val="21"/>
                <w:lang w:val="de-DE" w:eastAsia="ja-JP"/>
              </w:rPr>
            </w:pPr>
            <w:r>
              <w:rPr>
                <w:rFonts w:hint="eastAsia" w:eastAsia="黑体"/>
                <w:szCs w:val="21"/>
                <w:lang w:val="de-DE" w:eastAsia="ja-JP"/>
              </w:rPr>
              <w:t>河北省石家庄市新华区中华北大街559号东岸尚园4-2-102</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55</w:t>
            </w:r>
          </w:p>
        </w:tc>
        <w:tc>
          <w:tcPr>
            <w:tcW w:w="2091" w:type="dxa"/>
            <w:vAlign w:val="center"/>
          </w:tcPr>
          <w:p>
            <w:pPr>
              <w:pStyle w:val="22"/>
              <w:rPr>
                <w:rFonts w:eastAsia="黑体" w:cs="Arial"/>
                <w:sz w:val="21"/>
                <w:szCs w:val="21"/>
                <w:lang w:val="en-US" w:eastAsia="ja-JP"/>
              </w:rPr>
            </w:pPr>
            <w:r>
              <w:t>资质范围内的市政公用工程总承包，机电工程施工总承包，石油化工工程施工总承包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35" w:type="dxa"/>
            <w:vAlign w:val="center"/>
          </w:tcPr>
          <w:p>
            <w:pPr>
              <w:spacing w:before="40" w:after="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临时场所</w:t>
            </w:r>
          </w:p>
        </w:tc>
        <w:tc>
          <w:tcPr>
            <w:tcW w:w="2000" w:type="dxa"/>
            <w:vAlign w:val="center"/>
          </w:tcPr>
          <w:p>
            <w:pPr>
              <w:spacing w:before="40" w:after="40"/>
              <w:rPr>
                <w:rFonts w:hint="default" w:ascii="Times New Roman" w:hAnsi="Times New Roman" w:eastAsia="宋体" w:cs="Times New Roman"/>
                <w:sz w:val="21"/>
                <w:szCs w:val="21"/>
                <w:lang w:val="en-US" w:eastAsia="zh-CN"/>
              </w:rPr>
            </w:pPr>
            <w:r>
              <w:rPr>
                <w:rFonts w:hint="eastAsia"/>
                <w:color w:val="000000"/>
                <w:lang w:val="en-US" w:eastAsia="zh-CN"/>
              </w:rPr>
              <w:t>赞皇门站</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091" w:type="dxa"/>
            <w:vAlign w:val="center"/>
          </w:tcPr>
          <w:p>
            <w:pPr>
              <w:spacing w:before="40" w:after="40"/>
              <w:rPr>
                <w:rFonts w:eastAsia="黑体"/>
                <w:szCs w:val="21"/>
                <w:lang w:eastAsia="ja-JP"/>
              </w:rPr>
            </w:pPr>
            <w:r>
              <w:t>资质范围内的市政公用工程总承包，机电工程施工总承包，石油化工工程施工总承包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spacing w:before="40" w:after="40"/>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hint="default" w:ascii="Arial" w:hAnsi="Arial" w:eastAsia="黑体" w:cs="Arial"/>
              <w:szCs w:val="21"/>
            </w:rPr>
            <w:id w:val="1360237495"/>
          </w:sdtPr>
          <w:sdtEndPr>
            <w:rPr>
              <w:rFonts w:hint="default" w:ascii="Arial" w:hAnsi="Arial" w:eastAsia="黑体" w:cs="Arial"/>
              <w:szCs w:val="21"/>
            </w:rPr>
          </w:sdtEndPr>
          <w:sdtContent>
            <w:tc>
              <w:tcPr>
                <w:tcW w:w="668" w:type="dxa"/>
                <w:shd w:val="clear" w:color="auto" w:fill="FFFFFF"/>
              </w:tcPr>
              <w:p>
                <w:pPr>
                  <w:rPr>
                    <w:rFonts w:eastAsia="黑体"/>
                    <w:szCs w:val="21"/>
                  </w:rPr>
                </w:pPr>
                <w:r>
                  <w:rPr>
                    <w:rFonts w:eastAsia="黑体"/>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2021-N1EMS-1244880</w:t>
            </w:r>
          </w:p>
          <w:p>
            <w:r>
              <w:t>长城建设集团有限公司</w:t>
            </w:r>
          </w:p>
        </w:tc>
        <w:tc>
          <w:tcPr>
            <w:tcW w:w="2179" w:type="dxa"/>
            <w:vAlign w:val="center"/>
          </w:tcPr>
          <w:p>
            <w:r>
              <w:t>EC:28.04.01,28.07.03</w:t>
            </w:r>
          </w:p>
          <w:p>
            <w:r>
              <w:t>E:28.04.01,28.07.03</w:t>
            </w:r>
          </w:p>
          <w:p>
            <w:r>
              <w:t>O:28.04.01,28.07.03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认证范围扩大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rPr>
      </w:pPr>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b w:val="0"/>
                <w:bCs w:val="0"/>
                <w:sz w:val="21"/>
                <w:szCs w:val="21"/>
              </w:rPr>
              <w:t>资质范围内的市政公用工程总承包，机电工程施工总承包，石油化工工程施工总承包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r>
              <w:rPr>
                <w:b w:val="0"/>
                <w:bCs w:val="0"/>
                <w:sz w:val="21"/>
                <w:szCs w:val="21"/>
              </w:rPr>
              <w:t>资质范围内的市政公用工程总承包，机电工程施工总承包，石油化工工程施工总承包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b w:val="0"/>
                <w:bCs w:val="0"/>
                <w:sz w:val="21"/>
                <w:szCs w:val="21"/>
              </w:rPr>
              <w:t>资质范围内的市政公用工程总承包，机电工程施工总承包，石油化工工程施工总承包所涉及场所的相关环境管理活动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b w:val="0"/>
                <w:bCs w:val="0"/>
                <w:sz w:val="21"/>
                <w:szCs w:val="21"/>
              </w:rPr>
              <w:t>资质范围内的市政公用工程总承包，机电工程施工总承包，石油化工工程施工总承包所涉及场所的相关职业健康安全管理活动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3360" behindDoc="0" locked="0" layoutInCell="1" allowOverlap="1">
                  <wp:simplePos x="0" y="0"/>
                  <wp:positionH relativeFrom="column">
                    <wp:posOffset>834390</wp:posOffset>
                  </wp:positionH>
                  <wp:positionV relativeFrom="paragraph">
                    <wp:posOffset>24130</wp:posOffset>
                  </wp:positionV>
                  <wp:extent cx="685800" cy="34861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-9525</wp:posOffset>
                  </wp:positionH>
                  <wp:positionV relativeFrom="paragraph">
                    <wp:posOffset>44450</wp:posOffset>
                  </wp:positionV>
                  <wp:extent cx="641985" cy="327660"/>
                  <wp:effectExtent l="0" t="0" r="571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视项目情况，目前无外包</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安全第一、保障健康；质量为本、规范施工；减少污染、节能降耗；遵纪守法、持续改进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相关方沟通、施工服务策划、采购、进行验证、原料备件贮存防护、施工技术准备、电力消耗、污染源监测、体系运行等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rPr>
                <w:rFonts w:hint="default" w:ascii="Wingdings" w:hAnsi="Wingdings" w:eastAsia="宋体"/>
                <w:lang w:val="en-US" w:eastAsia="zh-CN"/>
              </w:rPr>
            </w:pPr>
            <w:r>
              <w:rPr>
                <w:rFonts w:hint="eastAsia" w:ascii="楷体" w:hAnsi="楷体" w:eastAsia="楷体"/>
                <w:szCs w:val="21"/>
              </w:rPr>
              <w:t>工程一次性交验合格率：90%；顾客满意程度：90%；合同履约率：100%</w:t>
            </w:r>
            <w:r>
              <w:rPr>
                <w:rFonts w:hint="eastAsia" w:asciiTheme="minorEastAsia" w:hAnsiTheme="minorEastAsia" w:eastAsiaTheme="minorEastAsia"/>
                <w:color w:val="auto"/>
                <w:szCs w:val="21"/>
                <w:lang w:eastAsia="zh-CN"/>
              </w:rPr>
              <w:t>，</w:t>
            </w:r>
            <w:r>
              <w:rPr>
                <w:rFonts w:hint="eastAsia" w:ascii="Wingdings" w:hAnsi="Wingdings"/>
                <w:lang w:val="en-US" w:eastAsia="zh-CN"/>
              </w:rPr>
              <w:t>每半年考核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ascii="Times New Roman" w:hAnsi="Times New Roman" w:eastAsia="宋体" w:cs="Times New Roman"/>
                <w:u w:val="single"/>
                <w:lang w:eastAsia="zh-CN"/>
              </w:rPr>
            </w:pPr>
            <w:r>
              <w:rPr>
                <w:rFonts w:hint="eastAsia"/>
              </w:rPr>
              <w:t>主要生产设备有：</w:t>
            </w:r>
            <w:r>
              <w:rPr>
                <w:rFonts w:hint="eastAsia" w:ascii="Times New Roman" w:hAnsi="Times New Roman" w:eastAsia="宋体" w:cs="Times New Roman"/>
                <w:u w:val="single"/>
                <w:lang w:eastAsia="zh-CN"/>
              </w:rPr>
              <w:t>电焊机、热容焊机、柴油发电机、切割机、套丝机</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lang w:val="en-US" w:eastAsia="zh-CN"/>
              </w:rPr>
              <w:t>自校</w:t>
            </w:r>
          </w:p>
          <w:p>
            <w:pPr>
              <w:pStyle w:val="13"/>
              <w:rPr>
                <w:rFonts w:hint="default" w:eastAsia="宋体"/>
                <w:lang w:val="en-US" w:eastAsia="zh-CN"/>
              </w:rPr>
            </w:pPr>
            <w:r>
              <w:rPr>
                <w:rFonts w:hint="eastAsia"/>
              </w:rPr>
              <w:t>计量器具管理：</w:t>
            </w:r>
            <w:r>
              <w:rPr>
                <w:rFonts w:hint="eastAsia"/>
                <w:lang w:val="en-US" w:eastAsia="zh-CN"/>
              </w:rPr>
              <w:t>进行了自校，符合要求。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电工、架子工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原材料采购</w:t>
            </w:r>
          </w:p>
          <w:p>
            <w:pPr>
              <w:shd w:val="clear" w:color="auto" w:fill="C7DAF1" w:themeFill="text2" w:themeFillTint="32"/>
              <w:jc w:val="left"/>
            </w:pPr>
            <w:r>
              <w:rPr>
                <w:rFonts w:hint="eastAsia"/>
              </w:rPr>
              <w:t>对外部提供的过程、产品和服务的供方的控制</w:t>
            </w:r>
            <w:r>
              <w:rPr>
                <w:rFonts w:hint="eastAsia" w:ascii="Wingdings" w:hAnsi="Wingdings"/>
              </w:rPr>
              <w:t>¨</w:t>
            </w:r>
            <w:r>
              <w:rPr>
                <w:rFonts w:hint="eastAsia"/>
              </w:rPr>
              <w:t>符合要求</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b w:val="0"/>
                <w:bCs w:val="0"/>
                <w:sz w:val="20"/>
                <w:u w:val="single"/>
                <w:lang w:val="en-US" w:eastAsia="zh-CN"/>
              </w:rPr>
              <w:t>焊接</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12</w:t>
            </w:r>
            <w:r>
              <w:rPr>
                <w:rFonts w:hint="eastAsia" w:ascii="楷体" w:hAnsi="楷体" w:eastAsia="楷体"/>
                <w:szCs w:val="21"/>
              </w:rPr>
              <w:t>月</w:t>
            </w:r>
            <w:r>
              <w:rPr>
                <w:rFonts w:hint="eastAsia" w:ascii="楷体" w:hAnsi="楷体" w:eastAsia="楷体"/>
                <w:szCs w:val="21"/>
                <w:lang w:val="en-US" w:eastAsia="zh-CN"/>
              </w:rPr>
              <w:t>10-11</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12</w:t>
            </w:r>
            <w:r>
              <w:rPr>
                <w:rFonts w:hint="eastAsia" w:ascii="楷体" w:hAnsi="楷体" w:eastAsia="楷体"/>
                <w:lang w:eastAsia="zh-CN"/>
              </w:rPr>
              <w:t>月</w:t>
            </w:r>
            <w:r>
              <w:rPr>
                <w:rFonts w:hint="eastAsia" w:ascii="楷体" w:hAnsi="楷体" w:eastAsia="楷体"/>
                <w:lang w:val="en-US" w:eastAsia="zh-CN"/>
              </w:rPr>
              <w:t>30</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视项目情况，目前无外包</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安全第一、保障健康；质量为本、规范施工；减少污染、节能降耗；遵纪守法、持续改进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□消防验收/备案证明日期：</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环境总目标：</w:t>
            </w:r>
            <w:r>
              <w:rPr>
                <w:rFonts w:ascii="Times New Roman" w:hAnsi="Times New Roman"/>
                <w:szCs w:val="22"/>
              </w:rPr>
              <w:t>1.固体废弃物100％分类处置；2.施工现场废弃物、噪声的排放达标；3.杜绝火灾事故</w:t>
            </w:r>
            <w:r>
              <w:rPr>
                <w:rFonts w:hint="eastAsia" w:ascii="Times New Roman" w:hAnsi="Times New Roman" w:eastAsia="宋体" w:cs="Times New Roman"/>
              </w:rPr>
              <w:t>。</w:t>
            </w:r>
          </w:p>
          <w:p>
            <w:pPr>
              <w:shd w:val="clear" w:color="auto" w:fill="EBF1DE" w:themeFill="accent3" w:themeFillTint="32"/>
            </w:pP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400</w:t>
            </w:r>
            <w:r>
              <w:rPr>
                <w:rFonts w:hint="eastAsia" w:ascii="Times New Roman" w:hAnsi="Times New Roman" w:eastAsia="宋体" w:cs="Times New Roman"/>
              </w:rPr>
              <w:t xml:space="preserve">  平方米；</w:t>
            </w:r>
            <w:r>
              <w:rPr>
                <w:rFonts w:hint="eastAsia" w:ascii="Times New Roman" w:hAnsi="Times New Roman" w:eastAsia="宋体" w:cs="Times New Roman"/>
                <w:lang w:val="en-US" w:eastAsia="zh-CN"/>
              </w:rPr>
              <w:t>办公室</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3</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0</w:t>
            </w:r>
            <w:r>
              <w:rPr>
                <w:rFonts w:hint="eastAsia" w:ascii="Times New Roman" w:hAnsi="Times New Roman" w:eastAsia="宋体" w:cs="Times New Roman"/>
              </w:rPr>
              <w:t xml:space="preserve"> 个；实验室 </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eastAsia="zh-CN"/>
              </w:rPr>
              <w:t>电焊机、热容焊机、柴油发电机、切割机、套丝机</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主要环保设备有： </w:t>
            </w:r>
            <w:r>
              <w:rPr>
                <w:rFonts w:hint="eastAsia" w:ascii="Times New Roman" w:hAnsi="Times New Roman" w:eastAsia="宋体" w:cs="Times New Roman"/>
                <w:lang w:val="en-US" w:eastAsia="zh-CN"/>
              </w:rPr>
              <w:t>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喷雾车</w:t>
            </w:r>
            <w:r>
              <w:rPr>
                <w:rFonts w:hint="eastAsia" w:ascii="Times New Roman" w:hAnsi="Times New Roman" w:eastAsia="宋体" w:cs="Times New Roman"/>
              </w:rPr>
              <w:t xml:space="preserve">           （列举2~4种）</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特种设备：</w:t>
            </w:r>
            <w:r>
              <w:rPr>
                <w:rFonts w:hint="eastAsia" w:ascii="Times New Roman" w:hAnsi="Times New Roman" w:eastAsia="宋体" w:cs="Times New Roman"/>
                <w:lang w:val="en-US" w:eastAsia="zh-CN"/>
              </w:rPr>
              <w:t>无</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辅助场所：</w:t>
            </w:r>
            <w:r>
              <w:rPr>
                <w:rFonts w:hint="eastAsia" w:ascii="Times New Roman" w:hAnsi="Times New Roman" w:eastAsia="宋体" w:cs="Times New Roman"/>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val="en-US" w:eastAsia="zh-CN"/>
              </w:rPr>
              <w:t>电工、架子工</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rPr>
            </w:pPr>
            <w:r>
              <w:rPr>
                <w:rFonts w:hint="eastAsia"/>
              </w:rPr>
              <w:t xml:space="preserve">顾客的环境要求为： </w:t>
            </w:r>
            <w:r>
              <w:rPr>
                <w:rFonts w:hint="eastAsia" w:ascii="Wingdings" w:hAnsi="Wingdings"/>
              </w:rPr>
              <w:t>¨</w:t>
            </w:r>
            <w:r>
              <w:rPr>
                <w:rFonts w:hint="eastAsia"/>
              </w:rPr>
              <w:t>EMS认证证书</w:t>
            </w:r>
          </w:p>
          <w:p>
            <w:pPr>
              <w:shd w:val="clear" w:color="auto" w:fill="EBF1DE" w:themeFill="accent3" w:themeFillTint="32"/>
            </w:pPr>
            <w:r>
              <w:rPr>
                <w:rFonts w:hint="eastAsia" w:ascii="Wingdings" w:hAnsi="Wingdings"/>
              </w:rPr>
              <w:t>¨</w:t>
            </w:r>
            <w:r>
              <w:rPr>
                <w:rFonts w:hint="eastAsia"/>
              </w:rPr>
              <w:t xml:space="preserve">符合要求 </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lang w:val="en-US" w:eastAsia="zh-CN"/>
              </w:rPr>
              <w:t>原材料采购</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16</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12</w:t>
            </w:r>
            <w:r>
              <w:rPr>
                <w:rFonts w:hint="eastAsia" w:ascii="楷体" w:hAnsi="楷体" w:eastAsia="楷体"/>
                <w:szCs w:val="21"/>
              </w:rPr>
              <w:t>月</w:t>
            </w:r>
            <w:r>
              <w:rPr>
                <w:rFonts w:hint="eastAsia" w:ascii="楷体" w:hAnsi="楷体" w:eastAsia="楷体"/>
                <w:szCs w:val="21"/>
                <w:lang w:val="en-US" w:eastAsia="zh-CN"/>
              </w:rPr>
              <w:t>10-11</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12</w:t>
            </w:r>
            <w:r>
              <w:rPr>
                <w:rFonts w:hint="eastAsia" w:ascii="楷体" w:hAnsi="楷体" w:eastAsia="楷体"/>
                <w:lang w:eastAsia="zh-CN"/>
              </w:rPr>
              <w:t>月</w:t>
            </w:r>
            <w:r>
              <w:rPr>
                <w:rFonts w:hint="eastAsia" w:ascii="楷体" w:hAnsi="楷体" w:eastAsia="楷体"/>
                <w:lang w:val="en-US" w:eastAsia="zh-CN"/>
              </w:rPr>
              <w:t>30</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视项目情况，目前无外包</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安全第一、保障健康；质量为本、规范施工；减少污染、节能降耗；遵纪守法、持续改进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安全部</w:t>
            </w:r>
          </w:p>
          <w:p>
            <w:r>
              <w:rPr>
                <w:rFonts w:hint="eastAsia"/>
              </w:rPr>
              <w:t>安全的主管部门是——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w:t>
            </w:r>
            <w:r>
              <w:rPr>
                <w:rFonts w:hint="eastAsia" w:ascii="Times New Roman" w:hAnsi="Times New Roman" w:eastAsia="宋体" w:cs="Times New Roman"/>
              </w:rPr>
              <w:t>代表是——</w:t>
            </w:r>
            <w:r>
              <w:rPr>
                <w:rFonts w:hint="eastAsia" w:ascii="Times New Roman" w:hAnsi="Times New Roman" w:eastAsia="宋体" w:cs="Times New Roman"/>
                <w:lang w:val="en-US" w:eastAsia="zh-CN"/>
              </w:rPr>
              <w:t>邢义杰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组织</w:t>
            </w:r>
            <w:r>
              <w:rPr>
                <w:rFonts w:hint="eastAsia" w:ascii="Times New Roman" w:hAnsi="Times New Roman" w:eastAsia="宋体" w:cs="Times New Roman"/>
              </w:rPr>
              <w:t>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总职业健康安全目标实现情况的评价，及其控制措施是：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r>
              <w:rPr>
                <w:rFonts w:ascii="Times New Roman" w:hAnsi="Times New Roman"/>
                <w:szCs w:val="22"/>
              </w:rPr>
              <w:t>1.杜绝死亡、重伤事故、火灾事故；2.每年轻伤事故频率控制在1起以内</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ascii="Times New Roman" w:hAnsi="Times New Roman" w:eastAsia="宋体" w:cs="Times New Roman"/>
                <w:u w:val="single"/>
                <w:lang w:eastAsia="zh-CN"/>
              </w:rPr>
              <w:t>电焊机、热容焊机、柴油发电机、切割机、套丝机</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电工、架子工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ascii="Times New Roman" w:hAnsi="Times New Roman" w:eastAsia="宋体" w:cs="Times New Roman"/>
              </w:rPr>
            </w:pPr>
            <w:r>
              <w:rPr>
                <w:rFonts w:hint="eastAsia"/>
              </w:rPr>
              <w:t>顾</w:t>
            </w:r>
            <w:r>
              <w:rPr>
                <w:rFonts w:hint="eastAsia" w:ascii="Times New Roman" w:hAnsi="Times New Roman" w:eastAsia="宋体" w:cs="Times New Roman"/>
              </w:rPr>
              <w:t>客的职业健康安全要求为：¨应急预案    ¨OHSMS认证证书  ¨其他</w:t>
            </w:r>
          </w:p>
          <w:p>
            <w:pPr>
              <w:rPr>
                <w:rFonts w:hint="default"/>
                <w:lang w:val="en-US"/>
              </w:rPr>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lang w:val="en-US" w:eastAsia="zh-CN"/>
              </w:rPr>
              <w:t>原材料采购</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交通伤害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12</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16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pPr>
              <w:rPr>
                <w:rFonts w:hint="default" w:eastAsia="宋体"/>
                <w:lang w:val="en-US" w:eastAsia="zh-CN"/>
              </w:rPr>
            </w:pPr>
            <w:r>
              <w:rPr>
                <w:rFonts w:hint="eastAsia"/>
              </w:rPr>
              <w:t>达标评价：</w:t>
            </w:r>
            <w:r>
              <w:rPr>
                <w:rFonts w:hint="eastAsia" w:ascii="Wingdings" w:hAnsi="Wingdings"/>
                <w:lang w:val="en-US" w:eastAsia="zh-CN"/>
              </w:rPr>
              <w:t>对员工进行了体检，未发现异常。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2021年12月10-11</w:t>
            </w:r>
            <w:bookmarkStart w:id="30" w:name="_GoBack"/>
            <w:bookmarkEnd w:id="30"/>
            <w:r>
              <w:rPr>
                <w:rFonts w:hint="eastAsia"/>
                <w:u w:val="single"/>
                <w:lang w:val="en-US" w:eastAsia="zh-CN"/>
              </w:rPr>
              <w:t>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30</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pPr>
              <w:rPr>
                <w:rFonts w:hint="eastAsia"/>
              </w:rPr>
            </w:pPr>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p>
            <w:pPr>
              <w:pStyle w:val="2"/>
              <w:rPr>
                <w:rFonts w:hint="eastAsia"/>
              </w:rPr>
            </w:pPr>
          </w:p>
          <w:p>
            <w:pPr>
              <w:pStyle w:val="2"/>
              <w:rPr>
                <w:rFonts w:hint="eastAsia"/>
              </w:rPr>
            </w:pPr>
          </w:p>
          <w:p>
            <w:pPr>
              <w:pStyle w:val="2"/>
              <w:rPr>
                <w:rFonts w:hint="eastAsia"/>
              </w:rPr>
            </w:pP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3"/>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7E94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2022-02-07T03:01:55Z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