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沧州市亿达渤润石化有限公司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t>■GB/T19001-2016□GB/T 50430-2017</w:t>
            </w:r>
          </w:p>
          <w:p>
            <w:pPr>
              <w:rPr>
                <w:sz w:val="22"/>
                <w:szCs w:val="22"/>
              </w:rPr>
            </w:pPr>
            <w:r>
              <w:rPr>
                <w:rFonts w:hint="eastAsia"/>
                <w:sz w:val="22"/>
                <w:szCs w:val="22"/>
              </w:rPr>
              <w:t>■GB/T24001-2016□GB/T 45001：2020</w:t>
            </w:r>
          </w:p>
          <w:p>
            <w:pPr>
              <w:rPr>
                <w:sz w:val="22"/>
                <w:szCs w:val="22"/>
              </w:rPr>
            </w:pPr>
            <w:r>
              <w:rPr>
                <w:rFonts w:hint="eastAsia"/>
                <w:sz w:val="22"/>
                <w:szCs w:val="22"/>
              </w:rPr>
              <w:t>□</w:t>
            </w:r>
            <w:r>
              <w:rPr>
                <w:rFonts w:hint="eastAsia"/>
              </w:rPr>
              <w:t>GB/T 23331-2020/</w:t>
            </w:r>
            <w:r>
              <w:rPr>
                <w:rFonts w:hint="eastAsia"/>
                <w:lang w:val="de-DE"/>
              </w:rPr>
              <w:t>ISO50001：2018</w:t>
            </w:r>
          </w:p>
          <w:p>
            <w:pPr>
              <w:spacing w:line="240" w:lineRule="exact"/>
              <w:rPr>
                <w:sz w:val="22"/>
                <w:szCs w:val="22"/>
              </w:rPr>
            </w:pPr>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r>
              <w:rPr>
                <w:rFonts w:hint="eastAsia"/>
                <w:sz w:val="22"/>
                <w:szCs w:val="22"/>
              </w:rPr>
              <w:t>□</w:t>
            </w:r>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rFonts w:ascii="Times New Roman" w:hAnsi="Times New Roman" w:eastAsia="宋体" w:cs="Times New Roman"/>
                <w:kern w:val="2"/>
                <w:sz w:val="22"/>
                <w:szCs w:val="22"/>
                <w:lang w:val="en-US" w:eastAsia="zh-CN" w:bidi="ar-SA"/>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rFonts w:ascii="Times New Roman" w:hAnsi="Times New Roman" w:eastAsia="宋体" w:cs="Times New Roman"/>
                <w:kern w:val="2"/>
                <w:sz w:val="22"/>
                <w:szCs w:val="22"/>
                <w:lang w:val="en-US" w:eastAsia="zh-CN" w:bidi="ar-SA"/>
              </w:rPr>
            </w:pPr>
            <w:r>
              <w:rPr>
                <w:rFonts w:hint="eastAsia"/>
                <w:b/>
                <w:sz w:val="22"/>
                <w:szCs w:val="22"/>
              </w:rPr>
              <w:t>合同编号</w:t>
            </w:r>
          </w:p>
        </w:tc>
        <w:tc>
          <w:tcPr>
            <w:tcW w:w="2313" w:type="dxa"/>
            <w:vAlign w:val="center"/>
          </w:tcPr>
          <w:p>
            <w:pPr>
              <w:widowControl/>
              <w:jc w:val="left"/>
              <w:rPr>
                <w:rFonts w:ascii="Times New Roman" w:hAnsi="Times New Roman" w:eastAsia="宋体" w:cs="Times New Roman"/>
                <w:kern w:val="2"/>
                <w:sz w:val="22"/>
                <w:szCs w:val="22"/>
                <w:lang w:val="en-US" w:eastAsia="zh-CN" w:bidi="ar-SA"/>
              </w:rPr>
            </w:pPr>
            <w:r>
              <w:rPr>
                <w:sz w:val="22"/>
                <w:szCs w:val="22"/>
              </w:rPr>
              <w:t>0032-2022-QE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1" w:name="初审"/>
            <w:r>
              <w:rPr>
                <w:rFonts w:hint="eastAsia"/>
                <w:sz w:val="22"/>
                <w:szCs w:val="22"/>
              </w:rPr>
              <w:t>■</w:t>
            </w:r>
            <w:bookmarkEnd w:id="1"/>
            <w:r>
              <w:rPr>
                <w:rFonts w:hint="eastAsia"/>
                <w:sz w:val="22"/>
                <w:szCs w:val="22"/>
              </w:rPr>
              <w:t>初审</w:t>
            </w:r>
            <w:bookmarkStart w:id="2" w:name="监督勾选"/>
            <w:r>
              <w:rPr>
                <w:rFonts w:hint="eastAsia"/>
                <w:sz w:val="22"/>
                <w:szCs w:val="22"/>
              </w:rPr>
              <w:t>□</w:t>
            </w:r>
            <w:bookmarkEnd w:id="2"/>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3" w:name="再认证勾选"/>
            <w:r>
              <w:rPr>
                <w:rFonts w:hint="eastAsia"/>
                <w:sz w:val="22"/>
                <w:szCs w:val="22"/>
              </w:rPr>
              <w:t>□</w:t>
            </w:r>
            <w:bookmarkEnd w:id="3"/>
            <w:r>
              <w:rPr>
                <w:rFonts w:hint="eastAsia"/>
                <w:sz w:val="22"/>
                <w:szCs w:val="22"/>
              </w:rPr>
              <w:t>再认证□证书转换</w:t>
            </w:r>
            <w:bookmarkStart w:id="4" w:name="特殊审核勾选"/>
            <w:r>
              <w:rPr>
                <w:rFonts w:hint="eastAsia"/>
                <w:sz w:val="22"/>
                <w:szCs w:val="22"/>
              </w:rPr>
              <w:t>□</w:t>
            </w:r>
            <w:bookmarkEnd w:id="4"/>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张星</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温红玲</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2019-N1QMS-2210533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2021-N1EMS-1210533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9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rFonts w:ascii="Times New Roman" w:hAnsi="Times New Roman" w:eastAsia="宋体" w:cs="Times New Roman"/>
                <w:b/>
                <w:kern w:val="2"/>
                <w:sz w:val="22"/>
                <w:szCs w:val="22"/>
                <w:lang w:val="en-US" w:eastAsia="zh-CN" w:bidi="ar-SA"/>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2022年2月18日上午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2022年2月18日下</w:t>
            </w:r>
            <w:bookmarkStart w:id="5" w:name="_GoBack"/>
            <w:bookmarkEnd w:id="5"/>
            <w:r>
              <w:rPr>
                <w:rFonts w:hint="eastAsia"/>
                <w:sz w:val="20"/>
                <w:lang w:val="en-US" w:eastAsia="zh-CN"/>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0C19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2022-02-17T15:53:55Z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