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-915035</wp:posOffset>
            </wp:positionH>
            <wp:positionV relativeFrom="paragraph">
              <wp:posOffset>-771525</wp:posOffset>
            </wp:positionV>
            <wp:extent cx="7110730" cy="10146665"/>
            <wp:effectExtent l="0" t="0" r="1270" b="635"/>
            <wp:wrapNone/>
            <wp:docPr id="1" name="图片 1" descr="CCI_000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邢台顺企机械有限公司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邢台顺企机械有限公司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B00DAD"/>
    <w:rsid w:val="797049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2022-02-21T10:24:20Z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