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auto"/>
          <w:sz w:val="21"/>
          <w:szCs w:val="21"/>
          <w:u w:val="thick"/>
        </w:rPr>
      </w:pPr>
      <w:r>
        <w:rPr>
          <w:rFonts w:hint="eastAsia" w:ascii="楷体" w:hAnsi="楷体" w:eastAsia="楷体"/>
          <w:color w:val="auto"/>
          <w:sz w:val="28"/>
          <w:szCs w:val="28"/>
        </w:rPr>
        <w:t>合同编号：</w:t>
      </w:r>
      <w:bookmarkStart w:id="0" w:name="合同编号"/>
      <w:r>
        <w:rPr>
          <w:rFonts w:eastAsia="楷体"/>
          <w:color w:val="auto"/>
          <w:sz w:val="21"/>
          <w:szCs w:val="21"/>
          <w:u w:val="thick"/>
        </w:rPr>
        <w:t>0030-2022-Q</w:t>
      </w:r>
      <w:bookmarkEnd w:id="0"/>
    </w:p>
    <w:p>
      <w:pPr>
        <w:snapToGrid w:val="0"/>
        <w:spacing w:after="94" w:afterLines="30"/>
        <w:jc w:val="center"/>
        <w:rPr>
          <w:rFonts w:ascii="楷体" w:hAnsi="楷体" w:eastAsia="楷体"/>
          <w:b/>
          <w:color w:val="auto"/>
          <w:szCs w:val="21"/>
        </w:rPr>
      </w:pPr>
      <w:r>
        <w:rPr>
          <w:rFonts w:hint="eastAsia" w:ascii="楷体" w:hAnsi="楷体" w:eastAsia="楷体"/>
          <w:b/>
          <w:color w:val="auto"/>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auto"/>
          <w:szCs w:val="21"/>
        </w:rPr>
      </w:pPr>
    </w:p>
    <w:p>
      <w:pPr>
        <w:snapToGrid w:val="0"/>
        <w:spacing w:after="94" w:afterLines="30"/>
        <w:jc w:val="center"/>
        <w:rPr>
          <w:rFonts w:ascii="楷体" w:hAnsi="楷体" w:eastAsia="楷体"/>
          <w:b/>
          <w:color w:val="auto"/>
          <w:szCs w:val="21"/>
        </w:rPr>
      </w:pPr>
    </w:p>
    <w:p>
      <w:pPr>
        <w:snapToGrid w:val="0"/>
        <w:spacing w:after="94" w:afterLines="30"/>
        <w:jc w:val="center"/>
        <w:rPr>
          <w:rFonts w:ascii="楷体" w:hAnsi="楷体" w:eastAsia="楷体"/>
          <w:b/>
          <w:color w:val="auto"/>
          <w:szCs w:val="21"/>
        </w:rPr>
      </w:pPr>
    </w:p>
    <w:p>
      <w:pPr>
        <w:snapToGrid w:val="0"/>
        <w:spacing w:after="94" w:afterLines="30"/>
        <w:jc w:val="center"/>
        <w:rPr>
          <w:rFonts w:ascii="楷体" w:hAnsi="楷体" w:eastAsia="楷体"/>
          <w:b/>
          <w:color w:val="auto"/>
          <w:szCs w:val="21"/>
        </w:rPr>
      </w:pPr>
    </w:p>
    <w:p>
      <w:pPr>
        <w:snapToGrid w:val="0"/>
        <w:spacing w:after="94" w:afterLines="30"/>
        <w:jc w:val="center"/>
        <w:rPr>
          <w:rFonts w:ascii="楷体" w:hAnsi="楷体" w:eastAsia="楷体"/>
          <w:b/>
          <w:color w:val="auto"/>
          <w:szCs w:val="21"/>
        </w:rPr>
      </w:pPr>
    </w:p>
    <w:p>
      <w:pPr>
        <w:snapToGrid w:val="0"/>
        <w:spacing w:after="94" w:afterLines="30"/>
        <w:jc w:val="center"/>
        <w:rPr>
          <w:rFonts w:ascii="楷体" w:hAnsi="楷体" w:eastAsia="楷体"/>
          <w:b/>
          <w:color w:val="auto"/>
          <w:szCs w:val="21"/>
        </w:rPr>
      </w:pPr>
    </w:p>
    <w:p>
      <w:pPr>
        <w:snapToGrid w:val="0"/>
        <w:spacing w:after="94" w:afterLines="30"/>
        <w:rPr>
          <w:rFonts w:ascii="楷体" w:hAnsi="楷体" w:eastAsia="楷体"/>
          <w:b/>
          <w:color w:val="auto"/>
          <w:sz w:val="32"/>
          <w:szCs w:val="32"/>
        </w:rPr>
      </w:pPr>
    </w:p>
    <w:p>
      <w:pPr>
        <w:snapToGrid w:val="0"/>
        <w:spacing w:after="94" w:afterLines="30"/>
        <w:jc w:val="center"/>
        <w:rPr>
          <w:rFonts w:ascii="楷体" w:hAnsi="楷体" w:eastAsia="楷体"/>
          <w:b/>
          <w:color w:val="auto"/>
          <w:sz w:val="32"/>
          <w:szCs w:val="32"/>
        </w:rPr>
      </w:pPr>
      <w:r>
        <w:rPr>
          <w:rFonts w:hint="eastAsia" w:ascii="楷体" w:hAnsi="楷体" w:eastAsia="楷体"/>
          <w:b/>
          <w:color w:val="auto"/>
          <w:sz w:val="32"/>
          <w:szCs w:val="32"/>
        </w:rPr>
        <w:t>管理体系</w:t>
      </w:r>
    </w:p>
    <w:p>
      <w:pPr>
        <w:snapToGrid w:val="0"/>
        <w:spacing w:after="94" w:afterLines="30"/>
        <w:jc w:val="center"/>
        <w:rPr>
          <w:rFonts w:ascii="楷体" w:hAnsi="楷体" w:eastAsia="楷体"/>
          <w:b/>
          <w:color w:val="auto"/>
          <w:sz w:val="32"/>
          <w:szCs w:val="32"/>
        </w:rPr>
      </w:pPr>
      <w:r>
        <w:rPr>
          <w:rFonts w:hint="eastAsia" w:ascii="楷体" w:hAnsi="楷体" w:eastAsia="楷体"/>
          <w:b/>
          <w:color w:val="auto"/>
          <w:sz w:val="32"/>
          <w:szCs w:val="32"/>
        </w:rPr>
        <w:t>一阶段审核报告</w:t>
      </w:r>
    </w:p>
    <w:p>
      <w:pPr>
        <w:snapToGrid w:val="0"/>
        <w:spacing w:after="94" w:afterLines="30"/>
        <w:jc w:val="center"/>
        <w:rPr>
          <w:rFonts w:ascii="楷体" w:hAnsi="楷体" w:eastAsia="楷体"/>
          <w:b/>
          <w:color w:val="auto"/>
          <w:sz w:val="32"/>
          <w:szCs w:val="32"/>
        </w:rPr>
      </w:pPr>
    </w:p>
    <w:p>
      <w:pPr>
        <w:snapToGrid w:val="0"/>
        <w:spacing w:after="94" w:afterLines="30"/>
        <w:ind w:firstLine="964" w:firstLineChars="300"/>
        <w:rPr>
          <w:rFonts w:ascii="楷体" w:hAnsi="楷体" w:eastAsia="楷体"/>
          <w:b/>
          <w:color w:val="auto"/>
          <w:sz w:val="32"/>
          <w:szCs w:val="32"/>
        </w:rPr>
      </w:pPr>
    </w:p>
    <w:p>
      <w:pPr>
        <w:snapToGrid w:val="0"/>
        <w:spacing w:after="94" w:afterLines="30"/>
        <w:ind w:firstLine="964" w:firstLineChars="300"/>
        <w:rPr>
          <w:rFonts w:ascii="楷体" w:hAnsi="楷体" w:eastAsia="楷体"/>
          <w:b/>
          <w:color w:val="auto"/>
          <w:sz w:val="32"/>
          <w:szCs w:val="32"/>
        </w:rPr>
      </w:pPr>
      <w:r>
        <w:rPr>
          <w:rFonts w:hint="eastAsia" w:ascii="楷体" w:hAnsi="楷体" w:eastAsia="楷体"/>
          <w:b/>
          <w:color w:val="auto"/>
          <w:sz w:val="32"/>
          <w:szCs w:val="32"/>
        </w:rPr>
        <w:t>受审核方：</w:t>
      </w:r>
      <w:bookmarkStart w:id="1" w:name="组织名称"/>
      <w:r>
        <w:rPr>
          <w:rFonts w:ascii="楷体" w:hAnsi="楷体" w:eastAsia="楷体"/>
          <w:b/>
          <w:color w:val="auto"/>
          <w:sz w:val="32"/>
          <w:szCs w:val="32"/>
        </w:rPr>
        <w:t>河北德泰胶带有限公司</w:t>
      </w:r>
      <w:bookmarkEnd w:id="1"/>
    </w:p>
    <w:p>
      <w:pPr>
        <w:snapToGrid w:val="0"/>
        <w:spacing w:after="94" w:afterLines="30"/>
        <w:ind w:firstLine="1928" w:firstLineChars="600"/>
        <w:rPr>
          <w:rFonts w:ascii="楷体" w:hAnsi="楷体" w:eastAsia="楷体"/>
          <w:b/>
          <w:color w:val="auto"/>
          <w:sz w:val="32"/>
          <w:szCs w:val="32"/>
        </w:rPr>
      </w:pPr>
    </w:p>
    <w:p>
      <w:pPr>
        <w:snapToGrid w:val="0"/>
        <w:spacing w:after="94" w:afterLines="30"/>
        <w:ind w:firstLine="964" w:firstLineChars="300"/>
        <w:rPr>
          <w:rFonts w:ascii="楷体" w:hAnsi="楷体" w:eastAsia="楷体"/>
          <w:b/>
          <w:color w:val="auto"/>
          <w:sz w:val="32"/>
          <w:szCs w:val="32"/>
        </w:rPr>
      </w:pPr>
      <w:r>
        <w:rPr>
          <w:rFonts w:hint="eastAsia" w:ascii="楷体" w:hAnsi="楷体" w:eastAsia="楷体"/>
          <w:b/>
          <w:color w:val="auto"/>
          <w:sz w:val="32"/>
          <w:szCs w:val="32"/>
        </w:rPr>
        <w:t>审核体系：</w:t>
      </w:r>
    </w:p>
    <w:p>
      <w:pPr>
        <w:snapToGrid w:val="0"/>
        <w:spacing w:after="94" w:afterLines="30"/>
        <w:ind w:firstLine="1807" w:firstLineChars="643"/>
        <w:rPr>
          <w:rFonts w:ascii="楷体" w:hAnsi="楷体" w:eastAsia="楷体"/>
          <w:b/>
          <w:color w:val="auto"/>
          <w:sz w:val="28"/>
          <w:szCs w:val="28"/>
        </w:rPr>
      </w:pPr>
      <w:bookmarkStart w:id="2" w:name="Q勾选"/>
      <w:r>
        <w:rPr>
          <w:rFonts w:hint="eastAsia" w:ascii="楷体" w:hAnsi="楷体" w:eastAsia="楷体"/>
          <w:b/>
          <w:color w:val="auto"/>
          <w:sz w:val="28"/>
          <w:szCs w:val="28"/>
        </w:rPr>
        <w:t>■</w:t>
      </w:r>
      <w:bookmarkEnd w:id="2"/>
      <w:r>
        <w:rPr>
          <w:rFonts w:hint="eastAsia" w:ascii="楷体" w:hAnsi="楷体" w:eastAsia="楷体"/>
          <w:b/>
          <w:color w:val="auto"/>
          <w:sz w:val="28"/>
          <w:szCs w:val="28"/>
        </w:rPr>
        <w:t>质量管理体系（</w:t>
      </w:r>
      <w:r>
        <w:rPr>
          <w:rFonts w:ascii="楷体" w:hAnsi="楷体" w:eastAsia="楷体"/>
          <w:b/>
          <w:color w:val="auto"/>
          <w:sz w:val="28"/>
          <w:szCs w:val="28"/>
        </w:rPr>
        <w:t>QMS</w:t>
      </w:r>
      <w:r>
        <w:rPr>
          <w:rFonts w:hint="eastAsia" w:ascii="楷体" w:hAnsi="楷体" w:eastAsia="楷体"/>
          <w:b/>
          <w:color w:val="auto"/>
          <w:sz w:val="28"/>
          <w:szCs w:val="28"/>
        </w:rPr>
        <w:t>）</w:t>
      </w:r>
    </w:p>
    <w:p>
      <w:pPr>
        <w:snapToGrid w:val="0"/>
        <w:spacing w:after="94" w:afterLines="30"/>
        <w:ind w:firstLine="1807" w:firstLineChars="643"/>
        <w:rPr>
          <w:rFonts w:ascii="楷体" w:hAnsi="楷体" w:eastAsia="楷体"/>
          <w:b/>
          <w:color w:val="auto"/>
          <w:sz w:val="28"/>
          <w:szCs w:val="28"/>
        </w:rPr>
      </w:pPr>
      <w:r>
        <w:rPr>
          <w:rFonts w:hint="eastAsia" w:ascii="楷体" w:hAnsi="楷体" w:eastAsia="楷体"/>
          <w:b/>
          <w:color w:val="auto"/>
          <w:sz w:val="28"/>
          <w:szCs w:val="28"/>
        </w:rPr>
        <w:t>□工程建筑施工企业质量管理体系（Ec</w:t>
      </w:r>
      <w:r>
        <w:rPr>
          <w:rFonts w:ascii="楷体" w:hAnsi="楷体" w:eastAsia="楷体"/>
          <w:b/>
          <w:color w:val="auto"/>
          <w:sz w:val="28"/>
          <w:szCs w:val="28"/>
        </w:rPr>
        <w:t>MS</w:t>
      </w:r>
      <w:r>
        <w:rPr>
          <w:rFonts w:hint="eastAsia" w:ascii="楷体" w:hAnsi="楷体" w:eastAsia="楷体"/>
          <w:b/>
          <w:color w:val="auto"/>
          <w:sz w:val="28"/>
          <w:szCs w:val="28"/>
        </w:rPr>
        <w:t>）</w:t>
      </w:r>
    </w:p>
    <w:p>
      <w:pPr>
        <w:snapToGrid w:val="0"/>
        <w:spacing w:after="94" w:afterLines="30"/>
        <w:ind w:firstLine="1802" w:firstLineChars="641"/>
        <w:rPr>
          <w:rFonts w:ascii="楷体" w:hAnsi="楷体" w:eastAsia="楷体"/>
          <w:b/>
          <w:color w:val="auto"/>
          <w:sz w:val="28"/>
          <w:szCs w:val="28"/>
        </w:rPr>
      </w:pPr>
      <w:bookmarkStart w:id="3" w:name="E勾选"/>
      <w:r>
        <w:rPr>
          <w:rFonts w:hint="eastAsia" w:ascii="楷体" w:hAnsi="楷体" w:eastAsia="楷体"/>
          <w:b/>
          <w:color w:val="auto"/>
          <w:sz w:val="28"/>
          <w:szCs w:val="28"/>
        </w:rPr>
        <w:t>□</w:t>
      </w:r>
      <w:bookmarkEnd w:id="3"/>
      <w:r>
        <w:rPr>
          <w:rFonts w:hint="eastAsia" w:ascii="楷体" w:hAnsi="楷体" w:eastAsia="楷体"/>
          <w:b/>
          <w:color w:val="auto"/>
          <w:sz w:val="28"/>
          <w:szCs w:val="28"/>
        </w:rPr>
        <w:t>环境管理体系（</w:t>
      </w:r>
      <w:r>
        <w:rPr>
          <w:rFonts w:ascii="楷体" w:hAnsi="楷体" w:eastAsia="楷体"/>
          <w:b/>
          <w:color w:val="auto"/>
          <w:sz w:val="28"/>
          <w:szCs w:val="28"/>
        </w:rPr>
        <w:t>EMS</w:t>
      </w:r>
      <w:r>
        <w:rPr>
          <w:rFonts w:hint="eastAsia" w:ascii="楷体" w:hAnsi="楷体" w:eastAsia="楷体"/>
          <w:b/>
          <w:color w:val="auto"/>
          <w:sz w:val="28"/>
          <w:szCs w:val="28"/>
        </w:rPr>
        <w:t>）</w:t>
      </w:r>
    </w:p>
    <w:p>
      <w:pPr>
        <w:snapToGrid w:val="0"/>
        <w:spacing w:after="94" w:afterLines="30"/>
        <w:ind w:firstLine="1802" w:firstLineChars="641"/>
        <w:rPr>
          <w:rFonts w:ascii="楷体" w:hAnsi="楷体" w:eastAsia="楷体"/>
          <w:b/>
          <w:color w:val="auto"/>
          <w:sz w:val="28"/>
          <w:szCs w:val="28"/>
        </w:rPr>
      </w:pPr>
      <w:bookmarkStart w:id="4" w:name="S勾选"/>
      <w:r>
        <w:rPr>
          <w:rFonts w:hint="eastAsia" w:ascii="楷体" w:hAnsi="楷体" w:eastAsia="楷体"/>
          <w:b/>
          <w:color w:val="auto"/>
          <w:sz w:val="28"/>
          <w:szCs w:val="28"/>
        </w:rPr>
        <w:t>□</w:t>
      </w:r>
      <w:bookmarkEnd w:id="4"/>
      <w:r>
        <w:rPr>
          <w:rFonts w:hint="eastAsia" w:ascii="楷体" w:hAnsi="楷体" w:eastAsia="楷体"/>
          <w:b/>
          <w:color w:val="auto"/>
          <w:sz w:val="28"/>
          <w:szCs w:val="28"/>
        </w:rPr>
        <w:t>职业健康安全管理体系（</w:t>
      </w:r>
      <w:r>
        <w:rPr>
          <w:rFonts w:ascii="楷体" w:hAnsi="楷体" w:eastAsia="楷体"/>
          <w:b/>
          <w:color w:val="auto"/>
          <w:sz w:val="28"/>
          <w:szCs w:val="28"/>
        </w:rPr>
        <w:t>OHSMS</w:t>
      </w:r>
      <w:r>
        <w:rPr>
          <w:rFonts w:hint="eastAsia" w:ascii="楷体" w:hAnsi="楷体" w:eastAsia="楷体"/>
          <w:b/>
          <w:color w:val="auto"/>
          <w:sz w:val="28"/>
          <w:szCs w:val="28"/>
        </w:rPr>
        <w:t>）</w:t>
      </w:r>
    </w:p>
    <w:p>
      <w:pPr>
        <w:snapToGrid w:val="0"/>
        <w:spacing w:after="94" w:afterLines="30"/>
        <w:ind w:firstLine="1802" w:firstLineChars="641"/>
        <w:rPr>
          <w:rFonts w:ascii="楷体" w:hAnsi="楷体" w:eastAsia="楷体"/>
          <w:b/>
          <w:color w:val="auto"/>
          <w:sz w:val="28"/>
          <w:szCs w:val="28"/>
        </w:rPr>
      </w:pPr>
      <w:bookmarkStart w:id="5" w:name="EnMS勾选"/>
      <w:r>
        <w:rPr>
          <w:rFonts w:hint="eastAsia" w:ascii="楷体" w:hAnsi="楷体" w:eastAsia="楷体"/>
          <w:b/>
          <w:color w:val="auto"/>
          <w:sz w:val="28"/>
          <w:szCs w:val="28"/>
        </w:rPr>
        <w:t>□</w:t>
      </w:r>
      <w:bookmarkEnd w:id="5"/>
      <w:r>
        <w:rPr>
          <w:rFonts w:hint="eastAsia" w:ascii="楷体" w:hAnsi="楷体" w:eastAsia="楷体"/>
          <w:b/>
          <w:color w:val="auto"/>
          <w:sz w:val="28"/>
          <w:szCs w:val="28"/>
        </w:rPr>
        <w:t>能源管理体系（En</w:t>
      </w:r>
      <w:r>
        <w:rPr>
          <w:rFonts w:ascii="楷体" w:hAnsi="楷体" w:eastAsia="楷体"/>
          <w:b/>
          <w:color w:val="auto"/>
          <w:sz w:val="28"/>
          <w:szCs w:val="28"/>
        </w:rPr>
        <w:t>MS</w:t>
      </w:r>
      <w:r>
        <w:rPr>
          <w:rFonts w:hint="eastAsia" w:ascii="楷体" w:hAnsi="楷体" w:eastAsia="楷体"/>
          <w:b/>
          <w:color w:val="auto"/>
          <w:sz w:val="28"/>
          <w:szCs w:val="28"/>
        </w:rPr>
        <w:t>）</w:t>
      </w:r>
    </w:p>
    <w:p>
      <w:pPr>
        <w:snapToGrid w:val="0"/>
        <w:spacing w:after="94" w:afterLines="30"/>
        <w:ind w:firstLine="1802" w:firstLineChars="641"/>
        <w:rPr>
          <w:rFonts w:ascii="楷体" w:hAnsi="楷体" w:eastAsia="楷体"/>
          <w:b/>
          <w:color w:val="auto"/>
          <w:sz w:val="28"/>
          <w:szCs w:val="28"/>
        </w:rPr>
      </w:pPr>
      <w:bookmarkStart w:id="6" w:name="F勾选"/>
      <w:r>
        <w:rPr>
          <w:rFonts w:hint="eastAsia" w:ascii="楷体" w:hAnsi="楷体" w:eastAsia="楷体"/>
          <w:b/>
          <w:color w:val="auto"/>
          <w:sz w:val="28"/>
          <w:szCs w:val="28"/>
        </w:rPr>
        <w:t>□</w:t>
      </w:r>
      <w:bookmarkEnd w:id="6"/>
      <w:r>
        <w:rPr>
          <w:rFonts w:hint="eastAsia" w:ascii="楷体" w:hAnsi="楷体" w:eastAsia="楷体"/>
          <w:b/>
          <w:color w:val="auto"/>
          <w:sz w:val="28"/>
          <w:szCs w:val="28"/>
        </w:rPr>
        <w:t>食品安全管理体系（FSMS）</w:t>
      </w:r>
    </w:p>
    <w:p>
      <w:pPr>
        <w:snapToGrid w:val="0"/>
        <w:spacing w:after="94" w:afterLines="30"/>
        <w:ind w:firstLine="1802" w:firstLineChars="641"/>
        <w:rPr>
          <w:rFonts w:ascii="楷体" w:hAnsi="楷体" w:eastAsia="楷体"/>
          <w:b/>
          <w:color w:val="auto"/>
          <w:sz w:val="28"/>
          <w:szCs w:val="28"/>
        </w:rPr>
      </w:pPr>
      <w:bookmarkStart w:id="7" w:name="H勾选"/>
      <w:r>
        <w:rPr>
          <w:rFonts w:hint="eastAsia" w:ascii="楷体" w:hAnsi="楷体" w:eastAsia="楷体"/>
          <w:b/>
          <w:color w:val="auto"/>
          <w:sz w:val="28"/>
          <w:szCs w:val="28"/>
        </w:rPr>
        <w:t>□</w:t>
      </w:r>
      <w:bookmarkEnd w:id="7"/>
      <w:r>
        <w:rPr>
          <w:rFonts w:hint="eastAsia" w:ascii="楷体" w:hAnsi="楷体" w:eastAsia="楷体"/>
          <w:b/>
          <w:color w:val="auto"/>
          <w:sz w:val="28"/>
          <w:szCs w:val="28"/>
        </w:rPr>
        <w:t>危害分析与关键控制点管理体系（HACCP）</w:t>
      </w:r>
    </w:p>
    <w:p>
      <w:pPr>
        <w:snapToGrid w:val="0"/>
        <w:spacing w:after="94" w:afterLines="30"/>
        <w:jc w:val="center"/>
        <w:rPr>
          <w:rFonts w:ascii="楷体" w:hAnsi="楷体" w:eastAsia="楷体"/>
          <w:b/>
          <w:color w:val="auto"/>
          <w:sz w:val="32"/>
          <w:szCs w:val="32"/>
        </w:rPr>
      </w:pPr>
    </w:p>
    <w:p>
      <w:pPr>
        <w:snapToGrid w:val="0"/>
        <w:spacing w:after="94" w:afterLines="30"/>
        <w:jc w:val="center"/>
        <w:rPr>
          <w:rFonts w:ascii="宋体" w:hAnsi="宋体"/>
          <w:b/>
          <w:color w:val="auto"/>
          <w:sz w:val="32"/>
          <w:szCs w:val="32"/>
        </w:rPr>
      </w:pPr>
      <w:r>
        <w:rPr>
          <w:rFonts w:hint="eastAsia" w:ascii="宋体" w:hAnsi="宋体"/>
          <w:b/>
          <w:color w:val="auto"/>
          <w:sz w:val="32"/>
          <w:szCs w:val="32"/>
        </w:rPr>
        <w:t>北京国标联合认证有限公司</w:t>
      </w:r>
    </w:p>
    <w:p>
      <w:pPr>
        <w:widowControl/>
        <w:ind w:firstLine="3036" w:firstLineChars="945"/>
        <w:jc w:val="left"/>
        <w:rPr>
          <w:rFonts w:ascii="宋体" w:hAnsi="宋体"/>
          <w:b/>
          <w:color w:val="auto"/>
          <w:sz w:val="32"/>
          <w:szCs w:val="32"/>
        </w:rPr>
      </w:pPr>
      <w:r>
        <w:rPr>
          <w:rFonts w:hint="eastAsia" w:ascii="宋体" w:hAnsi="宋体"/>
          <w:b/>
          <w:color w:val="auto"/>
          <w:sz w:val="32"/>
          <w:szCs w:val="32"/>
        </w:rPr>
        <w:t>网址：www.china-isc.org.cn</w:t>
      </w:r>
    </w:p>
    <w:p>
      <w:pPr>
        <w:spacing w:before="312" w:beforeLines="100"/>
        <w:ind w:firstLine="211" w:firstLineChars="100"/>
        <w:rPr>
          <w:rFonts w:ascii="宋体" w:hAnsi="宋体"/>
          <w:b/>
          <w:color w:val="auto"/>
          <w:szCs w:val="21"/>
        </w:rPr>
      </w:pPr>
      <w:r>
        <w:rPr>
          <w:rFonts w:ascii="宋体"/>
          <w:b/>
          <w:color w:val="auto"/>
          <w:szCs w:val="21"/>
        </w:rPr>
        <w:br w:type="page"/>
      </w:r>
      <w:r>
        <w:rPr>
          <w:rFonts w:hint="eastAsia" w:ascii="宋体" w:hAnsi="宋体"/>
          <w:b/>
          <w:color w:val="auto"/>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color w:val="auto"/>
                <w:szCs w:val="21"/>
              </w:rPr>
            </w:pPr>
            <w:r>
              <w:rPr>
                <w:rFonts w:hint="eastAsia" w:cs="Arial"/>
                <w:b/>
                <w:bCs/>
                <w:color w:val="auto"/>
                <w:szCs w:val="21"/>
              </w:rPr>
              <w:t>审核日期</w:t>
            </w:r>
          </w:p>
        </w:tc>
        <w:tc>
          <w:tcPr>
            <w:tcW w:w="7431" w:type="dxa"/>
            <w:tcMar>
              <w:left w:w="113" w:type="dxa"/>
            </w:tcMar>
          </w:tcPr>
          <w:p>
            <w:pPr>
              <w:rPr>
                <w:color w:val="auto"/>
                <w:szCs w:val="21"/>
              </w:rPr>
            </w:pPr>
            <w:bookmarkStart w:id="8" w:name="审核日期"/>
            <w:r>
              <w:rPr>
                <w:rFonts w:hint="eastAsia" w:ascii="宋体"/>
                <w:b/>
                <w:color w:val="auto"/>
                <w:szCs w:val="21"/>
              </w:rPr>
              <w:t>2022年01月22日 上午至2022年01月22日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auto"/>
                <w:szCs w:val="21"/>
              </w:rPr>
            </w:pPr>
            <w:r>
              <w:rPr>
                <w:rFonts w:hint="eastAsia" w:ascii="宋体"/>
                <w:b/>
                <w:color w:val="auto"/>
                <w:szCs w:val="21"/>
              </w:rPr>
              <w:t>审核目的</w:t>
            </w:r>
          </w:p>
        </w:tc>
        <w:tc>
          <w:tcPr>
            <w:tcW w:w="7431" w:type="dxa"/>
            <w:tcMar>
              <w:left w:w="113" w:type="dxa"/>
            </w:tcMar>
          </w:tcPr>
          <w:p>
            <w:pPr>
              <w:rPr>
                <w:rFonts w:ascii="宋体"/>
                <w:b/>
                <w:color w:val="auto"/>
                <w:szCs w:val="21"/>
              </w:rPr>
            </w:pPr>
            <w:r>
              <w:rPr>
                <w:rFonts w:hint="eastAsia" w:ascii="宋体"/>
                <w:b/>
                <w:color w:val="auto"/>
                <w:szCs w:val="21"/>
              </w:rPr>
              <w:t>管理体系初审第一阶段：评价客户基本情况和</w:t>
            </w:r>
            <w:bookmarkStart w:id="9" w:name="Q勾选Add1"/>
            <w:r>
              <w:rPr>
                <w:rFonts w:hint="eastAsia" w:ascii="宋体" w:hAnsi="宋体"/>
                <w:b/>
                <w:color w:val="auto"/>
                <w:szCs w:val="21"/>
              </w:rPr>
              <w:t>■</w:t>
            </w:r>
            <w:bookmarkEnd w:id="9"/>
            <w:r>
              <w:rPr>
                <w:rFonts w:ascii="宋体" w:hAnsi="宋体"/>
                <w:b/>
                <w:color w:val="auto"/>
                <w:szCs w:val="21"/>
              </w:rPr>
              <w:t>QMS/</w:t>
            </w:r>
            <w:bookmarkStart w:id="10" w:name="QJ勾选"/>
            <w:bookmarkStart w:id="11" w:name="QJ勾选Add1"/>
            <w:r>
              <w:rPr>
                <w:rFonts w:hint="eastAsia" w:ascii="宋体" w:hAnsi="宋体"/>
                <w:b/>
                <w:color w:val="auto"/>
                <w:szCs w:val="21"/>
              </w:rPr>
              <w:t>□</w:t>
            </w:r>
            <w:bookmarkEnd w:id="10"/>
            <w:bookmarkEnd w:id="11"/>
            <w:r>
              <w:rPr>
                <w:rFonts w:hint="eastAsia" w:ascii="宋体" w:hAnsi="宋体"/>
                <w:b/>
                <w:color w:val="auto"/>
                <w:szCs w:val="21"/>
              </w:rPr>
              <w:t>5</w:t>
            </w:r>
            <w:r>
              <w:rPr>
                <w:rFonts w:ascii="宋体" w:hAnsi="宋体"/>
                <w:b/>
                <w:color w:val="auto"/>
                <w:szCs w:val="21"/>
              </w:rPr>
              <w:t>0430/</w:t>
            </w:r>
            <w:bookmarkStart w:id="12" w:name="E勾选Add1"/>
            <w:r>
              <w:rPr>
                <w:rFonts w:hint="eastAsia" w:ascii="宋体" w:hAnsi="宋体"/>
                <w:b/>
                <w:color w:val="auto"/>
                <w:szCs w:val="21"/>
              </w:rPr>
              <w:t>□</w:t>
            </w:r>
            <w:bookmarkEnd w:id="12"/>
            <w:r>
              <w:rPr>
                <w:rFonts w:ascii="宋体" w:hAnsi="宋体"/>
                <w:b/>
                <w:color w:val="auto"/>
                <w:szCs w:val="21"/>
              </w:rPr>
              <w:t>EMS/</w:t>
            </w:r>
            <w:bookmarkStart w:id="13" w:name="S勾选Add1"/>
            <w:r>
              <w:rPr>
                <w:rFonts w:hint="eastAsia" w:ascii="宋体" w:hAnsi="宋体"/>
                <w:b/>
                <w:color w:val="auto"/>
                <w:szCs w:val="21"/>
              </w:rPr>
              <w:t>□</w:t>
            </w:r>
            <w:bookmarkEnd w:id="13"/>
            <w:r>
              <w:rPr>
                <w:rFonts w:ascii="宋体" w:hAnsi="宋体"/>
                <w:b/>
                <w:color w:val="auto"/>
                <w:szCs w:val="21"/>
              </w:rPr>
              <w:t>OHSMS/</w:t>
            </w:r>
            <w:bookmarkStart w:id="14" w:name="EnMS勾选Add1"/>
            <w:r>
              <w:rPr>
                <w:rFonts w:hint="eastAsia" w:ascii="宋体" w:hAnsi="宋体"/>
                <w:b/>
                <w:color w:val="auto"/>
                <w:szCs w:val="21"/>
              </w:rPr>
              <w:t>□</w:t>
            </w:r>
            <w:bookmarkEnd w:id="14"/>
            <w:r>
              <w:rPr>
                <w:rFonts w:hint="eastAsia" w:ascii="宋体" w:hAnsi="宋体"/>
                <w:b/>
                <w:color w:val="auto"/>
                <w:szCs w:val="21"/>
              </w:rPr>
              <w:t>En</w:t>
            </w:r>
            <w:r>
              <w:rPr>
                <w:rFonts w:ascii="宋体" w:hAnsi="宋体"/>
                <w:b/>
                <w:color w:val="auto"/>
                <w:szCs w:val="21"/>
              </w:rPr>
              <w:t>MS/</w:t>
            </w:r>
            <w:bookmarkStart w:id="15" w:name="F勾选Add1"/>
            <w:r>
              <w:rPr>
                <w:rFonts w:hint="eastAsia" w:ascii="宋体" w:hAnsi="宋体"/>
                <w:b/>
                <w:color w:val="auto"/>
                <w:szCs w:val="21"/>
              </w:rPr>
              <w:t>□</w:t>
            </w:r>
            <w:bookmarkEnd w:id="15"/>
            <w:r>
              <w:rPr>
                <w:rFonts w:hint="eastAsia" w:ascii="宋体" w:hAnsi="宋体"/>
                <w:b/>
                <w:color w:val="auto"/>
                <w:szCs w:val="21"/>
              </w:rPr>
              <w:t>FS</w:t>
            </w:r>
            <w:r>
              <w:rPr>
                <w:rFonts w:ascii="宋体" w:hAnsi="宋体"/>
                <w:b/>
                <w:color w:val="auto"/>
                <w:szCs w:val="21"/>
              </w:rPr>
              <w:t>MS/</w:t>
            </w:r>
            <w:bookmarkStart w:id="16" w:name="H勾选Add1"/>
            <w:r>
              <w:rPr>
                <w:rFonts w:hint="eastAsia" w:ascii="宋体" w:hAnsi="宋体"/>
                <w:b/>
                <w:color w:val="auto"/>
                <w:szCs w:val="21"/>
              </w:rPr>
              <w:t>□</w:t>
            </w:r>
            <w:bookmarkEnd w:id="16"/>
            <w:r>
              <w:rPr>
                <w:rFonts w:hint="eastAsia" w:ascii="宋体" w:hAnsi="宋体"/>
                <w:b/>
                <w:color w:val="auto"/>
                <w:szCs w:val="21"/>
              </w:rPr>
              <w:t>HACCP</w:t>
            </w:r>
            <w:r>
              <w:rPr>
                <w:rFonts w:hint="eastAsia" w:ascii="宋体"/>
                <w:b/>
                <w:color w:val="auto"/>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auto"/>
                <w:szCs w:val="21"/>
              </w:rPr>
            </w:pPr>
            <w:r>
              <w:rPr>
                <w:rFonts w:hint="eastAsia" w:cs="Arial"/>
                <w:b/>
                <w:bCs/>
                <w:color w:val="auto"/>
                <w:szCs w:val="21"/>
              </w:rPr>
              <w:t>审核准则</w:t>
            </w:r>
          </w:p>
          <w:p>
            <w:pPr>
              <w:tabs>
                <w:tab w:val="left" w:pos="4285"/>
              </w:tabs>
              <w:rPr>
                <w:rFonts w:cs="Arial"/>
                <w:b/>
                <w:bCs/>
                <w:color w:val="auto"/>
                <w:szCs w:val="21"/>
              </w:rPr>
            </w:pPr>
          </w:p>
        </w:tc>
        <w:tc>
          <w:tcPr>
            <w:tcW w:w="7431" w:type="dxa"/>
            <w:tcMar>
              <w:left w:w="113" w:type="dxa"/>
            </w:tcMar>
          </w:tcPr>
          <w:p>
            <w:pPr>
              <w:rPr>
                <w:rFonts w:ascii="宋体" w:hAnsi="宋体"/>
                <w:b/>
                <w:color w:val="auto"/>
                <w:szCs w:val="21"/>
                <w:lang w:val="de-DE"/>
              </w:rPr>
            </w:pPr>
            <w:bookmarkStart w:id="17" w:name="Q勾选Add2"/>
            <w:r>
              <w:rPr>
                <w:rFonts w:hint="eastAsia" w:ascii="宋体" w:hAnsi="宋体"/>
                <w:b/>
                <w:color w:val="auto"/>
                <w:szCs w:val="21"/>
                <w:lang w:val="de-DE"/>
              </w:rPr>
              <w:t>■</w:t>
            </w:r>
            <w:bookmarkEnd w:id="17"/>
            <w:r>
              <w:rPr>
                <w:rFonts w:hint="eastAsia" w:ascii="宋体" w:hAnsi="宋体"/>
                <w:b/>
                <w:color w:val="auto"/>
                <w:szCs w:val="21"/>
                <w:lang w:val="de-DE"/>
              </w:rPr>
              <w:t>GB/T19001-2016</w:t>
            </w:r>
            <w:bookmarkStart w:id="18" w:name="QJ勾选Add2"/>
            <w:r>
              <w:rPr>
                <w:rFonts w:hint="eastAsia" w:ascii="宋体" w:hAnsi="宋体"/>
                <w:b/>
                <w:color w:val="auto"/>
                <w:szCs w:val="21"/>
                <w:lang w:val="de-DE"/>
              </w:rPr>
              <w:t>□</w:t>
            </w:r>
            <w:bookmarkEnd w:id="18"/>
            <w:r>
              <w:rPr>
                <w:rFonts w:hint="eastAsia" w:ascii="宋体" w:hAnsi="宋体"/>
                <w:b/>
                <w:color w:val="auto"/>
                <w:szCs w:val="21"/>
                <w:lang w:val="de-DE"/>
              </w:rPr>
              <w:t>GB/T 50430-2017</w:t>
            </w:r>
            <w:bookmarkStart w:id="19" w:name="E勾选Add2"/>
            <w:r>
              <w:rPr>
                <w:rFonts w:hint="eastAsia" w:ascii="宋体" w:hAnsi="宋体"/>
                <w:b/>
                <w:color w:val="auto"/>
                <w:szCs w:val="21"/>
                <w:lang w:val="de-DE"/>
              </w:rPr>
              <w:t>□</w:t>
            </w:r>
            <w:bookmarkEnd w:id="19"/>
            <w:r>
              <w:rPr>
                <w:rFonts w:hint="eastAsia" w:ascii="宋体" w:hAnsi="宋体"/>
                <w:b/>
                <w:color w:val="auto"/>
                <w:szCs w:val="21"/>
                <w:lang w:val="de-DE"/>
              </w:rPr>
              <w:t>GB/T24001-2016</w:t>
            </w:r>
          </w:p>
          <w:p>
            <w:pPr>
              <w:rPr>
                <w:rFonts w:ascii="宋体" w:hAnsi="宋体"/>
                <w:b/>
                <w:color w:val="auto"/>
                <w:szCs w:val="21"/>
                <w:lang w:val="de-DE"/>
              </w:rPr>
            </w:pPr>
            <w:r>
              <w:rPr>
                <w:rFonts w:hint="eastAsia" w:ascii="宋体" w:hAnsi="宋体"/>
                <w:b/>
                <w:color w:val="auto"/>
                <w:szCs w:val="21"/>
                <w:lang w:val="de-DE"/>
              </w:rPr>
              <w:t>□GB/T28001-2011</w:t>
            </w:r>
            <w:bookmarkStart w:id="20" w:name="S勾选Add2"/>
            <w:r>
              <w:rPr>
                <w:rFonts w:hint="eastAsia" w:ascii="宋体" w:hAnsi="宋体"/>
                <w:b/>
                <w:color w:val="auto"/>
                <w:szCs w:val="21"/>
                <w:lang w:val="de-DE"/>
              </w:rPr>
              <w:t>□</w:t>
            </w:r>
            <w:bookmarkEnd w:id="20"/>
            <w:r>
              <w:rPr>
                <w:rFonts w:hint="eastAsia" w:ascii="宋体" w:hAnsi="宋体"/>
                <w:b/>
                <w:color w:val="auto"/>
                <w:szCs w:val="21"/>
                <w:lang w:val="de-DE"/>
              </w:rPr>
              <w:t>ISO45001：2018</w:t>
            </w:r>
          </w:p>
          <w:p>
            <w:pPr>
              <w:rPr>
                <w:rFonts w:ascii="宋体" w:hAnsi="宋体"/>
                <w:b/>
                <w:color w:val="auto"/>
                <w:szCs w:val="21"/>
                <w:lang w:val="de-DE"/>
              </w:rPr>
            </w:pPr>
            <w:bookmarkStart w:id="21" w:name="EnMS勾选Add2"/>
            <w:r>
              <w:rPr>
                <w:rFonts w:hint="eastAsia" w:ascii="宋体" w:hAnsi="宋体"/>
                <w:b/>
                <w:color w:val="auto"/>
                <w:szCs w:val="21"/>
                <w:lang w:val="de-DE"/>
              </w:rPr>
              <w:t>□</w:t>
            </w:r>
            <w:bookmarkEnd w:id="21"/>
            <w:r>
              <w:rPr>
                <w:rFonts w:hint="eastAsia" w:ascii="宋体" w:hAnsi="宋体"/>
                <w:b/>
                <w:color w:val="auto"/>
                <w:szCs w:val="21"/>
                <w:lang w:val="de-DE"/>
              </w:rPr>
              <w:t>GB/T 23331-2021 □</w:t>
            </w:r>
            <w:r>
              <w:rPr>
                <w:rFonts w:hint="eastAsia" w:ascii="宋体" w:hAnsi="宋体"/>
                <w:b/>
                <w:color w:val="auto"/>
                <w:szCs w:val="21"/>
              </w:rPr>
              <w:t>能源认证标准</w:t>
            </w:r>
            <w:r>
              <w:rPr>
                <w:rFonts w:hint="eastAsia" w:ascii="宋体" w:hAnsi="宋体"/>
                <w:b/>
                <w:color w:val="auto"/>
                <w:szCs w:val="21"/>
                <w:lang w:val="de-DE"/>
              </w:rPr>
              <w:t>：RBXXX</w:t>
            </w:r>
          </w:p>
          <w:p>
            <w:pPr>
              <w:rPr>
                <w:rFonts w:ascii="宋体" w:hAnsi="宋体"/>
                <w:b/>
                <w:color w:val="auto"/>
                <w:szCs w:val="21"/>
                <w:lang w:val="de-DE"/>
              </w:rPr>
            </w:pPr>
            <w:r>
              <w:rPr>
                <w:rFonts w:hint="eastAsia" w:ascii="宋体" w:hAnsi="宋体"/>
                <w:b/>
                <w:color w:val="auto"/>
                <w:szCs w:val="21"/>
                <w:lang w:val="de-DE"/>
              </w:rPr>
              <w:t>FSMS：</w:t>
            </w:r>
            <w:bookmarkStart w:id="22" w:name="F勾选Add2"/>
            <w:r>
              <w:rPr>
                <w:rFonts w:hint="eastAsia" w:ascii="宋体" w:hAnsi="宋体"/>
                <w:b/>
                <w:color w:val="auto"/>
                <w:szCs w:val="21"/>
                <w:lang w:val="de-DE"/>
              </w:rPr>
              <w:t>□</w:t>
            </w:r>
            <w:bookmarkEnd w:id="22"/>
            <w:r>
              <w:rPr>
                <w:rFonts w:hint="eastAsia" w:ascii="宋体" w:hAnsi="宋体"/>
                <w:b/>
                <w:color w:val="auto"/>
                <w:szCs w:val="21"/>
                <w:lang w:val="de-DE"/>
              </w:rPr>
              <w:t xml:space="preserve"> GB/T22000-2006□ISO 22000-2018 </w:t>
            </w:r>
          </w:p>
          <w:p>
            <w:pPr>
              <w:rPr>
                <w:rFonts w:ascii="宋体" w:hAnsi="宋体"/>
                <w:b/>
                <w:color w:val="auto"/>
                <w:szCs w:val="21"/>
                <w:lang w:val="de-DE"/>
              </w:rPr>
            </w:pPr>
            <w:r>
              <w:rPr>
                <w:rFonts w:hint="eastAsia" w:ascii="宋体" w:hAnsi="宋体"/>
                <w:b/>
                <w:color w:val="auto"/>
                <w:szCs w:val="21"/>
                <w:lang w:val="de-DE"/>
              </w:rPr>
              <w:t>HACCP：</w:t>
            </w:r>
            <w:bookmarkStart w:id="23" w:name="H勾选Add2"/>
            <w:r>
              <w:rPr>
                <w:rFonts w:hint="eastAsia" w:ascii="宋体" w:hAnsi="宋体"/>
                <w:b/>
                <w:color w:val="auto"/>
                <w:szCs w:val="21"/>
                <w:lang w:val="de-DE"/>
              </w:rPr>
              <w:t>□</w:t>
            </w:r>
            <w:bookmarkEnd w:id="23"/>
            <w:r>
              <w:rPr>
                <w:rFonts w:hint="eastAsia" w:ascii="宋体" w:hAnsi="宋体"/>
                <w:b/>
                <w:color w:val="auto"/>
                <w:szCs w:val="21"/>
                <w:lang w:val="de-DE"/>
              </w:rPr>
              <w:t xml:space="preserve"> GB/T27341-2009□ GB 14881-2013 □《危害分析与关键控制点（HACCP体系）认证补充要求 1.0》</w:t>
            </w:r>
          </w:p>
          <w:p>
            <w:pPr>
              <w:rPr>
                <w:rFonts w:ascii="宋体" w:hAnsi="宋体"/>
                <w:b/>
                <w:color w:val="auto"/>
                <w:szCs w:val="21"/>
              </w:rPr>
            </w:pPr>
            <w:r>
              <w:rPr>
                <w:rFonts w:hint="eastAsia" w:ascii="宋体" w:hAnsi="宋体"/>
                <w:b/>
                <w:color w:val="auto"/>
                <w:szCs w:val="21"/>
                <w:lang w:val="de-DE"/>
              </w:rPr>
              <w:sym w:font="Wingdings 2" w:char="0052"/>
            </w:r>
            <w:r>
              <w:rPr>
                <w:rFonts w:hint="eastAsia" w:ascii="宋体" w:hAnsi="宋体"/>
                <w:b/>
                <w:color w:val="auto"/>
                <w:szCs w:val="21"/>
                <w:lang w:val="de-DE"/>
              </w:rPr>
              <w:t>受审核方</w:t>
            </w:r>
            <w:r>
              <w:rPr>
                <w:rFonts w:hint="eastAsia" w:ascii="宋体" w:hAnsi="宋体"/>
                <w:b/>
                <w:color w:val="auto"/>
                <w:szCs w:val="21"/>
              </w:rPr>
              <w:t>管理体系成文信息</w:t>
            </w:r>
            <w:r>
              <w:rPr>
                <w:rFonts w:hint="eastAsia" w:ascii="宋体" w:hAnsi="宋体"/>
                <w:b/>
                <w:color w:val="auto"/>
                <w:szCs w:val="21"/>
                <w:lang w:val="de-DE"/>
              </w:rPr>
              <w:sym w:font="Wingdings 2" w:char="0052"/>
            </w:r>
            <w:r>
              <w:rPr>
                <w:rFonts w:hint="eastAsia" w:ascii="宋体" w:hAnsi="宋体"/>
                <w:b/>
                <w:color w:val="auto"/>
                <w:szCs w:val="21"/>
              </w:rPr>
              <w:t>顾客要求</w:t>
            </w:r>
          </w:p>
          <w:p>
            <w:pPr>
              <w:rPr>
                <w:color w:val="auto"/>
                <w:szCs w:val="21"/>
              </w:rPr>
            </w:pPr>
            <w:r>
              <w:rPr>
                <w:rFonts w:hint="eastAsia" w:ascii="宋体" w:hAnsi="宋体"/>
                <w:b/>
                <w:color w:val="auto"/>
                <w:szCs w:val="21"/>
                <w:lang w:val="de-DE"/>
              </w:rPr>
              <w:sym w:font="Wingdings 2" w:char="0052"/>
            </w:r>
            <w:r>
              <w:rPr>
                <w:rFonts w:hint="eastAsia" w:ascii="宋体" w:hAnsi="宋体"/>
                <w:b/>
                <w:color w:val="auto"/>
                <w:szCs w:val="21"/>
                <w:lang w:val="de-DE"/>
              </w:rPr>
              <w:t>适用于受审核方的法律法规及其他要求</w:t>
            </w:r>
            <w:r>
              <w:rPr>
                <w:rFonts w:hint="eastAsia" w:ascii="宋体" w:hAnsi="宋体"/>
                <w:b/>
                <w:color w:val="auto"/>
                <w:szCs w:val="21"/>
                <w:lang w:val="de-DE"/>
              </w:rPr>
              <w:sym w:font="Wingdings 2" w:char="0052"/>
            </w:r>
            <w:r>
              <w:rPr>
                <w:rFonts w:hint="eastAsia" w:ascii="宋体" w:hAnsi="宋体"/>
                <w:b/>
                <w:color w:val="auto"/>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color w:val="auto"/>
                <w:szCs w:val="21"/>
              </w:rPr>
            </w:pPr>
            <w:r>
              <w:rPr>
                <w:rFonts w:hint="eastAsia" w:ascii="宋体"/>
                <w:b/>
                <w:color w:val="auto"/>
                <w:szCs w:val="21"/>
              </w:rPr>
              <w:t>审核方式</w:t>
            </w:r>
          </w:p>
        </w:tc>
        <w:tc>
          <w:tcPr>
            <w:tcW w:w="7431" w:type="dxa"/>
            <w:tcMar>
              <w:left w:w="113" w:type="dxa"/>
            </w:tcMar>
            <w:vAlign w:val="center"/>
          </w:tcPr>
          <w:p>
            <w:pPr>
              <w:rPr>
                <w:rFonts w:ascii="宋体"/>
                <w:b/>
                <w:color w:val="auto"/>
                <w:szCs w:val="21"/>
              </w:rPr>
            </w:pPr>
            <w:r>
              <w:rPr>
                <w:rFonts w:hint="eastAsia" w:ascii="宋体"/>
                <w:b/>
                <w:color w:val="auto"/>
                <w:szCs w:val="21"/>
              </w:rPr>
              <w:sym w:font="Wingdings 2" w:char="0052"/>
            </w:r>
            <w:r>
              <w:rPr>
                <w:rFonts w:hint="eastAsia" w:ascii="宋体"/>
                <w:b/>
                <w:color w:val="auto"/>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auto"/>
                <w:szCs w:val="21"/>
              </w:rPr>
            </w:pPr>
            <w:r>
              <w:rPr>
                <w:rFonts w:hint="eastAsia" w:ascii="宋体"/>
                <w:b/>
                <w:color w:val="auto"/>
                <w:szCs w:val="21"/>
              </w:rPr>
              <w:t>审核方法</w:t>
            </w:r>
          </w:p>
        </w:tc>
        <w:tc>
          <w:tcPr>
            <w:tcW w:w="7431" w:type="dxa"/>
            <w:tcMar>
              <w:left w:w="113" w:type="dxa"/>
            </w:tcMar>
            <w:vAlign w:val="bottom"/>
          </w:tcPr>
          <w:p>
            <w:pPr>
              <w:rPr>
                <w:rFonts w:ascii="宋体"/>
                <w:b/>
                <w:color w:val="auto"/>
                <w:szCs w:val="21"/>
              </w:rPr>
            </w:pPr>
            <w:r>
              <w:rPr>
                <w:rFonts w:hint="eastAsia" w:ascii="宋体"/>
                <w:b/>
                <w:color w:val="auto"/>
                <w:szCs w:val="21"/>
              </w:rPr>
              <w:t>□现场审核</w:t>
            </w:r>
            <w:r>
              <w:rPr>
                <w:rFonts w:hint="eastAsia" w:ascii="宋体"/>
                <w:b/>
                <w:color w:val="auto"/>
                <w:szCs w:val="21"/>
              </w:rPr>
              <w:sym w:font="Wingdings 2" w:char="0052"/>
            </w:r>
            <w:r>
              <w:rPr>
                <w:rFonts w:hint="eastAsia" w:ascii="宋体"/>
                <w:b/>
                <w:color w:val="auto"/>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auto"/>
                <w:szCs w:val="21"/>
              </w:rPr>
            </w:pPr>
            <w:r>
              <w:rPr>
                <w:rFonts w:hint="eastAsia" w:cs="Arial"/>
                <w:b/>
                <w:bCs/>
                <w:color w:val="auto"/>
                <w:szCs w:val="21"/>
              </w:rPr>
              <w:t>审核地址（含远程）</w:t>
            </w:r>
          </w:p>
        </w:tc>
        <w:tc>
          <w:tcPr>
            <w:tcW w:w="7431" w:type="dxa"/>
            <w:tcMar>
              <w:left w:w="113" w:type="dxa"/>
            </w:tcMar>
          </w:tcPr>
          <w:p>
            <w:pPr>
              <w:rPr>
                <w:rFonts w:hint="eastAsia" w:ascii="宋体" w:eastAsia="仿宋"/>
                <w:b/>
                <w:color w:val="auto"/>
                <w:szCs w:val="21"/>
                <w:lang w:eastAsia="zh-CN"/>
              </w:rPr>
            </w:pPr>
            <w:r>
              <w:rPr>
                <w:rFonts w:hint="eastAsia" w:ascii="仿宋" w:hAnsi="仿宋" w:eastAsia="仿宋" w:cs="仿宋"/>
                <w:b w:val="0"/>
                <w:bCs w:val="0"/>
                <w:i w:val="0"/>
                <w:iCs w:val="0"/>
                <w:color w:val="auto"/>
                <w:kern w:val="0"/>
                <w:sz w:val="24"/>
                <w:szCs w:val="24"/>
                <w:u w:val="none"/>
              </w:rPr>
              <w:t>河北省</w:t>
            </w:r>
            <w:r>
              <w:rPr>
                <w:rFonts w:hint="eastAsia" w:ascii="仿宋" w:hAnsi="仿宋" w:eastAsia="仿宋" w:cs="仿宋"/>
                <w:b w:val="0"/>
                <w:bCs w:val="0"/>
                <w:i w:val="0"/>
                <w:iCs w:val="0"/>
                <w:color w:val="auto"/>
                <w:kern w:val="0"/>
                <w:sz w:val="24"/>
                <w:szCs w:val="24"/>
                <w:u w:val="none"/>
                <w:lang w:val="en-US" w:eastAsia="zh-CN"/>
              </w:rPr>
              <w:t>保定市</w:t>
            </w:r>
            <w:r>
              <w:rPr>
                <w:rFonts w:hint="eastAsia" w:ascii="仿宋" w:hAnsi="仿宋" w:eastAsia="仿宋" w:cs="仿宋"/>
                <w:b w:val="0"/>
                <w:bCs w:val="0"/>
                <w:color w:val="auto"/>
                <w:sz w:val="24"/>
                <w:szCs w:val="24"/>
                <w:u w:val="none"/>
              </w:rPr>
              <w:t>博野县刘陀店村</w:t>
            </w:r>
            <w:r>
              <w:rPr>
                <w:rFonts w:hint="eastAsia" w:ascii="仿宋" w:hAnsi="仿宋" w:eastAsia="仿宋" w:cs="仿宋"/>
                <w:b w:val="0"/>
                <w:bCs w:val="0"/>
                <w:color w:val="auto"/>
                <w:sz w:val="24"/>
                <w:szCs w:val="24"/>
                <w:u w:val="none"/>
                <w:lang w:eastAsia="zh-CN"/>
              </w:rPr>
              <w:t>（</w:t>
            </w:r>
            <w:r>
              <w:rPr>
                <w:rFonts w:hint="eastAsia" w:ascii="仿宋" w:hAnsi="仿宋" w:eastAsia="仿宋" w:cs="仿宋"/>
                <w:b w:val="0"/>
                <w:bCs w:val="0"/>
                <w:color w:val="auto"/>
                <w:sz w:val="24"/>
                <w:szCs w:val="24"/>
                <w:u w:val="none"/>
                <w:lang w:val="en-US" w:eastAsia="zh-CN"/>
              </w:rPr>
              <w:t>保定望都</w:t>
            </w:r>
            <w:r>
              <w:rPr>
                <w:rFonts w:hint="eastAsia" w:ascii="仿宋" w:hAnsi="仿宋" w:eastAsia="仿宋" w:cs="仿宋"/>
                <w:b w:val="0"/>
                <w:bCs w:val="0"/>
                <w:color w:val="auto"/>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auto"/>
                <w:szCs w:val="21"/>
              </w:rPr>
            </w:pPr>
            <w:r>
              <w:rPr>
                <w:rFonts w:hint="eastAsia" w:ascii="宋体"/>
                <w:b/>
                <w:color w:val="auto"/>
                <w:szCs w:val="21"/>
              </w:rPr>
              <w:t>远程审核方式</w:t>
            </w:r>
          </w:p>
        </w:tc>
        <w:tc>
          <w:tcPr>
            <w:tcW w:w="7431" w:type="dxa"/>
            <w:tcMar>
              <w:left w:w="113" w:type="dxa"/>
            </w:tcMar>
            <w:vAlign w:val="bottom"/>
          </w:tcPr>
          <w:p>
            <w:pPr>
              <w:rPr>
                <w:rFonts w:ascii="宋体"/>
                <w:b/>
                <w:color w:val="auto"/>
                <w:szCs w:val="21"/>
              </w:rPr>
            </w:pPr>
            <w:r>
              <w:rPr>
                <w:rFonts w:hint="eastAsia" w:ascii="宋体"/>
                <w:b/>
                <w:color w:val="auto"/>
                <w:szCs w:val="21"/>
              </w:rPr>
              <w:sym w:font="Wingdings 2" w:char="0052"/>
            </w:r>
            <w:r>
              <w:rPr>
                <w:rFonts w:hint="eastAsia" w:ascii="宋体"/>
                <w:b/>
                <w:color w:val="auto"/>
                <w:szCs w:val="21"/>
              </w:rPr>
              <w:t>音频</w:t>
            </w:r>
            <w:r>
              <w:rPr>
                <w:rFonts w:hint="eastAsia" w:ascii="宋体"/>
                <w:b/>
                <w:color w:val="auto"/>
                <w:szCs w:val="21"/>
              </w:rPr>
              <w:sym w:font="Wingdings 2" w:char="0052"/>
            </w:r>
            <w:r>
              <w:rPr>
                <w:rFonts w:hint="eastAsia" w:ascii="宋体"/>
                <w:b/>
                <w:color w:val="auto"/>
                <w:szCs w:val="21"/>
              </w:rPr>
              <w:t>视频</w:t>
            </w:r>
            <w:r>
              <w:rPr>
                <w:rFonts w:hint="eastAsia" w:ascii="宋体"/>
                <w:b/>
                <w:color w:val="auto"/>
                <w:szCs w:val="21"/>
              </w:rPr>
              <w:sym w:font="Wingdings 2" w:char="0052"/>
            </w:r>
            <w:r>
              <w:rPr>
                <w:rFonts w:hint="eastAsia" w:ascii="宋体"/>
                <w:b/>
                <w:color w:val="auto"/>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auto"/>
                <w:szCs w:val="21"/>
              </w:rPr>
            </w:pPr>
            <w:r>
              <w:rPr>
                <w:rFonts w:hint="eastAsia" w:ascii="宋体"/>
                <w:b/>
                <w:color w:val="auto"/>
                <w:szCs w:val="21"/>
              </w:rPr>
              <w:t>信息安全的控制</w:t>
            </w:r>
          </w:p>
        </w:tc>
        <w:tc>
          <w:tcPr>
            <w:tcW w:w="7431" w:type="dxa"/>
            <w:tcMar>
              <w:left w:w="113" w:type="dxa"/>
            </w:tcMar>
            <w:vAlign w:val="bottom"/>
          </w:tcPr>
          <w:p>
            <w:pPr>
              <w:rPr>
                <w:rFonts w:ascii="宋体"/>
                <w:b/>
                <w:color w:val="auto"/>
                <w:szCs w:val="21"/>
              </w:rPr>
            </w:pPr>
            <w:r>
              <w:rPr>
                <w:rFonts w:hint="eastAsia" w:ascii="宋体"/>
                <w:b/>
                <w:color w:val="auto"/>
                <w:szCs w:val="21"/>
              </w:rPr>
              <w:sym w:font="Wingdings 2" w:char="00A3"/>
            </w:r>
            <w:r>
              <w:rPr>
                <w:rFonts w:hint="eastAsia" w:ascii="宋体"/>
                <w:b/>
                <w:color w:val="auto"/>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auto"/>
                <w:szCs w:val="21"/>
              </w:rPr>
            </w:pPr>
            <w:r>
              <w:rPr>
                <w:rFonts w:hint="eastAsia" w:ascii="宋体"/>
                <w:b/>
                <w:color w:val="auto"/>
                <w:szCs w:val="21"/>
              </w:rPr>
              <w:t>远程审核资源</w:t>
            </w:r>
          </w:p>
        </w:tc>
        <w:tc>
          <w:tcPr>
            <w:tcW w:w="7431" w:type="dxa"/>
            <w:tcMar>
              <w:left w:w="113" w:type="dxa"/>
            </w:tcMar>
            <w:vAlign w:val="bottom"/>
          </w:tcPr>
          <w:p>
            <w:pPr>
              <w:rPr>
                <w:rFonts w:ascii="宋体"/>
                <w:b/>
                <w:color w:val="auto"/>
                <w:szCs w:val="21"/>
              </w:rPr>
            </w:pPr>
            <w:r>
              <w:rPr>
                <w:rFonts w:hint="eastAsia" w:ascii="宋体"/>
                <w:b/>
                <w:color w:val="auto"/>
                <w:szCs w:val="21"/>
              </w:rPr>
              <w:sym w:font="Wingdings 2" w:char="0052"/>
            </w:r>
            <w:r>
              <w:rPr>
                <w:rFonts w:hint="eastAsia" w:ascii="宋体"/>
                <w:b/>
                <w:color w:val="auto"/>
                <w:szCs w:val="21"/>
              </w:rPr>
              <w:t>网络</w:t>
            </w:r>
            <w:r>
              <w:rPr>
                <w:rFonts w:hint="eastAsia" w:ascii="宋体"/>
                <w:b/>
                <w:color w:val="auto"/>
                <w:szCs w:val="21"/>
              </w:rPr>
              <w:sym w:font="Wingdings 2" w:char="0052"/>
            </w:r>
            <w:r>
              <w:rPr>
                <w:rFonts w:hint="eastAsia" w:ascii="宋体"/>
                <w:b/>
                <w:color w:val="auto"/>
                <w:szCs w:val="21"/>
              </w:rPr>
              <w:t>智能手机□手持设备</w:t>
            </w:r>
            <w:r>
              <w:rPr>
                <w:rFonts w:hint="eastAsia" w:ascii="宋体"/>
                <w:b/>
                <w:color w:val="auto"/>
                <w:szCs w:val="21"/>
              </w:rPr>
              <w:sym w:font="Wingdings 2" w:char="0052"/>
            </w:r>
            <w:r>
              <w:rPr>
                <w:rFonts w:hint="eastAsia" w:ascii="宋体"/>
                <w:b/>
                <w:color w:val="auto"/>
                <w:szCs w:val="21"/>
              </w:rPr>
              <w:t>笔记本电脑□台式电脑□无人机□摄像机□可穿戴技术□人工智能□其他</w:t>
            </w:r>
          </w:p>
          <w:p>
            <w:pPr>
              <w:rPr>
                <w:rFonts w:ascii="宋体"/>
                <w:b/>
                <w:color w:val="auto"/>
                <w:szCs w:val="21"/>
              </w:rPr>
            </w:pPr>
          </w:p>
          <w:p>
            <w:pPr>
              <w:rPr>
                <w:rFonts w:ascii="宋体"/>
                <w:b/>
                <w:color w:val="auto"/>
                <w:szCs w:val="21"/>
              </w:rPr>
            </w:pPr>
          </w:p>
          <w:p>
            <w:pPr>
              <w:rPr>
                <w:rFonts w:ascii="宋体"/>
                <w:b/>
                <w:color w:val="auto"/>
                <w:szCs w:val="21"/>
              </w:rPr>
            </w:pPr>
          </w:p>
          <w:p>
            <w:pPr>
              <w:rPr>
                <w:rFonts w:ascii="宋体"/>
                <w:b/>
                <w:color w:val="auto"/>
                <w:szCs w:val="21"/>
              </w:rPr>
            </w:pPr>
          </w:p>
        </w:tc>
      </w:tr>
    </w:tbl>
    <w:p>
      <w:pPr>
        <w:widowControl/>
        <w:ind w:firstLine="211" w:firstLineChars="100"/>
        <w:jc w:val="left"/>
        <w:rPr>
          <w:rFonts w:ascii="宋体" w:hAnsi="宋体"/>
          <w:b/>
          <w:color w:val="auto"/>
          <w:szCs w:val="21"/>
        </w:rPr>
      </w:pPr>
    </w:p>
    <w:p>
      <w:pPr>
        <w:widowControl/>
        <w:ind w:firstLine="211" w:firstLineChars="100"/>
        <w:jc w:val="left"/>
        <w:rPr>
          <w:rFonts w:ascii="宋体"/>
          <w:b/>
          <w:color w:val="auto"/>
          <w:szCs w:val="21"/>
        </w:rPr>
      </w:pPr>
      <w:r>
        <w:rPr>
          <w:rFonts w:hint="eastAsia" w:ascii="宋体" w:hAnsi="宋体"/>
          <w:b/>
          <w:color w:val="auto"/>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auto"/>
                <w:szCs w:val="21"/>
              </w:rPr>
            </w:pPr>
            <w:r>
              <w:rPr>
                <w:rFonts w:hint="eastAsia"/>
                <w:b/>
                <w:color w:val="auto"/>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auto"/>
                <w:szCs w:val="21"/>
              </w:rPr>
            </w:pPr>
            <w:r>
              <w:rPr>
                <w:rFonts w:hint="eastAsia"/>
                <w:b/>
                <w:color w:val="auto"/>
                <w:szCs w:val="21"/>
              </w:rPr>
              <w:t>姓名</w:t>
            </w:r>
          </w:p>
        </w:tc>
        <w:tc>
          <w:tcPr>
            <w:tcW w:w="1089" w:type="dxa"/>
            <w:vAlign w:val="center"/>
          </w:tcPr>
          <w:p>
            <w:pPr>
              <w:spacing w:line="240" w:lineRule="exact"/>
              <w:jc w:val="center"/>
              <w:rPr>
                <w:color w:val="auto"/>
                <w:szCs w:val="21"/>
              </w:rPr>
            </w:pPr>
            <w:r>
              <w:rPr>
                <w:rFonts w:hint="eastAsia"/>
                <w:color w:val="auto"/>
                <w:szCs w:val="21"/>
              </w:rPr>
              <w:t>组内</w:t>
            </w:r>
          </w:p>
          <w:p>
            <w:pPr>
              <w:spacing w:line="240" w:lineRule="exact"/>
              <w:jc w:val="center"/>
              <w:rPr>
                <w:b/>
                <w:color w:val="auto"/>
                <w:szCs w:val="21"/>
              </w:rPr>
            </w:pPr>
            <w:r>
              <w:rPr>
                <w:rFonts w:hint="eastAsia"/>
                <w:color w:val="auto"/>
                <w:szCs w:val="21"/>
              </w:rPr>
              <w:t>身份</w:t>
            </w:r>
          </w:p>
        </w:tc>
        <w:tc>
          <w:tcPr>
            <w:tcW w:w="711" w:type="dxa"/>
            <w:vAlign w:val="center"/>
          </w:tcPr>
          <w:p>
            <w:pPr>
              <w:spacing w:line="240" w:lineRule="exact"/>
              <w:jc w:val="center"/>
              <w:rPr>
                <w:b/>
                <w:color w:val="auto"/>
                <w:szCs w:val="21"/>
              </w:rPr>
            </w:pPr>
            <w:r>
              <w:rPr>
                <w:rFonts w:hint="eastAsia"/>
                <w:color w:val="auto"/>
                <w:szCs w:val="21"/>
              </w:rPr>
              <w:t>性别</w:t>
            </w:r>
          </w:p>
        </w:tc>
        <w:tc>
          <w:tcPr>
            <w:tcW w:w="3870" w:type="dxa"/>
            <w:vAlign w:val="center"/>
          </w:tcPr>
          <w:p>
            <w:pPr>
              <w:spacing w:line="240" w:lineRule="exact"/>
              <w:jc w:val="center"/>
              <w:rPr>
                <w:b/>
                <w:color w:val="auto"/>
                <w:szCs w:val="21"/>
              </w:rPr>
            </w:pPr>
            <w:r>
              <w:rPr>
                <w:rFonts w:hint="eastAsia"/>
                <w:color w:val="auto"/>
                <w:szCs w:val="21"/>
              </w:rPr>
              <w:t>审核员注册证书号</w:t>
            </w:r>
          </w:p>
        </w:tc>
        <w:tc>
          <w:tcPr>
            <w:tcW w:w="1140" w:type="dxa"/>
            <w:vAlign w:val="center"/>
          </w:tcPr>
          <w:p>
            <w:pPr>
              <w:spacing w:line="240" w:lineRule="exact"/>
              <w:jc w:val="center"/>
              <w:rPr>
                <w:b/>
                <w:color w:val="auto"/>
                <w:szCs w:val="21"/>
              </w:rPr>
            </w:pPr>
            <w:r>
              <w:rPr>
                <w:rFonts w:hint="eastAsia"/>
                <w:color w:val="auto"/>
                <w:szCs w:val="21"/>
              </w:rPr>
              <w:t>专业代码</w:t>
            </w:r>
          </w:p>
        </w:tc>
        <w:tc>
          <w:tcPr>
            <w:tcW w:w="1088" w:type="dxa"/>
            <w:vAlign w:val="center"/>
          </w:tcPr>
          <w:p>
            <w:pPr>
              <w:spacing w:line="240" w:lineRule="exact"/>
              <w:jc w:val="center"/>
              <w:rPr>
                <w:color w:val="auto"/>
                <w:szCs w:val="21"/>
              </w:rPr>
            </w:pPr>
            <w:r>
              <w:rPr>
                <w:rFonts w:hint="eastAsia"/>
                <w:color w:val="auto"/>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auto"/>
                <w:szCs w:val="21"/>
              </w:rPr>
            </w:pPr>
            <w:r>
              <w:rPr>
                <w:b/>
                <w:color w:val="auto"/>
                <w:szCs w:val="21"/>
              </w:rPr>
              <w:t>刘红杰</w:t>
            </w:r>
          </w:p>
        </w:tc>
        <w:tc>
          <w:tcPr>
            <w:tcW w:w="1089" w:type="dxa"/>
            <w:vAlign w:val="center"/>
          </w:tcPr>
          <w:p>
            <w:pPr>
              <w:spacing w:line="240" w:lineRule="exact"/>
              <w:jc w:val="center"/>
              <w:rPr>
                <w:color w:val="auto"/>
                <w:szCs w:val="21"/>
              </w:rPr>
            </w:pPr>
            <w:r>
              <w:rPr>
                <w:color w:val="auto"/>
                <w:szCs w:val="21"/>
              </w:rPr>
              <w:t>组长</w:t>
            </w:r>
          </w:p>
        </w:tc>
        <w:tc>
          <w:tcPr>
            <w:tcW w:w="711" w:type="dxa"/>
            <w:vAlign w:val="center"/>
          </w:tcPr>
          <w:p>
            <w:pPr>
              <w:spacing w:line="240" w:lineRule="exact"/>
              <w:jc w:val="center"/>
              <w:rPr>
                <w:b/>
                <w:color w:val="auto"/>
                <w:szCs w:val="21"/>
              </w:rPr>
            </w:pPr>
            <w:r>
              <w:rPr>
                <w:b/>
                <w:color w:val="auto"/>
                <w:szCs w:val="21"/>
              </w:rPr>
              <w:t>男</w:t>
            </w:r>
          </w:p>
        </w:tc>
        <w:tc>
          <w:tcPr>
            <w:tcW w:w="3870" w:type="dxa"/>
            <w:vAlign w:val="center"/>
          </w:tcPr>
          <w:p>
            <w:pPr>
              <w:spacing w:line="240" w:lineRule="exact"/>
              <w:jc w:val="center"/>
              <w:rPr>
                <w:b/>
                <w:color w:val="auto"/>
                <w:szCs w:val="21"/>
              </w:rPr>
            </w:pPr>
            <w:r>
              <w:rPr>
                <w:b/>
                <w:color w:val="auto"/>
                <w:szCs w:val="21"/>
              </w:rPr>
              <w:t>2021-N1QMS-1281767</w:t>
            </w:r>
          </w:p>
        </w:tc>
        <w:tc>
          <w:tcPr>
            <w:tcW w:w="1140" w:type="dxa"/>
            <w:vAlign w:val="center"/>
          </w:tcPr>
          <w:p>
            <w:pPr>
              <w:spacing w:line="240" w:lineRule="exact"/>
              <w:jc w:val="center"/>
              <w:rPr>
                <w:b/>
                <w:color w:val="auto"/>
                <w:szCs w:val="21"/>
              </w:rPr>
            </w:pPr>
            <w:r>
              <w:rPr>
                <w:b/>
                <w:color w:val="auto"/>
                <w:szCs w:val="21"/>
              </w:rPr>
              <w:t>14.01.02</w:t>
            </w:r>
          </w:p>
        </w:tc>
        <w:tc>
          <w:tcPr>
            <w:tcW w:w="1088" w:type="dxa"/>
            <w:vAlign w:val="center"/>
          </w:tcPr>
          <w:p>
            <w:pPr>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auto"/>
                <w:szCs w:val="21"/>
              </w:rPr>
            </w:pPr>
          </w:p>
        </w:tc>
        <w:tc>
          <w:tcPr>
            <w:tcW w:w="1089" w:type="dxa"/>
            <w:vAlign w:val="center"/>
          </w:tcPr>
          <w:p>
            <w:pPr>
              <w:rPr>
                <w:b/>
                <w:color w:val="auto"/>
                <w:szCs w:val="21"/>
              </w:rPr>
            </w:pPr>
          </w:p>
        </w:tc>
        <w:tc>
          <w:tcPr>
            <w:tcW w:w="711" w:type="dxa"/>
            <w:vAlign w:val="center"/>
          </w:tcPr>
          <w:p>
            <w:pPr>
              <w:rPr>
                <w:b/>
                <w:color w:val="auto"/>
                <w:szCs w:val="21"/>
              </w:rPr>
            </w:pPr>
          </w:p>
        </w:tc>
        <w:tc>
          <w:tcPr>
            <w:tcW w:w="3870" w:type="dxa"/>
            <w:vAlign w:val="center"/>
          </w:tcPr>
          <w:p>
            <w:pPr>
              <w:rPr>
                <w:b/>
                <w:color w:val="auto"/>
                <w:szCs w:val="21"/>
              </w:rPr>
            </w:pPr>
          </w:p>
        </w:tc>
        <w:tc>
          <w:tcPr>
            <w:tcW w:w="1140" w:type="dxa"/>
            <w:vAlign w:val="center"/>
          </w:tcPr>
          <w:p>
            <w:pPr>
              <w:rPr>
                <w:b/>
                <w:color w:val="auto"/>
                <w:szCs w:val="21"/>
              </w:rPr>
            </w:pPr>
          </w:p>
        </w:tc>
        <w:tc>
          <w:tcPr>
            <w:tcW w:w="1088" w:type="dxa"/>
            <w:vAlign w:val="center"/>
          </w:tcPr>
          <w:p>
            <w:pPr>
              <w:rPr>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auto"/>
                <w:szCs w:val="21"/>
              </w:rPr>
            </w:pPr>
          </w:p>
        </w:tc>
        <w:tc>
          <w:tcPr>
            <w:tcW w:w="1089" w:type="dxa"/>
            <w:vAlign w:val="center"/>
          </w:tcPr>
          <w:p>
            <w:pPr>
              <w:rPr>
                <w:b/>
                <w:color w:val="auto"/>
                <w:szCs w:val="21"/>
              </w:rPr>
            </w:pPr>
          </w:p>
        </w:tc>
        <w:tc>
          <w:tcPr>
            <w:tcW w:w="711" w:type="dxa"/>
            <w:vAlign w:val="center"/>
          </w:tcPr>
          <w:p>
            <w:pPr>
              <w:rPr>
                <w:b/>
                <w:color w:val="auto"/>
                <w:szCs w:val="21"/>
              </w:rPr>
            </w:pPr>
          </w:p>
        </w:tc>
        <w:tc>
          <w:tcPr>
            <w:tcW w:w="3870" w:type="dxa"/>
            <w:vAlign w:val="center"/>
          </w:tcPr>
          <w:p>
            <w:pPr>
              <w:rPr>
                <w:b/>
                <w:color w:val="auto"/>
                <w:szCs w:val="21"/>
              </w:rPr>
            </w:pPr>
          </w:p>
        </w:tc>
        <w:tc>
          <w:tcPr>
            <w:tcW w:w="1140" w:type="dxa"/>
            <w:vAlign w:val="center"/>
          </w:tcPr>
          <w:p>
            <w:pPr>
              <w:rPr>
                <w:b/>
                <w:color w:val="auto"/>
                <w:szCs w:val="21"/>
              </w:rPr>
            </w:pPr>
          </w:p>
        </w:tc>
        <w:tc>
          <w:tcPr>
            <w:tcW w:w="1088" w:type="dxa"/>
            <w:vAlign w:val="center"/>
          </w:tcPr>
          <w:p>
            <w:pPr>
              <w:rPr>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auto"/>
                <w:szCs w:val="21"/>
              </w:rPr>
            </w:pPr>
          </w:p>
        </w:tc>
        <w:tc>
          <w:tcPr>
            <w:tcW w:w="1089" w:type="dxa"/>
            <w:vAlign w:val="center"/>
          </w:tcPr>
          <w:p>
            <w:pPr>
              <w:rPr>
                <w:b/>
                <w:color w:val="auto"/>
                <w:szCs w:val="21"/>
              </w:rPr>
            </w:pPr>
          </w:p>
        </w:tc>
        <w:tc>
          <w:tcPr>
            <w:tcW w:w="711" w:type="dxa"/>
            <w:vAlign w:val="center"/>
          </w:tcPr>
          <w:p>
            <w:pPr>
              <w:rPr>
                <w:b/>
                <w:color w:val="auto"/>
                <w:szCs w:val="21"/>
              </w:rPr>
            </w:pPr>
          </w:p>
        </w:tc>
        <w:tc>
          <w:tcPr>
            <w:tcW w:w="3870" w:type="dxa"/>
            <w:vAlign w:val="center"/>
          </w:tcPr>
          <w:p>
            <w:pPr>
              <w:rPr>
                <w:b/>
                <w:color w:val="auto"/>
                <w:szCs w:val="21"/>
              </w:rPr>
            </w:pPr>
          </w:p>
        </w:tc>
        <w:tc>
          <w:tcPr>
            <w:tcW w:w="1140" w:type="dxa"/>
            <w:vAlign w:val="center"/>
          </w:tcPr>
          <w:p>
            <w:pPr>
              <w:rPr>
                <w:b/>
                <w:color w:val="auto"/>
                <w:szCs w:val="21"/>
              </w:rPr>
            </w:pPr>
          </w:p>
        </w:tc>
        <w:tc>
          <w:tcPr>
            <w:tcW w:w="1088" w:type="dxa"/>
            <w:vAlign w:val="center"/>
          </w:tcPr>
          <w:p>
            <w:pPr>
              <w:rPr>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auto"/>
                <w:szCs w:val="21"/>
              </w:rPr>
            </w:pPr>
          </w:p>
        </w:tc>
        <w:tc>
          <w:tcPr>
            <w:tcW w:w="1089" w:type="dxa"/>
            <w:vAlign w:val="center"/>
          </w:tcPr>
          <w:p>
            <w:pPr>
              <w:rPr>
                <w:b/>
                <w:color w:val="auto"/>
                <w:szCs w:val="21"/>
              </w:rPr>
            </w:pPr>
          </w:p>
        </w:tc>
        <w:tc>
          <w:tcPr>
            <w:tcW w:w="711" w:type="dxa"/>
            <w:vAlign w:val="center"/>
          </w:tcPr>
          <w:p>
            <w:pPr>
              <w:rPr>
                <w:b/>
                <w:color w:val="auto"/>
                <w:szCs w:val="21"/>
              </w:rPr>
            </w:pPr>
          </w:p>
        </w:tc>
        <w:tc>
          <w:tcPr>
            <w:tcW w:w="3870" w:type="dxa"/>
            <w:vAlign w:val="center"/>
          </w:tcPr>
          <w:p>
            <w:pPr>
              <w:rPr>
                <w:b/>
                <w:color w:val="auto"/>
                <w:szCs w:val="21"/>
              </w:rPr>
            </w:pPr>
          </w:p>
        </w:tc>
        <w:tc>
          <w:tcPr>
            <w:tcW w:w="1140" w:type="dxa"/>
            <w:vAlign w:val="center"/>
          </w:tcPr>
          <w:p>
            <w:pPr>
              <w:rPr>
                <w:b/>
                <w:color w:val="auto"/>
                <w:szCs w:val="21"/>
              </w:rPr>
            </w:pPr>
          </w:p>
        </w:tc>
        <w:tc>
          <w:tcPr>
            <w:tcW w:w="1088" w:type="dxa"/>
            <w:vAlign w:val="center"/>
          </w:tcPr>
          <w:p>
            <w:pPr>
              <w:rPr>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auto"/>
                <w:szCs w:val="21"/>
              </w:rPr>
            </w:pPr>
          </w:p>
        </w:tc>
        <w:tc>
          <w:tcPr>
            <w:tcW w:w="1089" w:type="dxa"/>
            <w:vAlign w:val="center"/>
          </w:tcPr>
          <w:p>
            <w:pPr>
              <w:rPr>
                <w:b/>
                <w:color w:val="auto"/>
                <w:szCs w:val="21"/>
              </w:rPr>
            </w:pPr>
          </w:p>
        </w:tc>
        <w:tc>
          <w:tcPr>
            <w:tcW w:w="711" w:type="dxa"/>
            <w:vAlign w:val="center"/>
          </w:tcPr>
          <w:p>
            <w:pPr>
              <w:rPr>
                <w:b/>
                <w:color w:val="auto"/>
                <w:szCs w:val="21"/>
              </w:rPr>
            </w:pPr>
          </w:p>
        </w:tc>
        <w:tc>
          <w:tcPr>
            <w:tcW w:w="3870" w:type="dxa"/>
            <w:vAlign w:val="center"/>
          </w:tcPr>
          <w:p>
            <w:pPr>
              <w:rPr>
                <w:b/>
                <w:color w:val="auto"/>
                <w:szCs w:val="21"/>
              </w:rPr>
            </w:pPr>
          </w:p>
        </w:tc>
        <w:tc>
          <w:tcPr>
            <w:tcW w:w="1140" w:type="dxa"/>
            <w:vAlign w:val="center"/>
          </w:tcPr>
          <w:p>
            <w:pPr>
              <w:rPr>
                <w:b/>
                <w:color w:val="auto"/>
                <w:szCs w:val="21"/>
              </w:rPr>
            </w:pPr>
          </w:p>
        </w:tc>
        <w:tc>
          <w:tcPr>
            <w:tcW w:w="1088" w:type="dxa"/>
            <w:vAlign w:val="center"/>
          </w:tcPr>
          <w:p>
            <w:pPr>
              <w:rPr>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auto"/>
                <w:szCs w:val="21"/>
              </w:rPr>
            </w:pPr>
            <w:r>
              <w:rPr>
                <w:rFonts w:hint="eastAsia"/>
                <w:b/>
                <w:color w:val="auto"/>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auto"/>
                <w:szCs w:val="21"/>
              </w:rPr>
            </w:pPr>
            <w:r>
              <w:rPr>
                <w:rFonts w:hint="eastAsia"/>
                <w:b/>
                <w:color w:val="auto"/>
                <w:szCs w:val="21"/>
              </w:rPr>
              <w:t>姓名</w:t>
            </w:r>
          </w:p>
        </w:tc>
        <w:tc>
          <w:tcPr>
            <w:tcW w:w="1089" w:type="dxa"/>
            <w:vAlign w:val="center"/>
          </w:tcPr>
          <w:p>
            <w:pPr>
              <w:rPr>
                <w:b/>
                <w:color w:val="auto"/>
                <w:szCs w:val="21"/>
              </w:rPr>
            </w:pPr>
            <w:r>
              <w:rPr>
                <w:rFonts w:hint="eastAsia"/>
                <w:b/>
                <w:color w:val="auto"/>
                <w:szCs w:val="21"/>
              </w:rPr>
              <w:t>作用</w:t>
            </w:r>
          </w:p>
        </w:tc>
        <w:tc>
          <w:tcPr>
            <w:tcW w:w="711" w:type="dxa"/>
            <w:vAlign w:val="center"/>
          </w:tcPr>
          <w:p>
            <w:pPr>
              <w:rPr>
                <w:b/>
                <w:color w:val="auto"/>
                <w:szCs w:val="21"/>
              </w:rPr>
            </w:pPr>
            <w:r>
              <w:rPr>
                <w:rFonts w:hint="eastAsia"/>
                <w:b/>
                <w:color w:val="auto"/>
                <w:szCs w:val="21"/>
              </w:rPr>
              <w:t>性别</w:t>
            </w:r>
          </w:p>
        </w:tc>
        <w:tc>
          <w:tcPr>
            <w:tcW w:w="3870" w:type="dxa"/>
            <w:vAlign w:val="center"/>
          </w:tcPr>
          <w:p>
            <w:pPr>
              <w:rPr>
                <w:b/>
                <w:color w:val="auto"/>
                <w:szCs w:val="21"/>
              </w:rPr>
            </w:pPr>
            <w:r>
              <w:rPr>
                <w:rFonts w:hint="eastAsia"/>
                <w:b/>
                <w:color w:val="auto"/>
                <w:szCs w:val="21"/>
              </w:rPr>
              <w:t>工作单位</w:t>
            </w:r>
          </w:p>
        </w:tc>
        <w:tc>
          <w:tcPr>
            <w:tcW w:w="2228" w:type="dxa"/>
            <w:gridSpan w:val="2"/>
            <w:vAlign w:val="center"/>
          </w:tcPr>
          <w:p>
            <w:pPr>
              <w:rPr>
                <w:b/>
                <w:color w:val="auto"/>
                <w:szCs w:val="21"/>
              </w:rPr>
            </w:pPr>
            <w:r>
              <w:rPr>
                <w:rFonts w:hint="eastAsia"/>
                <w:b/>
                <w:color w:val="auto"/>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auto"/>
                <w:szCs w:val="21"/>
              </w:rPr>
            </w:pPr>
          </w:p>
        </w:tc>
        <w:tc>
          <w:tcPr>
            <w:tcW w:w="1089" w:type="dxa"/>
            <w:vAlign w:val="center"/>
          </w:tcPr>
          <w:p>
            <w:pPr>
              <w:rPr>
                <w:b/>
                <w:color w:val="auto"/>
                <w:szCs w:val="21"/>
              </w:rPr>
            </w:pPr>
          </w:p>
        </w:tc>
        <w:tc>
          <w:tcPr>
            <w:tcW w:w="711" w:type="dxa"/>
            <w:vAlign w:val="center"/>
          </w:tcPr>
          <w:p>
            <w:pPr>
              <w:rPr>
                <w:b/>
                <w:color w:val="auto"/>
                <w:szCs w:val="21"/>
              </w:rPr>
            </w:pPr>
          </w:p>
        </w:tc>
        <w:tc>
          <w:tcPr>
            <w:tcW w:w="3870" w:type="dxa"/>
            <w:vAlign w:val="center"/>
          </w:tcPr>
          <w:p>
            <w:pPr>
              <w:rPr>
                <w:b/>
                <w:color w:val="auto"/>
                <w:szCs w:val="21"/>
              </w:rPr>
            </w:pPr>
          </w:p>
        </w:tc>
        <w:tc>
          <w:tcPr>
            <w:tcW w:w="2228" w:type="dxa"/>
            <w:gridSpan w:val="2"/>
            <w:vAlign w:val="center"/>
          </w:tcPr>
          <w:p>
            <w:pPr>
              <w:rPr>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auto"/>
                <w:szCs w:val="21"/>
                <w:highlight w:val="green"/>
              </w:rPr>
            </w:pPr>
          </w:p>
        </w:tc>
        <w:tc>
          <w:tcPr>
            <w:tcW w:w="1089" w:type="dxa"/>
            <w:vAlign w:val="center"/>
          </w:tcPr>
          <w:p>
            <w:pPr>
              <w:rPr>
                <w:b/>
                <w:color w:val="auto"/>
                <w:szCs w:val="21"/>
                <w:highlight w:val="green"/>
              </w:rPr>
            </w:pPr>
          </w:p>
        </w:tc>
        <w:tc>
          <w:tcPr>
            <w:tcW w:w="711" w:type="dxa"/>
            <w:vAlign w:val="center"/>
          </w:tcPr>
          <w:p>
            <w:pPr>
              <w:rPr>
                <w:b/>
                <w:color w:val="auto"/>
                <w:szCs w:val="21"/>
                <w:highlight w:val="green"/>
              </w:rPr>
            </w:pPr>
          </w:p>
        </w:tc>
        <w:tc>
          <w:tcPr>
            <w:tcW w:w="3870" w:type="dxa"/>
            <w:vAlign w:val="center"/>
          </w:tcPr>
          <w:p>
            <w:pPr>
              <w:rPr>
                <w:b/>
                <w:color w:val="auto"/>
                <w:szCs w:val="21"/>
                <w:highlight w:val="green"/>
              </w:rPr>
            </w:pPr>
          </w:p>
        </w:tc>
        <w:tc>
          <w:tcPr>
            <w:tcW w:w="2228" w:type="dxa"/>
            <w:gridSpan w:val="2"/>
            <w:vAlign w:val="center"/>
          </w:tcPr>
          <w:p>
            <w:pPr>
              <w:rPr>
                <w:b/>
                <w:color w:val="auto"/>
                <w:szCs w:val="21"/>
                <w:highlight w:val="green"/>
              </w:rPr>
            </w:pPr>
          </w:p>
        </w:tc>
      </w:tr>
    </w:tbl>
    <w:p>
      <w:pPr>
        <w:snapToGrid w:val="0"/>
        <w:spacing w:before="156" w:beforeLines="50"/>
        <w:ind w:firstLine="224" w:firstLineChars="115"/>
        <w:rPr>
          <w:rFonts w:ascii="宋体" w:hAnsi="宋体"/>
          <w:b/>
          <w:color w:val="auto"/>
          <w:spacing w:val="-8"/>
          <w:szCs w:val="21"/>
        </w:rPr>
      </w:pPr>
    </w:p>
    <w:p>
      <w:pPr>
        <w:ind w:left="210" w:leftChars="100" w:firstLine="422" w:firstLineChars="200"/>
        <w:rPr>
          <w:rFonts w:ascii="宋体"/>
          <w:b/>
          <w:color w:val="auto"/>
          <w:spacing w:val="-8"/>
          <w:szCs w:val="21"/>
        </w:rPr>
      </w:pPr>
      <w:r>
        <w:rPr>
          <w:rFonts w:hint="eastAsia" w:ascii="宋体" w:hAnsi="宋体"/>
          <w:b/>
          <w:color w:val="auto"/>
          <w:szCs w:val="21"/>
        </w:rPr>
        <w:t>三、</w:t>
      </w:r>
      <w:r>
        <w:rPr>
          <w:rFonts w:hint="eastAsia" w:ascii="宋体" w:hAnsi="宋体"/>
          <w:b/>
          <w:color w:val="auto"/>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auto"/>
                <w:szCs w:val="21"/>
              </w:rPr>
            </w:pPr>
            <w:r>
              <w:rPr>
                <w:rFonts w:hint="eastAsia" w:ascii="宋体" w:hAnsi="宋体"/>
                <w:b/>
                <w:color w:val="auto"/>
                <w:szCs w:val="21"/>
              </w:rPr>
              <w:t>受审核方名称</w:t>
            </w:r>
          </w:p>
        </w:tc>
        <w:tc>
          <w:tcPr>
            <w:tcW w:w="8058" w:type="dxa"/>
            <w:gridSpan w:val="7"/>
          </w:tcPr>
          <w:p>
            <w:pPr>
              <w:spacing w:line="280" w:lineRule="exact"/>
              <w:rPr>
                <w:rFonts w:ascii="宋体"/>
                <w:b/>
                <w:color w:val="auto"/>
                <w:szCs w:val="21"/>
              </w:rPr>
            </w:pPr>
            <w:bookmarkStart w:id="24" w:name="组织名称Add1"/>
            <w:r>
              <w:rPr>
                <w:rFonts w:ascii="宋体"/>
                <w:b/>
                <w:color w:val="auto"/>
                <w:szCs w:val="21"/>
              </w:rPr>
              <w:t>河北德泰胶带有限公司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auto"/>
                <w:szCs w:val="21"/>
              </w:rPr>
            </w:pPr>
            <w:r>
              <w:rPr>
                <w:rFonts w:hint="eastAsia" w:ascii="宋体" w:hAnsi="宋体"/>
                <w:b/>
                <w:color w:val="auto"/>
                <w:szCs w:val="21"/>
              </w:rPr>
              <w:t>注册地址</w:t>
            </w:r>
          </w:p>
        </w:tc>
        <w:tc>
          <w:tcPr>
            <w:tcW w:w="5045" w:type="dxa"/>
            <w:gridSpan w:val="3"/>
          </w:tcPr>
          <w:p>
            <w:pPr>
              <w:spacing w:line="280" w:lineRule="exact"/>
              <w:rPr>
                <w:rFonts w:ascii="宋体"/>
                <w:b/>
                <w:color w:val="auto"/>
                <w:szCs w:val="21"/>
              </w:rPr>
            </w:pPr>
            <w:bookmarkStart w:id="25" w:name="注册地址"/>
            <w:r>
              <w:rPr>
                <w:rFonts w:ascii="宋体"/>
                <w:b/>
                <w:color w:val="auto"/>
                <w:szCs w:val="21"/>
              </w:rPr>
              <w:t>博野县刘陀店村</w:t>
            </w:r>
            <w:bookmarkEnd w:id="25"/>
          </w:p>
        </w:tc>
        <w:tc>
          <w:tcPr>
            <w:tcW w:w="1242" w:type="dxa"/>
            <w:gridSpan w:val="2"/>
            <w:vMerge w:val="restart"/>
            <w:vAlign w:val="center"/>
          </w:tcPr>
          <w:p>
            <w:pPr>
              <w:spacing w:line="280" w:lineRule="exact"/>
              <w:jc w:val="center"/>
              <w:rPr>
                <w:rFonts w:ascii="宋体"/>
                <w:b/>
                <w:color w:val="auto"/>
                <w:szCs w:val="21"/>
              </w:rPr>
            </w:pPr>
            <w:r>
              <w:rPr>
                <w:rFonts w:hint="eastAsia" w:ascii="宋体" w:hAnsi="宋体"/>
                <w:b/>
                <w:color w:val="auto"/>
                <w:szCs w:val="21"/>
              </w:rPr>
              <w:t>邮编</w:t>
            </w:r>
          </w:p>
        </w:tc>
        <w:tc>
          <w:tcPr>
            <w:tcW w:w="1771" w:type="dxa"/>
            <w:gridSpan w:val="2"/>
          </w:tcPr>
          <w:p>
            <w:pPr>
              <w:spacing w:line="280" w:lineRule="exact"/>
              <w:rPr>
                <w:rFonts w:ascii="宋体"/>
                <w:b/>
                <w:color w:val="auto"/>
                <w:szCs w:val="21"/>
              </w:rPr>
            </w:pPr>
            <w:bookmarkStart w:id="26" w:name="注册邮编"/>
            <w:r>
              <w:rPr>
                <w:rFonts w:ascii="宋体"/>
                <w:b/>
                <w:color w:val="auto"/>
                <w:szCs w:val="21"/>
              </w:rPr>
              <w:t>071300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auto"/>
                <w:szCs w:val="21"/>
              </w:rPr>
            </w:pPr>
            <w:r>
              <w:rPr>
                <w:rFonts w:hint="eastAsia" w:ascii="宋体" w:hAnsi="宋体"/>
                <w:b/>
                <w:color w:val="auto"/>
                <w:szCs w:val="21"/>
              </w:rPr>
              <w:t>经营地址</w:t>
            </w:r>
          </w:p>
        </w:tc>
        <w:tc>
          <w:tcPr>
            <w:tcW w:w="5045" w:type="dxa"/>
            <w:gridSpan w:val="3"/>
          </w:tcPr>
          <w:p>
            <w:pPr>
              <w:spacing w:line="280" w:lineRule="exact"/>
              <w:rPr>
                <w:rFonts w:ascii="宋体"/>
                <w:b/>
                <w:color w:val="auto"/>
                <w:szCs w:val="21"/>
              </w:rPr>
            </w:pPr>
            <w:bookmarkStart w:id="27" w:name="办公地址"/>
            <w:bookmarkStart w:id="28" w:name="生产地址"/>
            <w:r>
              <w:rPr>
                <w:rFonts w:ascii="宋体"/>
                <w:b/>
                <w:color w:val="auto"/>
                <w:szCs w:val="21"/>
              </w:rPr>
              <w:t>博野县刘陀店村</w:t>
            </w:r>
            <w:bookmarkEnd w:id="27"/>
            <w:bookmarkEnd w:id="28"/>
          </w:p>
        </w:tc>
        <w:tc>
          <w:tcPr>
            <w:tcW w:w="1242" w:type="dxa"/>
            <w:gridSpan w:val="2"/>
            <w:vMerge w:val="continue"/>
            <w:vAlign w:val="center"/>
          </w:tcPr>
          <w:p>
            <w:pPr>
              <w:spacing w:line="280" w:lineRule="exact"/>
              <w:jc w:val="center"/>
              <w:rPr>
                <w:rFonts w:ascii="宋体"/>
                <w:b/>
                <w:color w:val="auto"/>
                <w:szCs w:val="21"/>
              </w:rPr>
            </w:pPr>
          </w:p>
        </w:tc>
        <w:tc>
          <w:tcPr>
            <w:tcW w:w="1771" w:type="dxa"/>
            <w:gridSpan w:val="2"/>
          </w:tcPr>
          <w:p>
            <w:pPr>
              <w:spacing w:line="280" w:lineRule="exact"/>
              <w:rPr>
                <w:rFonts w:ascii="宋体"/>
                <w:b/>
                <w:color w:val="auto"/>
                <w:szCs w:val="21"/>
              </w:rPr>
            </w:pPr>
            <w:bookmarkStart w:id="29" w:name="办公邮编"/>
            <w:r>
              <w:rPr>
                <w:rFonts w:ascii="宋体"/>
                <w:b/>
                <w:color w:val="auto"/>
                <w:szCs w:val="21"/>
              </w:rPr>
              <w:t>071300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auto"/>
                <w:szCs w:val="21"/>
              </w:rPr>
            </w:pPr>
            <w:r>
              <w:rPr>
                <w:rFonts w:hint="eastAsia" w:ascii="宋体" w:hAnsi="宋体"/>
                <w:b/>
                <w:color w:val="auto"/>
                <w:szCs w:val="21"/>
              </w:rPr>
              <w:t>联系人</w:t>
            </w:r>
          </w:p>
        </w:tc>
        <w:tc>
          <w:tcPr>
            <w:tcW w:w="1552" w:type="dxa"/>
          </w:tcPr>
          <w:p>
            <w:pPr>
              <w:spacing w:line="280" w:lineRule="exact"/>
              <w:rPr>
                <w:rFonts w:ascii="宋体"/>
                <w:b/>
                <w:color w:val="auto"/>
                <w:szCs w:val="21"/>
              </w:rPr>
            </w:pPr>
            <w:bookmarkStart w:id="30" w:name="联系人"/>
            <w:r>
              <w:rPr>
                <w:rFonts w:ascii="宋体"/>
                <w:b/>
                <w:color w:val="auto"/>
                <w:szCs w:val="21"/>
              </w:rPr>
              <w:t>王越</w:t>
            </w:r>
            <w:bookmarkEnd w:id="30"/>
          </w:p>
        </w:tc>
        <w:tc>
          <w:tcPr>
            <w:tcW w:w="1313" w:type="dxa"/>
            <w:vAlign w:val="center"/>
          </w:tcPr>
          <w:p>
            <w:pPr>
              <w:spacing w:line="280" w:lineRule="exact"/>
              <w:jc w:val="center"/>
              <w:rPr>
                <w:rFonts w:ascii="宋体"/>
                <w:b/>
                <w:color w:val="auto"/>
                <w:szCs w:val="21"/>
              </w:rPr>
            </w:pPr>
            <w:r>
              <w:rPr>
                <w:rFonts w:hint="eastAsia" w:ascii="宋体" w:hAnsi="宋体"/>
                <w:b/>
                <w:color w:val="auto"/>
                <w:szCs w:val="21"/>
              </w:rPr>
              <w:t>电话</w:t>
            </w:r>
            <w:r>
              <w:rPr>
                <w:rFonts w:ascii="宋体"/>
                <w:b/>
                <w:color w:val="auto"/>
                <w:szCs w:val="21"/>
              </w:rPr>
              <w:t>.</w:t>
            </w:r>
          </w:p>
        </w:tc>
        <w:tc>
          <w:tcPr>
            <w:tcW w:w="2180" w:type="dxa"/>
            <w:vAlign w:val="center"/>
          </w:tcPr>
          <w:p>
            <w:pPr>
              <w:spacing w:line="280" w:lineRule="exact"/>
              <w:jc w:val="center"/>
              <w:rPr>
                <w:rFonts w:ascii="宋体"/>
                <w:b/>
                <w:color w:val="auto"/>
                <w:szCs w:val="21"/>
              </w:rPr>
            </w:pPr>
            <w:bookmarkStart w:id="31" w:name="联系人手机"/>
            <w:r>
              <w:rPr>
                <w:rFonts w:ascii="宋体"/>
                <w:b/>
                <w:color w:val="auto"/>
                <w:szCs w:val="21"/>
              </w:rPr>
              <w:t>18713220058</w:t>
            </w:r>
            <w:bookmarkEnd w:id="31"/>
          </w:p>
        </w:tc>
        <w:tc>
          <w:tcPr>
            <w:tcW w:w="1242" w:type="dxa"/>
            <w:gridSpan w:val="2"/>
            <w:vAlign w:val="center"/>
          </w:tcPr>
          <w:p>
            <w:pPr>
              <w:spacing w:line="280" w:lineRule="exact"/>
              <w:jc w:val="center"/>
              <w:rPr>
                <w:rFonts w:ascii="宋体"/>
                <w:b/>
                <w:color w:val="auto"/>
                <w:szCs w:val="21"/>
              </w:rPr>
            </w:pPr>
            <w:r>
              <w:rPr>
                <w:rFonts w:hint="eastAsia" w:ascii="宋体" w:hAnsi="宋体"/>
                <w:b/>
                <w:color w:val="auto"/>
                <w:szCs w:val="21"/>
              </w:rPr>
              <w:t>传真</w:t>
            </w:r>
          </w:p>
        </w:tc>
        <w:tc>
          <w:tcPr>
            <w:tcW w:w="1771" w:type="dxa"/>
            <w:gridSpan w:val="2"/>
          </w:tcPr>
          <w:p>
            <w:pPr>
              <w:spacing w:line="280" w:lineRule="exact"/>
              <w:rPr>
                <w:rFonts w:ascii="宋体"/>
                <w:b/>
                <w:color w:val="auto"/>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auto"/>
                <w:szCs w:val="21"/>
              </w:rPr>
            </w:pPr>
            <w:r>
              <w:rPr>
                <w:rFonts w:hint="eastAsia" w:ascii="宋体" w:hAnsi="宋体"/>
                <w:b/>
                <w:color w:val="auto"/>
                <w:szCs w:val="21"/>
              </w:rPr>
              <w:t>法人代表</w:t>
            </w:r>
          </w:p>
        </w:tc>
        <w:tc>
          <w:tcPr>
            <w:tcW w:w="1552" w:type="dxa"/>
          </w:tcPr>
          <w:p>
            <w:pPr>
              <w:rPr>
                <w:rFonts w:ascii="宋体"/>
                <w:b/>
                <w:color w:val="auto"/>
                <w:szCs w:val="21"/>
              </w:rPr>
            </w:pPr>
            <w:bookmarkStart w:id="33" w:name="法人"/>
            <w:r>
              <w:rPr>
                <w:rFonts w:ascii="宋体"/>
                <w:b/>
                <w:color w:val="auto"/>
                <w:szCs w:val="21"/>
              </w:rPr>
              <w:t>郭艳芳</w:t>
            </w:r>
            <w:bookmarkEnd w:id="33"/>
          </w:p>
        </w:tc>
        <w:tc>
          <w:tcPr>
            <w:tcW w:w="1313" w:type="dxa"/>
            <w:vAlign w:val="center"/>
          </w:tcPr>
          <w:p>
            <w:pPr>
              <w:jc w:val="center"/>
              <w:rPr>
                <w:rFonts w:ascii="宋体"/>
                <w:b/>
                <w:color w:val="auto"/>
                <w:szCs w:val="21"/>
              </w:rPr>
            </w:pPr>
            <w:r>
              <w:rPr>
                <w:rFonts w:hint="eastAsia" w:ascii="宋体" w:hAnsi="宋体"/>
                <w:b/>
                <w:color w:val="auto"/>
                <w:szCs w:val="21"/>
              </w:rPr>
              <w:t>管理者代表</w:t>
            </w:r>
          </w:p>
        </w:tc>
        <w:tc>
          <w:tcPr>
            <w:tcW w:w="2180" w:type="dxa"/>
          </w:tcPr>
          <w:p>
            <w:pPr>
              <w:rPr>
                <w:rFonts w:ascii="宋体"/>
                <w:b/>
                <w:color w:val="auto"/>
                <w:szCs w:val="21"/>
              </w:rPr>
            </w:pPr>
            <w:bookmarkStart w:id="34" w:name="管理者代表"/>
            <w:r>
              <w:rPr>
                <w:rFonts w:ascii="宋体"/>
                <w:b/>
                <w:color w:val="auto"/>
                <w:szCs w:val="21"/>
              </w:rPr>
              <w:t>王越</w:t>
            </w:r>
            <w:bookmarkEnd w:id="34"/>
          </w:p>
        </w:tc>
        <w:tc>
          <w:tcPr>
            <w:tcW w:w="1242" w:type="dxa"/>
            <w:gridSpan w:val="2"/>
          </w:tcPr>
          <w:p>
            <w:pPr>
              <w:jc w:val="center"/>
              <w:rPr>
                <w:rFonts w:ascii="宋体"/>
                <w:b/>
                <w:color w:val="auto"/>
                <w:szCs w:val="21"/>
              </w:rPr>
            </w:pPr>
            <w:r>
              <w:rPr>
                <w:rFonts w:hint="eastAsia" w:ascii="宋体"/>
                <w:b/>
                <w:color w:val="auto"/>
                <w:szCs w:val="21"/>
              </w:rPr>
              <w:t>邮箱</w:t>
            </w:r>
          </w:p>
        </w:tc>
        <w:tc>
          <w:tcPr>
            <w:tcW w:w="1771" w:type="dxa"/>
            <w:gridSpan w:val="2"/>
          </w:tcPr>
          <w:p>
            <w:pPr>
              <w:rPr>
                <w:rFonts w:asci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auto"/>
                <w:szCs w:val="21"/>
              </w:rPr>
            </w:pPr>
            <w:r>
              <w:rPr>
                <w:rFonts w:hint="eastAsia" w:ascii="宋体" w:hAnsi="宋体"/>
                <w:b/>
                <w:color w:val="auto"/>
                <w:szCs w:val="21"/>
              </w:rPr>
              <w:t>受审核方产品</w:t>
            </w:r>
            <w:r>
              <w:rPr>
                <w:rFonts w:ascii="宋体" w:hAnsi="宋体"/>
                <w:b/>
                <w:color w:val="auto"/>
                <w:szCs w:val="21"/>
              </w:rPr>
              <w:t>/</w:t>
            </w:r>
            <w:r>
              <w:rPr>
                <w:rFonts w:hint="eastAsia" w:ascii="宋体" w:hAnsi="宋体"/>
                <w:b/>
                <w:color w:val="auto"/>
                <w:szCs w:val="21"/>
              </w:rPr>
              <w:t>服务</w:t>
            </w:r>
          </w:p>
        </w:tc>
        <w:tc>
          <w:tcPr>
            <w:tcW w:w="8058" w:type="dxa"/>
            <w:gridSpan w:val="7"/>
          </w:tcPr>
          <w:p>
            <w:pPr>
              <w:tabs>
                <w:tab w:val="left" w:pos="360"/>
              </w:tabs>
              <w:ind w:left="360" w:hanging="360"/>
              <w:rPr>
                <w:rFonts w:ascii="宋体" w:hAnsi="宋体"/>
                <w:b/>
                <w:color w:val="auto"/>
                <w:szCs w:val="21"/>
              </w:rPr>
            </w:pPr>
            <w:r>
              <w:rPr>
                <w:rFonts w:hint="eastAsia" w:ascii="宋体" w:hAnsi="宋体"/>
                <w:b/>
                <w:color w:val="auto"/>
                <w:szCs w:val="21"/>
              </w:rPr>
              <w:t>产品：</w:t>
            </w:r>
          </w:p>
          <w:p>
            <w:pPr>
              <w:tabs>
                <w:tab w:val="left" w:pos="360"/>
              </w:tabs>
              <w:ind w:left="360" w:hanging="360"/>
              <w:rPr>
                <w:rFonts w:ascii="宋体" w:hAnsi="宋体"/>
                <w:b/>
                <w:color w:val="auto"/>
                <w:szCs w:val="21"/>
              </w:rPr>
            </w:pPr>
            <w:r>
              <w:rPr>
                <w:rFonts w:hint="eastAsia" w:ascii="仿宋" w:hAnsi="仿宋" w:eastAsia="仿宋" w:cs="仿宋"/>
                <w:b w:val="0"/>
                <w:bCs w:val="0"/>
                <w:color w:val="auto"/>
                <w:sz w:val="24"/>
                <w:szCs w:val="24"/>
                <w:u w:val="none"/>
              </w:rPr>
              <w:t>橡胶输送带、运输机传送带的生产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auto"/>
                <w:szCs w:val="21"/>
              </w:rPr>
            </w:pPr>
          </w:p>
        </w:tc>
        <w:tc>
          <w:tcPr>
            <w:tcW w:w="8058" w:type="dxa"/>
            <w:gridSpan w:val="7"/>
          </w:tcPr>
          <w:p>
            <w:pPr>
              <w:tabs>
                <w:tab w:val="left" w:pos="360"/>
              </w:tabs>
              <w:ind w:left="360" w:hanging="360"/>
              <w:rPr>
                <w:rFonts w:ascii="宋体" w:hAnsi="宋体"/>
                <w:b/>
                <w:color w:val="auto"/>
                <w:szCs w:val="21"/>
              </w:rPr>
            </w:pPr>
            <w:r>
              <w:rPr>
                <w:rFonts w:hint="eastAsia" w:ascii="宋体" w:hAnsi="宋体"/>
                <w:b/>
                <w:color w:val="auto"/>
                <w:szCs w:val="21"/>
              </w:rPr>
              <w:t>服务：</w:t>
            </w:r>
          </w:p>
          <w:p>
            <w:pPr>
              <w:tabs>
                <w:tab w:val="left" w:pos="360"/>
              </w:tabs>
              <w:ind w:left="360" w:hanging="360"/>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auto"/>
                <w:szCs w:val="21"/>
              </w:rPr>
            </w:pPr>
            <w:r>
              <w:rPr>
                <w:rFonts w:hint="eastAsia" w:ascii="宋体" w:hAnsi="宋体"/>
                <w:color w:val="auto"/>
                <w:szCs w:val="21"/>
              </w:rPr>
              <w:t>生产/服务提供流程简图</w:t>
            </w:r>
          </w:p>
          <w:p>
            <w:pPr>
              <w:tabs>
                <w:tab w:val="left" w:pos="0"/>
              </w:tabs>
              <w:rPr>
                <w:rFonts w:ascii="宋体" w:hAnsi="宋体"/>
                <w:color w:val="auto"/>
                <w:szCs w:val="21"/>
              </w:rPr>
            </w:pPr>
          </w:p>
          <w:p>
            <w:pPr>
              <w:tabs>
                <w:tab w:val="left" w:pos="0"/>
              </w:tabs>
              <w:rPr>
                <w:rFonts w:ascii="宋体" w:hAnsi="宋体"/>
                <w:color w:val="auto"/>
                <w:szCs w:val="21"/>
              </w:rPr>
            </w:pPr>
          </w:p>
        </w:tc>
        <w:tc>
          <w:tcPr>
            <w:tcW w:w="8058" w:type="dxa"/>
            <w:gridSpan w:val="7"/>
            <w:shd w:val="clear" w:color="auto" w:fill="auto"/>
          </w:tcPr>
          <w:p>
            <w:pPr>
              <w:jc w:val="both"/>
              <w:rPr>
                <w:rFonts w:hint="eastAsia" w:ascii="宋体" w:hAnsi="宋体" w:eastAsia="宋体" w:cs="宋体"/>
                <w:color w:val="auto"/>
                <w:sz w:val="24"/>
                <w:szCs w:val="24"/>
                <w:bdr w:val="single" w:sz="4" w:space="0"/>
                <w:lang w:eastAsia="zh-CN"/>
              </w:rPr>
            </w:pPr>
            <w:r>
              <w:rPr>
                <w:rFonts w:hint="eastAsia" w:ascii="宋体" w:hAnsi="宋体" w:eastAsia="宋体" w:cs="宋体"/>
                <w:color w:val="auto"/>
                <w:sz w:val="24"/>
                <w:szCs w:val="24"/>
                <w:bdr w:val="single" w:sz="4" w:space="0"/>
                <w:lang w:eastAsia="zh-CN"/>
              </w:rPr>
              <w:t>炭黑，钙粉、软化剂、促进剂、硫磺等辅料</w:t>
            </w:r>
          </w:p>
          <w:p>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pPr>
              <w:jc w:val="both"/>
              <w:rPr>
                <w:rFonts w:ascii="宋体"/>
                <w:color w:val="auto"/>
                <w:szCs w:val="21"/>
              </w:rPr>
            </w:pPr>
            <w:r>
              <w:rPr>
                <w:rFonts w:hint="eastAsia" w:ascii="宋体" w:hAnsi="宋体" w:eastAsia="宋体" w:cs="宋体"/>
                <w:color w:val="auto"/>
                <w:sz w:val="24"/>
                <w:szCs w:val="24"/>
                <w:bdr w:val="single" w:sz="4" w:space="0"/>
                <w:lang w:eastAsia="zh-CN"/>
              </w:rPr>
              <w:t>橡胶原料</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bdr w:val="single" w:sz="4" w:space="0"/>
                <w:lang w:eastAsia="zh-CN"/>
              </w:rPr>
              <w:t>密炼</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bdr w:val="single" w:sz="4" w:space="0"/>
                <w:lang w:eastAsia="zh-CN"/>
              </w:rPr>
              <w:t>开炼机混炼</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bdr w:val="single" w:sz="4" w:space="0"/>
                <w:lang w:eastAsia="zh-CN"/>
              </w:rPr>
              <w:t>压延机压片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bdr w:val="single" w:sz="4" w:space="0"/>
                <w:lang w:eastAsia="zh-CN"/>
              </w:rPr>
              <w:t>成型机成型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bdr w:val="single" w:sz="4" w:space="0"/>
                <w:lang w:eastAsia="zh-CN"/>
              </w:rPr>
              <w:t>硫化</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bdr w:val="single" w:sz="4" w:space="0"/>
                <w:lang w:eastAsia="zh-CN"/>
              </w:rPr>
              <w:t>成品入库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auto"/>
                <w:spacing w:val="-10"/>
                <w:szCs w:val="21"/>
              </w:rPr>
            </w:pPr>
            <w:r>
              <w:rPr>
                <w:rFonts w:hint="eastAsia" w:ascii="宋体" w:hAnsi="宋体"/>
                <w:b/>
                <w:color w:val="auto"/>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auto"/>
                <w:szCs w:val="21"/>
              </w:rPr>
            </w:pPr>
            <w:r>
              <w:rPr>
                <w:rFonts w:hint="eastAsia" w:ascii="宋体" w:hAnsi="宋体"/>
                <w:b/>
                <w:color w:val="auto"/>
                <w:szCs w:val="21"/>
              </w:rPr>
              <w:t>初定的管理体系认证范围</w:t>
            </w:r>
          </w:p>
          <w:p>
            <w:pPr>
              <w:spacing w:line="280" w:lineRule="exact"/>
              <w:jc w:val="center"/>
              <w:rPr>
                <w:rFonts w:ascii="宋体"/>
                <w:b/>
                <w:color w:val="auto"/>
                <w:szCs w:val="21"/>
              </w:rPr>
            </w:pPr>
          </w:p>
        </w:tc>
        <w:tc>
          <w:tcPr>
            <w:tcW w:w="835" w:type="dxa"/>
            <w:vAlign w:val="center"/>
          </w:tcPr>
          <w:p>
            <w:pPr>
              <w:spacing w:line="280" w:lineRule="exact"/>
              <w:jc w:val="center"/>
              <w:rPr>
                <w:rFonts w:ascii="宋体"/>
                <w:b/>
                <w:color w:val="auto"/>
                <w:szCs w:val="21"/>
              </w:rPr>
            </w:pPr>
            <w:r>
              <w:rPr>
                <w:rFonts w:hint="eastAsia" w:ascii="宋体"/>
                <w:b/>
                <w:color w:val="auto"/>
                <w:szCs w:val="21"/>
              </w:rPr>
              <w:t>体系</w:t>
            </w:r>
          </w:p>
        </w:tc>
        <w:tc>
          <w:tcPr>
            <w:tcW w:w="6052" w:type="dxa"/>
            <w:gridSpan w:val="4"/>
            <w:vAlign w:val="center"/>
          </w:tcPr>
          <w:p>
            <w:pPr>
              <w:spacing w:line="400" w:lineRule="exact"/>
              <w:rPr>
                <w:rFonts w:ascii="宋体" w:hAnsi="宋体"/>
                <w:b/>
                <w:color w:val="auto"/>
                <w:szCs w:val="21"/>
              </w:rPr>
            </w:pPr>
          </w:p>
        </w:tc>
        <w:tc>
          <w:tcPr>
            <w:tcW w:w="2006" w:type="dxa"/>
            <w:gridSpan w:val="3"/>
            <w:vAlign w:val="center"/>
          </w:tcPr>
          <w:p>
            <w:pPr>
              <w:spacing w:line="400" w:lineRule="exact"/>
              <w:rPr>
                <w:rFonts w:ascii="宋体" w:hAnsi="宋体"/>
                <w:b/>
                <w:color w:val="auto"/>
                <w:szCs w:val="21"/>
              </w:rPr>
            </w:pPr>
            <w:r>
              <w:rPr>
                <w:rFonts w:hint="eastAsia" w:ascii="宋体" w:hAnsi="宋体"/>
                <w:b/>
                <w:color w:val="auto"/>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color w:val="auto"/>
                <w:szCs w:val="21"/>
              </w:rPr>
            </w:pPr>
          </w:p>
        </w:tc>
        <w:tc>
          <w:tcPr>
            <w:tcW w:w="835" w:type="dxa"/>
            <w:vAlign w:val="center"/>
          </w:tcPr>
          <w:p>
            <w:pPr>
              <w:spacing w:line="400" w:lineRule="exact"/>
              <w:rPr>
                <w:rFonts w:ascii="宋体"/>
                <w:b/>
                <w:color w:val="auto"/>
                <w:szCs w:val="21"/>
              </w:rPr>
            </w:pPr>
            <w:r>
              <w:rPr>
                <w:rFonts w:ascii="宋体" w:hAnsi="宋体"/>
                <w:b/>
                <w:color w:val="auto"/>
                <w:szCs w:val="21"/>
              </w:rPr>
              <w:t>QMS</w:t>
            </w:r>
          </w:p>
        </w:tc>
        <w:tc>
          <w:tcPr>
            <w:tcW w:w="6052" w:type="dxa"/>
            <w:gridSpan w:val="4"/>
            <w:vAlign w:val="center"/>
          </w:tcPr>
          <w:p>
            <w:pPr>
              <w:spacing w:line="400" w:lineRule="exact"/>
              <w:rPr>
                <w:rFonts w:ascii="宋体" w:hAnsi="宋体"/>
                <w:b/>
                <w:color w:val="auto"/>
                <w:szCs w:val="21"/>
              </w:rPr>
            </w:pPr>
            <w:r>
              <w:rPr>
                <w:rFonts w:hint="eastAsia" w:ascii="仿宋" w:hAnsi="仿宋" w:eastAsia="仿宋" w:cs="仿宋"/>
                <w:b w:val="0"/>
                <w:bCs w:val="0"/>
                <w:color w:val="auto"/>
                <w:sz w:val="24"/>
                <w:szCs w:val="24"/>
                <w:u w:val="none"/>
              </w:rPr>
              <w:t>橡胶输送带、运输机传送带的生产</w:t>
            </w:r>
          </w:p>
        </w:tc>
        <w:tc>
          <w:tcPr>
            <w:tcW w:w="2006" w:type="dxa"/>
            <w:gridSpan w:val="3"/>
            <w:vAlign w:val="center"/>
          </w:tcPr>
          <w:p>
            <w:pPr>
              <w:spacing w:line="400" w:lineRule="exact"/>
              <w:rPr>
                <w:rFonts w:hint="default" w:ascii="宋体" w:hAnsi="宋体" w:eastAsia="宋体"/>
                <w:b/>
                <w:color w:val="auto"/>
                <w:szCs w:val="21"/>
                <w:lang w:val="en-US" w:eastAsia="zh-CN"/>
              </w:rPr>
            </w:pPr>
            <w:r>
              <w:rPr>
                <w:rFonts w:hint="eastAsia" w:ascii="宋体" w:hAnsi="宋体"/>
                <w:b/>
                <w:color w:val="auto"/>
                <w:szCs w:val="21"/>
                <w:lang w:val="en-US" w:eastAsia="zh-CN"/>
              </w:rPr>
              <w:t>14.01.02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auto"/>
                <w:szCs w:val="21"/>
              </w:rPr>
            </w:pPr>
          </w:p>
        </w:tc>
        <w:tc>
          <w:tcPr>
            <w:tcW w:w="835" w:type="dxa"/>
            <w:vAlign w:val="center"/>
          </w:tcPr>
          <w:p>
            <w:pPr>
              <w:spacing w:line="400" w:lineRule="exact"/>
              <w:rPr>
                <w:rFonts w:ascii="宋体" w:hAnsi="宋体"/>
                <w:b/>
                <w:color w:val="auto"/>
                <w:szCs w:val="21"/>
              </w:rPr>
            </w:pPr>
            <w:r>
              <w:rPr>
                <w:rFonts w:hint="eastAsia" w:ascii="宋体" w:hAnsi="宋体"/>
                <w:b/>
                <w:color w:val="auto"/>
                <w:szCs w:val="21"/>
              </w:rPr>
              <w:t>Ec</w:t>
            </w:r>
            <w:r>
              <w:rPr>
                <w:rFonts w:ascii="宋体" w:hAnsi="宋体"/>
                <w:b/>
                <w:color w:val="auto"/>
                <w:szCs w:val="21"/>
              </w:rPr>
              <w:t>MS</w:t>
            </w:r>
          </w:p>
        </w:tc>
        <w:tc>
          <w:tcPr>
            <w:tcW w:w="6052" w:type="dxa"/>
            <w:gridSpan w:val="4"/>
            <w:vAlign w:val="center"/>
          </w:tcPr>
          <w:p>
            <w:pPr>
              <w:spacing w:line="400" w:lineRule="exact"/>
              <w:rPr>
                <w:rFonts w:ascii="宋体" w:hAnsi="宋体"/>
                <w:b/>
                <w:color w:val="auto"/>
                <w:szCs w:val="21"/>
              </w:rPr>
            </w:pPr>
          </w:p>
        </w:tc>
        <w:tc>
          <w:tcPr>
            <w:tcW w:w="2006" w:type="dxa"/>
            <w:gridSpan w:val="3"/>
            <w:vAlign w:val="center"/>
          </w:tcPr>
          <w:p>
            <w:pPr>
              <w:spacing w:line="400" w:lineRule="exact"/>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auto"/>
                <w:szCs w:val="21"/>
              </w:rPr>
            </w:pPr>
          </w:p>
        </w:tc>
        <w:tc>
          <w:tcPr>
            <w:tcW w:w="835" w:type="dxa"/>
            <w:vAlign w:val="center"/>
          </w:tcPr>
          <w:p>
            <w:pPr>
              <w:spacing w:line="400" w:lineRule="exact"/>
              <w:rPr>
                <w:rFonts w:ascii="宋体" w:hAnsi="宋体"/>
                <w:b/>
                <w:color w:val="auto"/>
                <w:szCs w:val="21"/>
              </w:rPr>
            </w:pPr>
            <w:r>
              <w:rPr>
                <w:rFonts w:ascii="宋体" w:hAnsi="宋体"/>
                <w:b/>
                <w:color w:val="auto"/>
                <w:szCs w:val="21"/>
              </w:rPr>
              <w:t>EMS</w:t>
            </w:r>
          </w:p>
        </w:tc>
        <w:tc>
          <w:tcPr>
            <w:tcW w:w="6052" w:type="dxa"/>
            <w:gridSpan w:val="4"/>
            <w:vAlign w:val="center"/>
          </w:tcPr>
          <w:p>
            <w:pPr>
              <w:spacing w:line="400" w:lineRule="exact"/>
              <w:rPr>
                <w:rFonts w:ascii="宋体" w:hAnsi="宋体"/>
                <w:b/>
                <w:color w:val="auto"/>
                <w:szCs w:val="21"/>
              </w:rPr>
            </w:pPr>
          </w:p>
        </w:tc>
        <w:tc>
          <w:tcPr>
            <w:tcW w:w="2006" w:type="dxa"/>
            <w:gridSpan w:val="3"/>
            <w:vAlign w:val="center"/>
          </w:tcPr>
          <w:p>
            <w:pPr>
              <w:spacing w:line="400" w:lineRule="exact"/>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auto"/>
                <w:szCs w:val="21"/>
              </w:rPr>
            </w:pPr>
          </w:p>
        </w:tc>
        <w:tc>
          <w:tcPr>
            <w:tcW w:w="835" w:type="dxa"/>
            <w:vAlign w:val="center"/>
          </w:tcPr>
          <w:p>
            <w:pPr>
              <w:spacing w:line="400" w:lineRule="exact"/>
              <w:rPr>
                <w:rFonts w:ascii="宋体" w:hAnsi="宋体"/>
                <w:b/>
                <w:color w:val="auto"/>
                <w:szCs w:val="21"/>
              </w:rPr>
            </w:pPr>
            <w:r>
              <w:rPr>
                <w:rFonts w:ascii="宋体" w:hAnsi="宋体"/>
                <w:b/>
                <w:color w:val="auto"/>
                <w:szCs w:val="21"/>
              </w:rPr>
              <w:t>OHSMS</w:t>
            </w:r>
          </w:p>
        </w:tc>
        <w:tc>
          <w:tcPr>
            <w:tcW w:w="6052" w:type="dxa"/>
            <w:gridSpan w:val="4"/>
            <w:vAlign w:val="center"/>
          </w:tcPr>
          <w:p>
            <w:pPr>
              <w:spacing w:line="400" w:lineRule="exact"/>
              <w:rPr>
                <w:rFonts w:ascii="宋体" w:hAnsi="宋体"/>
                <w:b/>
                <w:color w:val="auto"/>
                <w:szCs w:val="21"/>
              </w:rPr>
            </w:pPr>
          </w:p>
        </w:tc>
        <w:tc>
          <w:tcPr>
            <w:tcW w:w="2006" w:type="dxa"/>
            <w:gridSpan w:val="3"/>
            <w:vAlign w:val="center"/>
          </w:tcPr>
          <w:p>
            <w:pPr>
              <w:spacing w:line="400" w:lineRule="exact"/>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auto"/>
                <w:szCs w:val="21"/>
              </w:rPr>
            </w:pPr>
          </w:p>
        </w:tc>
        <w:tc>
          <w:tcPr>
            <w:tcW w:w="835" w:type="dxa"/>
            <w:vAlign w:val="center"/>
          </w:tcPr>
          <w:p>
            <w:pPr>
              <w:spacing w:line="400" w:lineRule="exact"/>
              <w:rPr>
                <w:rFonts w:ascii="宋体" w:hAnsi="宋体"/>
                <w:b/>
                <w:color w:val="auto"/>
                <w:szCs w:val="21"/>
              </w:rPr>
            </w:pPr>
            <w:r>
              <w:rPr>
                <w:rFonts w:hint="eastAsia" w:ascii="宋体" w:hAnsi="宋体"/>
                <w:b/>
                <w:color w:val="auto"/>
                <w:szCs w:val="21"/>
              </w:rPr>
              <w:t>En</w:t>
            </w:r>
            <w:r>
              <w:rPr>
                <w:rFonts w:ascii="宋体" w:hAnsi="宋体"/>
                <w:b/>
                <w:color w:val="auto"/>
                <w:szCs w:val="21"/>
              </w:rPr>
              <w:t>MS</w:t>
            </w:r>
          </w:p>
        </w:tc>
        <w:tc>
          <w:tcPr>
            <w:tcW w:w="6052" w:type="dxa"/>
            <w:gridSpan w:val="4"/>
            <w:vAlign w:val="center"/>
          </w:tcPr>
          <w:p>
            <w:pPr>
              <w:spacing w:line="400" w:lineRule="exact"/>
              <w:rPr>
                <w:rFonts w:ascii="宋体" w:hAnsi="宋体"/>
                <w:b/>
                <w:color w:val="auto"/>
                <w:szCs w:val="21"/>
              </w:rPr>
            </w:pPr>
          </w:p>
        </w:tc>
        <w:tc>
          <w:tcPr>
            <w:tcW w:w="2006" w:type="dxa"/>
            <w:gridSpan w:val="3"/>
            <w:vAlign w:val="center"/>
          </w:tcPr>
          <w:p>
            <w:pPr>
              <w:spacing w:line="400" w:lineRule="exact"/>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auto"/>
                <w:szCs w:val="21"/>
              </w:rPr>
            </w:pPr>
          </w:p>
        </w:tc>
        <w:tc>
          <w:tcPr>
            <w:tcW w:w="835" w:type="dxa"/>
            <w:vAlign w:val="center"/>
          </w:tcPr>
          <w:p>
            <w:pPr>
              <w:spacing w:line="400" w:lineRule="exact"/>
              <w:rPr>
                <w:rFonts w:ascii="宋体" w:hAnsi="宋体"/>
                <w:b/>
                <w:color w:val="auto"/>
                <w:szCs w:val="21"/>
              </w:rPr>
            </w:pPr>
            <w:r>
              <w:rPr>
                <w:rFonts w:hint="eastAsia" w:ascii="宋体" w:hAnsi="宋体"/>
                <w:b/>
                <w:color w:val="auto"/>
                <w:szCs w:val="21"/>
              </w:rPr>
              <w:t>FSMS</w:t>
            </w:r>
          </w:p>
        </w:tc>
        <w:tc>
          <w:tcPr>
            <w:tcW w:w="6052" w:type="dxa"/>
            <w:gridSpan w:val="4"/>
            <w:vAlign w:val="center"/>
          </w:tcPr>
          <w:p>
            <w:pPr>
              <w:spacing w:line="400" w:lineRule="exact"/>
              <w:rPr>
                <w:rFonts w:ascii="宋体" w:hAnsi="宋体"/>
                <w:b/>
                <w:color w:val="auto"/>
                <w:szCs w:val="21"/>
              </w:rPr>
            </w:pPr>
          </w:p>
        </w:tc>
        <w:tc>
          <w:tcPr>
            <w:tcW w:w="2006" w:type="dxa"/>
            <w:gridSpan w:val="3"/>
            <w:vAlign w:val="center"/>
          </w:tcPr>
          <w:p>
            <w:pPr>
              <w:spacing w:line="400" w:lineRule="exact"/>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auto"/>
                <w:szCs w:val="21"/>
              </w:rPr>
            </w:pPr>
          </w:p>
        </w:tc>
        <w:tc>
          <w:tcPr>
            <w:tcW w:w="835" w:type="dxa"/>
            <w:vAlign w:val="center"/>
          </w:tcPr>
          <w:p>
            <w:pPr>
              <w:spacing w:line="400" w:lineRule="exact"/>
              <w:rPr>
                <w:rFonts w:ascii="宋体" w:hAnsi="宋体"/>
                <w:b/>
                <w:color w:val="auto"/>
                <w:szCs w:val="21"/>
              </w:rPr>
            </w:pPr>
            <w:r>
              <w:rPr>
                <w:rFonts w:hint="eastAsia" w:ascii="宋体" w:hAnsi="宋体"/>
                <w:b/>
                <w:color w:val="auto"/>
                <w:szCs w:val="21"/>
              </w:rPr>
              <w:t>HACCP</w:t>
            </w:r>
          </w:p>
        </w:tc>
        <w:tc>
          <w:tcPr>
            <w:tcW w:w="6052" w:type="dxa"/>
            <w:gridSpan w:val="4"/>
            <w:vAlign w:val="center"/>
          </w:tcPr>
          <w:p>
            <w:pPr>
              <w:spacing w:line="400" w:lineRule="exact"/>
              <w:rPr>
                <w:rFonts w:ascii="宋体" w:hAnsi="宋体"/>
                <w:b/>
                <w:color w:val="auto"/>
                <w:szCs w:val="21"/>
              </w:rPr>
            </w:pPr>
          </w:p>
        </w:tc>
        <w:tc>
          <w:tcPr>
            <w:tcW w:w="2006" w:type="dxa"/>
            <w:gridSpan w:val="3"/>
            <w:vAlign w:val="center"/>
          </w:tcPr>
          <w:p>
            <w:pPr>
              <w:spacing w:line="400" w:lineRule="exact"/>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auto"/>
                <w:szCs w:val="21"/>
              </w:rPr>
            </w:pPr>
            <w:r>
              <w:rPr>
                <w:rFonts w:hint="eastAsia" w:ascii="宋体" w:hAnsi="宋体"/>
                <w:color w:val="auto"/>
                <w:szCs w:val="21"/>
              </w:rPr>
              <w:t>产品</w:t>
            </w:r>
            <w:r>
              <w:rPr>
                <w:rFonts w:ascii="宋体" w:hAnsi="宋体"/>
                <w:color w:val="auto"/>
                <w:szCs w:val="21"/>
              </w:rPr>
              <w:t>/</w:t>
            </w:r>
            <w:r>
              <w:rPr>
                <w:rFonts w:hint="eastAsia" w:ascii="宋体" w:hAnsi="宋体"/>
                <w:color w:val="auto"/>
                <w:szCs w:val="21"/>
              </w:rPr>
              <w:t>服务</w:t>
            </w:r>
          </w:p>
        </w:tc>
        <w:tc>
          <w:tcPr>
            <w:tcW w:w="6052" w:type="dxa"/>
            <w:gridSpan w:val="4"/>
          </w:tcPr>
          <w:p>
            <w:pPr>
              <w:rPr>
                <w:rFonts w:ascii="宋体"/>
                <w:color w:val="auto"/>
                <w:szCs w:val="21"/>
              </w:rPr>
            </w:pPr>
            <w:r>
              <w:rPr>
                <w:rFonts w:hint="eastAsia" w:ascii="宋体" w:hAnsi="宋体"/>
                <w:color w:val="auto"/>
                <w:szCs w:val="21"/>
              </w:rPr>
              <w:t>现场产品与申请范围是否一致：</w:t>
            </w:r>
          </w:p>
        </w:tc>
        <w:tc>
          <w:tcPr>
            <w:tcW w:w="988" w:type="dxa"/>
            <w:gridSpan w:val="2"/>
          </w:tcPr>
          <w:p>
            <w:pPr>
              <w:rPr>
                <w:rFonts w:ascii="宋体"/>
                <w:color w:val="auto"/>
                <w:szCs w:val="21"/>
              </w:rPr>
            </w:pPr>
            <w:r>
              <w:rPr>
                <w:rFonts w:hint="eastAsia" w:ascii="宋体" w:hAnsi="宋体"/>
                <w:color w:val="auto"/>
                <w:spacing w:val="-10"/>
                <w:szCs w:val="21"/>
              </w:rPr>
              <w:sym w:font="Wingdings 2" w:char="0052"/>
            </w:r>
            <w:r>
              <w:rPr>
                <w:rFonts w:hint="eastAsia" w:ascii="宋体" w:hAnsi="宋体"/>
                <w:color w:val="auto"/>
                <w:szCs w:val="21"/>
              </w:rPr>
              <w:t>是</w:t>
            </w:r>
          </w:p>
        </w:tc>
        <w:tc>
          <w:tcPr>
            <w:tcW w:w="1018" w:type="dxa"/>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auto"/>
                <w:spacing w:val="-10"/>
                <w:szCs w:val="21"/>
              </w:rPr>
            </w:pPr>
          </w:p>
        </w:tc>
        <w:tc>
          <w:tcPr>
            <w:tcW w:w="6052" w:type="dxa"/>
            <w:gridSpan w:val="4"/>
          </w:tcPr>
          <w:p>
            <w:pPr>
              <w:rPr>
                <w:rFonts w:ascii="宋体"/>
                <w:color w:val="auto"/>
                <w:spacing w:val="-10"/>
                <w:szCs w:val="21"/>
              </w:rPr>
            </w:pPr>
            <w:r>
              <w:rPr>
                <w:rFonts w:hint="eastAsia" w:ascii="宋体" w:hAnsi="宋体"/>
                <w:color w:val="auto"/>
                <w:szCs w:val="21"/>
              </w:rPr>
              <w:t>现场服务与申请范围是否一致：</w:t>
            </w:r>
          </w:p>
        </w:tc>
        <w:tc>
          <w:tcPr>
            <w:tcW w:w="988" w:type="dxa"/>
            <w:gridSpan w:val="2"/>
          </w:tcPr>
          <w:p>
            <w:pPr>
              <w:rPr>
                <w:rFonts w:ascii="宋体"/>
                <w:color w:val="auto"/>
                <w:spacing w:val="-10"/>
                <w:szCs w:val="21"/>
              </w:rPr>
            </w:pPr>
            <w:r>
              <w:rPr>
                <w:rFonts w:hint="eastAsia" w:ascii="宋体" w:hAnsi="宋体"/>
                <w:color w:val="auto"/>
                <w:spacing w:val="-10"/>
                <w:szCs w:val="21"/>
              </w:rPr>
              <w:t>□</w:t>
            </w:r>
            <w:r>
              <w:rPr>
                <w:rFonts w:hint="eastAsia" w:ascii="宋体" w:hAnsi="宋体"/>
                <w:color w:val="auto"/>
                <w:szCs w:val="21"/>
              </w:rPr>
              <w:t>是</w:t>
            </w:r>
          </w:p>
        </w:tc>
        <w:tc>
          <w:tcPr>
            <w:tcW w:w="1018" w:type="dxa"/>
          </w:tcPr>
          <w:p>
            <w:pPr>
              <w:rPr>
                <w:rFonts w:ascii="宋体"/>
                <w:color w:val="auto"/>
                <w:spacing w:val="-10"/>
                <w:szCs w:val="21"/>
              </w:rPr>
            </w:pPr>
            <w:r>
              <w:rPr>
                <w:rFonts w:hint="eastAsia" w:ascii="宋体" w:hAnsi="宋体"/>
                <w:color w:val="auto"/>
                <w:spacing w:val="-10"/>
                <w:szCs w:val="21"/>
              </w:rPr>
              <w:t>□</w:t>
            </w: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auto"/>
                <w:szCs w:val="21"/>
              </w:rPr>
            </w:pPr>
          </w:p>
        </w:tc>
        <w:tc>
          <w:tcPr>
            <w:tcW w:w="8058" w:type="dxa"/>
            <w:gridSpan w:val="7"/>
          </w:tcPr>
          <w:p>
            <w:pPr>
              <w:rPr>
                <w:rFonts w:ascii="宋体"/>
                <w:color w:val="auto"/>
                <w:spacing w:val="-10"/>
                <w:szCs w:val="21"/>
              </w:rPr>
            </w:pPr>
            <w:r>
              <w:rPr>
                <w:rFonts w:hint="eastAsia" w:ascii="宋体"/>
                <w:color w:val="auto"/>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auto"/>
                <w:szCs w:val="21"/>
              </w:rPr>
            </w:pPr>
          </w:p>
        </w:tc>
        <w:tc>
          <w:tcPr>
            <w:tcW w:w="8058" w:type="dxa"/>
            <w:gridSpan w:val="7"/>
          </w:tcPr>
          <w:p>
            <w:pPr>
              <w:rPr>
                <w:rFonts w:ascii="宋体"/>
                <w:color w:val="auto"/>
                <w:spacing w:val="-10"/>
                <w:szCs w:val="21"/>
              </w:rPr>
            </w:pPr>
            <w:r>
              <w:rPr>
                <w:rFonts w:hint="eastAsia" w:ascii="宋体" w:hAnsi="宋体"/>
                <w:color w:val="auto"/>
                <w:szCs w:val="21"/>
              </w:rPr>
              <w:t>运作方式：</w:t>
            </w:r>
            <w:r>
              <w:rPr>
                <w:rFonts w:hint="eastAsia" w:ascii="宋体" w:hAnsi="宋体"/>
                <w:color w:val="auto"/>
                <w:spacing w:val="-10"/>
                <w:szCs w:val="21"/>
              </w:rPr>
              <w:sym w:font="Wingdings 2" w:char="0052"/>
            </w:r>
            <w:r>
              <w:rPr>
                <w:rFonts w:hint="eastAsia" w:ascii="宋体" w:hAnsi="宋体"/>
                <w:color w:val="auto"/>
                <w:szCs w:val="21"/>
              </w:rPr>
              <w:t>单班次生产</w:t>
            </w:r>
            <w:r>
              <w:rPr>
                <w:rFonts w:hint="eastAsia" w:ascii="宋体" w:hAnsi="宋体"/>
                <w:color w:val="auto"/>
                <w:spacing w:val="-10"/>
                <w:szCs w:val="21"/>
              </w:rPr>
              <w:t>□</w:t>
            </w:r>
            <w:r>
              <w:rPr>
                <w:rFonts w:hint="eastAsia" w:ascii="宋体" w:hAnsi="宋体"/>
                <w:color w:val="auto"/>
                <w:szCs w:val="21"/>
              </w:rPr>
              <w:t>多班次生产</w:t>
            </w:r>
          </w:p>
        </w:tc>
      </w:tr>
    </w:tbl>
    <w:p>
      <w:pPr>
        <w:spacing w:before="40" w:after="40"/>
        <w:rPr>
          <w:rFonts w:eastAsia="黑体"/>
          <w:color w:val="auto"/>
          <w:szCs w:val="21"/>
          <w:lang w:eastAsia="ja-JP"/>
        </w:rPr>
      </w:pPr>
    </w:p>
    <w:p>
      <w:pPr>
        <w:pStyle w:val="20"/>
        <w:rPr>
          <w:rFonts w:eastAsia="黑体" w:cs="Arial"/>
          <w:color w:val="auto"/>
          <w:sz w:val="21"/>
          <w:szCs w:val="21"/>
          <w:lang w:val="en-US" w:eastAsia="ja-JP"/>
        </w:rPr>
      </w:pPr>
      <w:r>
        <w:rPr>
          <w:rFonts w:eastAsia="黑体"/>
          <w:color w:val="auto"/>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color w:val="auto"/>
                <w:sz w:val="21"/>
                <w:szCs w:val="21"/>
                <w:lang w:eastAsia="zh-CN"/>
              </w:rPr>
            </w:pPr>
            <w:r>
              <w:rPr>
                <w:rFonts w:eastAsia="黑体" w:cs="Arial"/>
                <w:color w:val="auto"/>
                <w:sz w:val="21"/>
                <w:szCs w:val="21"/>
                <w:lang w:eastAsia="zh-CN"/>
              </w:rPr>
              <w:t>场所编号</w:t>
            </w:r>
          </w:p>
          <w:p>
            <w:pPr>
              <w:pStyle w:val="21"/>
              <w:spacing w:before="0" w:after="0"/>
              <w:rPr>
                <w:rFonts w:eastAsia="黑体" w:cs="Arial"/>
                <w:bCs/>
                <w:color w:val="auto"/>
                <w:sz w:val="21"/>
                <w:szCs w:val="21"/>
                <w:lang w:val="en-US" w:eastAsia="zh-CN"/>
              </w:rPr>
            </w:pPr>
            <w:r>
              <w:rPr>
                <w:rFonts w:eastAsia="黑体" w:cs="Arial"/>
                <w:color w:val="auto"/>
                <w:sz w:val="21"/>
                <w:szCs w:val="21"/>
                <w:lang w:eastAsia="zh-CN"/>
              </w:rPr>
              <w:t>(分证书</w:t>
            </w:r>
            <w:r>
              <w:rPr>
                <w:rFonts w:hint="eastAsia" w:eastAsia="黑体" w:cs="Arial"/>
                <w:color w:val="auto"/>
                <w:sz w:val="21"/>
                <w:szCs w:val="21"/>
                <w:lang w:val="en-US" w:eastAsia="zh-CN"/>
              </w:rPr>
              <w:t>序</w:t>
            </w:r>
            <w:r>
              <w:rPr>
                <w:rFonts w:eastAsia="黑体" w:cs="Arial"/>
                <w:color w:val="auto"/>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color w:val="auto"/>
                <w:sz w:val="21"/>
                <w:szCs w:val="21"/>
                <w:lang w:val="en-US"/>
              </w:rPr>
            </w:pPr>
            <w:r>
              <w:rPr>
                <w:rFonts w:eastAsia="黑体" w:cs="Arial"/>
                <w:bCs/>
                <w:color w:val="auto"/>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color w:val="auto"/>
                <w:sz w:val="21"/>
                <w:szCs w:val="21"/>
                <w:lang w:val="en-US"/>
              </w:rPr>
            </w:pPr>
            <w:r>
              <w:rPr>
                <w:rFonts w:eastAsia="黑体" w:cs="Arial"/>
                <w:color w:val="auto"/>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color w:val="auto"/>
                <w:sz w:val="21"/>
                <w:szCs w:val="21"/>
                <w:lang w:val="en-US"/>
              </w:rPr>
            </w:pPr>
            <w:r>
              <w:rPr>
                <w:rFonts w:eastAsia="黑体" w:cs="Arial"/>
                <w:color w:val="auto"/>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color w:val="auto"/>
                <w:sz w:val="21"/>
                <w:szCs w:val="21"/>
                <w:lang w:eastAsia="zh-CN"/>
              </w:rPr>
            </w:pPr>
            <w:r>
              <w:rPr>
                <w:rFonts w:hint="eastAsia" w:eastAsia="黑体" w:cs="Arial"/>
                <w:color w:val="auto"/>
                <w:sz w:val="21"/>
                <w:szCs w:val="21"/>
                <w:lang w:val="en-US" w:eastAsia="zh-CN"/>
              </w:rPr>
              <w:t>审核</w:t>
            </w:r>
            <w:r>
              <w:rPr>
                <w:rFonts w:eastAsia="黑体" w:cs="Arial"/>
                <w:color w:val="auto"/>
                <w:sz w:val="21"/>
                <w:szCs w:val="21"/>
                <w:lang w:eastAsia="zh-CN"/>
              </w:rPr>
              <w:t>范围</w:t>
            </w:r>
            <w:r>
              <w:rPr>
                <w:rFonts w:hint="eastAsia" w:eastAsia="黑体" w:cs="Arial"/>
                <w:color w:val="auto"/>
                <w:sz w:val="21"/>
                <w:szCs w:val="21"/>
                <w:lang w:eastAsia="zh-CN"/>
              </w:rPr>
              <w:t>（</w:t>
            </w:r>
            <w:r>
              <w:rPr>
                <w:rFonts w:hint="eastAsia" w:eastAsia="黑体" w:cs="Arial"/>
                <w:color w:val="auto"/>
                <w:sz w:val="21"/>
                <w:szCs w:val="21"/>
                <w:lang w:val="en-US" w:eastAsia="zh-CN"/>
              </w:rPr>
              <w:t>产品</w:t>
            </w:r>
            <w:r>
              <w:rPr>
                <w:rFonts w:eastAsia="黑体" w:cs="Arial"/>
                <w:color w:val="auto"/>
                <w:sz w:val="21"/>
                <w:szCs w:val="21"/>
                <w:lang w:eastAsia="zh-CN"/>
              </w:rPr>
              <w:t>和过程</w:t>
            </w:r>
            <w:r>
              <w:rPr>
                <w:rFonts w:hint="eastAsia" w:eastAsia="黑体" w:cs="Arial"/>
                <w:color w:val="auto"/>
                <w:sz w:val="21"/>
                <w:szCs w:val="21"/>
                <w:lang w:eastAsia="zh-CN"/>
              </w:rPr>
              <w:t>）</w:t>
            </w:r>
          </w:p>
          <w:p>
            <w:pPr>
              <w:pStyle w:val="21"/>
              <w:spacing w:before="0" w:after="0"/>
              <w:jc w:val="left"/>
              <w:rPr>
                <w:rFonts w:eastAsia="黑体" w:cs="Arial"/>
                <w:color w:val="auto"/>
                <w:sz w:val="21"/>
                <w:szCs w:val="21"/>
                <w:lang w:val="en-US" w:eastAsia="zh-CN"/>
              </w:rPr>
            </w:pPr>
            <w:r>
              <w:rPr>
                <w:rFonts w:hint="eastAsia" w:eastAsia="黑体" w:cs="Arial"/>
                <w:color w:val="auto"/>
                <w:sz w:val="21"/>
                <w:szCs w:val="21"/>
                <w:lang w:eastAsia="zh-CN"/>
              </w:rPr>
              <w:t>（</w:t>
            </w:r>
            <w:r>
              <w:rPr>
                <w:rFonts w:hint="eastAsia" w:eastAsia="黑体" w:cs="Arial"/>
                <w:color w:val="auto"/>
                <w:sz w:val="21"/>
                <w:szCs w:val="21"/>
                <w:lang w:val="en-US" w:eastAsia="zh-CN"/>
              </w:rPr>
              <w:t>注：</w:t>
            </w:r>
            <w:r>
              <w:rPr>
                <w:rFonts w:hint="eastAsia" w:ascii="宋体"/>
                <w:color w:val="auto"/>
                <w:sz w:val="21"/>
                <w:szCs w:val="21"/>
                <w:lang w:val="en-US" w:eastAsia="zh-CN"/>
              </w:rPr>
              <w:t>FSMS/HACCP要明确到车间</w:t>
            </w:r>
            <w:r>
              <w:rPr>
                <w:rFonts w:hint="eastAsia" w:eastAsia="黑体" w:cs="Arial"/>
                <w:color w:val="auto"/>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color w:val="auto"/>
                <w:sz w:val="21"/>
                <w:szCs w:val="21"/>
                <w:lang w:val="en-US"/>
              </w:rPr>
            </w:pPr>
            <w:r>
              <w:rPr>
                <w:rFonts w:eastAsia="黑体" w:cs="Arial"/>
                <w:bCs/>
                <w:color w:val="auto"/>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color w:val="auto"/>
                <w:sz w:val="21"/>
                <w:szCs w:val="21"/>
                <w:lang w:val="en-US"/>
              </w:rPr>
            </w:pPr>
            <w:r>
              <w:rPr>
                <w:rFonts w:eastAsia="黑体" w:cs="Arial"/>
                <w:color w:val="auto"/>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color w:val="auto"/>
                <w:szCs w:val="21"/>
                <w:lang w:eastAsia="ja-JP"/>
              </w:rPr>
            </w:pPr>
            <w:r>
              <w:rPr>
                <w:rFonts w:eastAsia="黑体"/>
                <w:color w:val="auto"/>
                <w:szCs w:val="21"/>
                <w:lang w:eastAsia="ja-JP"/>
              </w:rPr>
              <w:t>01</w:t>
            </w:r>
          </w:p>
        </w:tc>
        <w:tc>
          <w:tcPr>
            <w:tcW w:w="2267" w:type="dxa"/>
          </w:tcPr>
          <w:p>
            <w:pPr>
              <w:spacing w:before="40" w:after="40"/>
              <w:rPr>
                <w:rFonts w:eastAsia="黑体"/>
                <w:color w:val="auto"/>
                <w:szCs w:val="21"/>
                <w:lang w:val="de-DE" w:eastAsia="ja-JP"/>
              </w:rPr>
            </w:pPr>
            <w:r>
              <w:rPr>
                <w:rFonts w:hint="eastAsia" w:ascii="仿宋" w:hAnsi="仿宋" w:eastAsia="仿宋" w:cs="仿宋"/>
                <w:b w:val="0"/>
                <w:bCs w:val="0"/>
                <w:i w:val="0"/>
                <w:iCs w:val="0"/>
                <w:color w:val="auto"/>
                <w:kern w:val="0"/>
                <w:sz w:val="24"/>
                <w:szCs w:val="24"/>
                <w:u w:val="none"/>
                <w:lang w:val="en-US" w:eastAsia="zh-CN"/>
              </w:rPr>
              <w:t>河北德泰胶带有限公司/</w:t>
            </w:r>
            <w:r>
              <w:rPr>
                <w:rFonts w:hint="eastAsia" w:ascii="仿宋" w:hAnsi="仿宋" w:eastAsia="仿宋" w:cs="仿宋"/>
                <w:b w:val="0"/>
                <w:bCs w:val="0"/>
                <w:i w:val="0"/>
                <w:iCs w:val="0"/>
                <w:color w:val="auto"/>
                <w:kern w:val="0"/>
                <w:sz w:val="24"/>
                <w:szCs w:val="24"/>
                <w:u w:val="none"/>
              </w:rPr>
              <w:t>河北省</w:t>
            </w:r>
            <w:r>
              <w:rPr>
                <w:rFonts w:hint="eastAsia" w:ascii="仿宋" w:hAnsi="仿宋" w:eastAsia="仿宋" w:cs="仿宋"/>
                <w:b w:val="0"/>
                <w:bCs w:val="0"/>
                <w:i w:val="0"/>
                <w:iCs w:val="0"/>
                <w:color w:val="auto"/>
                <w:kern w:val="0"/>
                <w:sz w:val="24"/>
                <w:szCs w:val="24"/>
                <w:u w:val="none"/>
                <w:lang w:val="en-US" w:eastAsia="zh-CN"/>
              </w:rPr>
              <w:t>保定市</w:t>
            </w:r>
            <w:r>
              <w:rPr>
                <w:rFonts w:hint="eastAsia" w:ascii="仿宋" w:hAnsi="仿宋" w:eastAsia="仿宋" w:cs="仿宋"/>
                <w:b w:val="0"/>
                <w:bCs w:val="0"/>
                <w:color w:val="auto"/>
                <w:sz w:val="24"/>
                <w:szCs w:val="24"/>
                <w:u w:val="none"/>
              </w:rPr>
              <w:t>博野县刘陀店村</w:t>
            </w:r>
          </w:p>
        </w:tc>
        <w:tc>
          <w:tcPr>
            <w:tcW w:w="2267" w:type="dxa"/>
          </w:tcPr>
          <w:p>
            <w:pPr>
              <w:spacing w:before="40" w:after="40"/>
              <w:rPr>
                <w:rFonts w:eastAsia="黑体"/>
                <w:color w:val="auto"/>
                <w:szCs w:val="21"/>
                <w:lang w:val="de-DE" w:eastAsia="ja-JP"/>
              </w:rPr>
            </w:pPr>
            <w:r>
              <w:rPr>
                <w:rFonts w:hint="eastAsia" w:ascii="仿宋" w:hAnsi="仿宋" w:eastAsia="仿宋" w:cs="仿宋"/>
                <w:b w:val="0"/>
                <w:bCs w:val="0"/>
                <w:i w:val="0"/>
                <w:iCs w:val="0"/>
                <w:color w:val="auto"/>
                <w:kern w:val="0"/>
                <w:sz w:val="24"/>
                <w:szCs w:val="24"/>
                <w:u w:val="none"/>
              </w:rPr>
              <w:t>河北省</w:t>
            </w:r>
            <w:r>
              <w:rPr>
                <w:rFonts w:hint="eastAsia" w:ascii="仿宋" w:hAnsi="仿宋" w:eastAsia="仿宋" w:cs="仿宋"/>
                <w:b w:val="0"/>
                <w:bCs w:val="0"/>
                <w:i w:val="0"/>
                <w:iCs w:val="0"/>
                <w:color w:val="auto"/>
                <w:kern w:val="0"/>
                <w:sz w:val="24"/>
                <w:szCs w:val="24"/>
                <w:u w:val="none"/>
                <w:lang w:val="en-US" w:eastAsia="zh-CN"/>
              </w:rPr>
              <w:t>保定市</w:t>
            </w:r>
            <w:r>
              <w:rPr>
                <w:rFonts w:hint="eastAsia" w:ascii="仿宋" w:hAnsi="仿宋" w:eastAsia="仿宋" w:cs="仿宋"/>
                <w:b w:val="0"/>
                <w:bCs w:val="0"/>
                <w:color w:val="auto"/>
                <w:sz w:val="24"/>
                <w:szCs w:val="24"/>
                <w:u w:val="none"/>
              </w:rPr>
              <w:t>博野县刘陀店村</w:t>
            </w:r>
          </w:p>
        </w:tc>
        <w:tc>
          <w:tcPr>
            <w:tcW w:w="571" w:type="dxa"/>
            <w:vAlign w:val="center"/>
          </w:tcPr>
          <w:p>
            <w:pPr>
              <w:spacing w:before="40" w:after="40"/>
              <w:rPr>
                <w:rFonts w:hint="default" w:eastAsia="黑体"/>
                <w:color w:val="auto"/>
                <w:szCs w:val="21"/>
                <w:lang w:val="en-US" w:eastAsia="zh-CN"/>
              </w:rPr>
            </w:pPr>
            <w:r>
              <w:rPr>
                <w:rFonts w:hint="eastAsia" w:eastAsia="黑体"/>
                <w:color w:val="auto"/>
                <w:szCs w:val="21"/>
                <w:lang w:val="en-US" w:eastAsia="zh-CN"/>
              </w:rPr>
              <w:t>30</w:t>
            </w:r>
          </w:p>
        </w:tc>
        <w:tc>
          <w:tcPr>
            <w:tcW w:w="2803" w:type="dxa"/>
            <w:vAlign w:val="center"/>
          </w:tcPr>
          <w:p>
            <w:pPr>
              <w:pStyle w:val="19"/>
              <w:rPr>
                <w:rFonts w:eastAsia="黑体" w:cs="Arial"/>
                <w:color w:val="auto"/>
                <w:sz w:val="21"/>
                <w:szCs w:val="21"/>
                <w:lang w:val="en-US" w:eastAsia="ja-JP"/>
              </w:rPr>
            </w:pPr>
            <w:r>
              <w:rPr>
                <w:rFonts w:hint="eastAsia" w:ascii="仿宋" w:hAnsi="仿宋" w:eastAsia="仿宋" w:cs="仿宋"/>
                <w:b w:val="0"/>
                <w:bCs w:val="0"/>
                <w:color w:val="auto"/>
                <w:sz w:val="24"/>
                <w:szCs w:val="24"/>
                <w:u w:val="none"/>
              </w:rPr>
              <w:t>橡胶输送带、运输机传送带的生产</w:t>
            </w:r>
          </w:p>
        </w:tc>
        <w:tc>
          <w:tcPr>
            <w:tcW w:w="669" w:type="dxa"/>
            <w:vAlign w:val="center"/>
          </w:tcPr>
          <w:p>
            <w:pPr>
              <w:spacing w:before="40" w:after="40"/>
              <w:rPr>
                <w:rFonts w:eastAsia="黑体"/>
                <w:color w:val="auto"/>
                <w:szCs w:val="21"/>
                <w:lang w:eastAsia="ja-JP"/>
              </w:rPr>
            </w:pPr>
            <w:r>
              <w:rPr>
                <w:rFonts w:hint="eastAsia" w:ascii="宋体" w:hAnsi="宋体"/>
                <w:b/>
                <w:color w:val="auto"/>
                <w:szCs w:val="21"/>
                <w:lang w:val="de-DE"/>
              </w:rPr>
              <w:t>GB/T19001-2016</w:t>
            </w:r>
          </w:p>
        </w:tc>
        <w:sdt>
          <w:sdtPr>
            <w:rPr>
              <w:rFonts w:eastAsia="黑体"/>
              <w:color w:val="auto"/>
              <w:szCs w:val="21"/>
            </w:rPr>
            <w:id w:val="271604670"/>
          </w:sdtPr>
          <w:sdtEndPr>
            <w:rPr>
              <w:rFonts w:eastAsia="黑体"/>
              <w:color w:val="auto"/>
              <w:szCs w:val="21"/>
            </w:rPr>
          </w:sdtEndPr>
          <w:sdtContent>
            <w:tc>
              <w:tcPr>
                <w:tcW w:w="668" w:type="dxa"/>
                <w:shd w:val="clear" w:color="auto" w:fill="FFFFFF"/>
              </w:tcPr>
              <w:p>
                <w:pPr>
                  <w:rPr>
                    <w:rFonts w:eastAsia="黑体"/>
                    <w:color w:val="auto"/>
                    <w:szCs w:val="21"/>
                  </w:rPr>
                </w:pPr>
                <w:r>
                  <w:rPr>
                    <w:rFonts w:hint="eastAsia" w:ascii="宋体" w:hAnsi="宋体"/>
                    <w:color w:val="auto"/>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color w:val="auto"/>
                <w:szCs w:val="21"/>
                <w:lang w:eastAsia="ja-JP"/>
              </w:rPr>
            </w:pPr>
            <w:r>
              <w:rPr>
                <w:rFonts w:eastAsia="黑体"/>
                <w:color w:val="auto"/>
                <w:szCs w:val="21"/>
                <w:lang w:eastAsia="ja-JP"/>
              </w:rPr>
              <w:t>02</w:t>
            </w:r>
          </w:p>
        </w:tc>
        <w:tc>
          <w:tcPr>
            <w:tcW w:w="2267" w:type="dxa"/>
            <w:vAlign w:val="center"/>
          </w:tcPr>
          <w:p>
            <w:pPr>
              <w:spacing w:before="40" w:after="40"/>
              <w:rPr>
                <w:rFonts w:eastAsia="黑体"/>
                <w:color w:val="auto"/>
                <w:szCs w:val="21"/>
                <w:lang w:eastAsia="ja-JP"/>
              </w:rPr>
            </w:pPr>
          </w:p>
        </w:tc>
        <w:tc>
          <w:tcPr>
            <w:tcW w:w="2267" w:type="dxa"/>
            <w:vAlign w:val="center"/>
          </w:tcPr>
          <w:p>
            <w:pPr>
              <w:spacing w:before="40" w:after="40"/>
              <w:rPr>
                <w:rFonts w:eastAsia="黑体"/>
                <w:color w:val="auto"/>
                <w:szCs w:val="21"/>
                <w:lang w:eastAsia="ja-JP"/>
              </w:rPr>
            </w:pPr>
          </w:p>
        </w:tc>
        <w:tc>
          <w:tcPr>
            <w:tcW w:w="571" w:type="dxa"/>
            <w:vAlign w:val="center"/>
          </w:tcPr>
          <w:p>
            <w:pPr>
              <w:spacing w:before="40" w:after="40"/>
              <w:rPr>
                <w:rFonts w:eastAsia="黑体"/>
                <w:color w:val="auto"/>
                <w:szCs w:val="21"/>
                <w:lang w:eastAsia="ja-JP"/>
              </w:rPr>
            </w:pPr>
          </w:p>
        </w:tc>
        <w:tc>
          <w:tcPr>
            <w:tcW w:w="2803" w:type="dxa"/>
            <w:vAlign w:val="center"/>
          </w:tcPr>
          <w:p>
            <w:pPr>
              <w:spacing w:before="40" w:after="40"/>
              <w:rPr>
                <w:rFonts w:eastAsia="黑体"/>
                <w:color w:val="auto"/>
                <w:szCs w:val="21"/>
                <w:lang w:eastAsia="ja-JP"/>
              </w:rPr>
            </w:pPr>
          </w:p>
        </w:tc>
        <w:tc>
          <w:tcPr>
            <w:tcW w:w="669" w:type="dxa"/>
            <w:vAlign w:val="center"/>
          </w:tcPr>
          <w:p>
            <w:pPr>
              <w:spacing w:before="40" w:after="40"/>
              <w:rPr>
                <w:rFonts w:eastAsia="黑体"/>
                <w:color w:val="auto"/>
                <w:szCs w:val="21"/>
                <w:lang w:eastAsia="ja-JP"/>
              </w:rPr>
            </w:pPr>
          </w:p>
        </w:tc>
        <w:sdt>
          <w:sdtPr>
            <w:rPr>
              <w:rFonts w:eastAsia="黑体"/>
              <w:color w:val="auto"/>
              <w:szCs w:val="21"/>
            </w:rPr>
            <w:id w:val="1360237495"/>
          </w:sdtPr>
          <w:sdtEndPr>
            <w:rPr>
              <w:rFonts w:eastAsia="黑体"/>
              <w:color w:val="auto"/>
              <w:szCs w:val="21"/>
            </w:rPr>
          </w:sdtEndPr>
          <w:sdtContent>
            <w:tc>
              <w:tcPr>
                <w:tcW w:w="668" w:type="dxa"/>
                <w:shd w:val="clear" w:color="auto" w:fill="FFFFFF"/>
              </w:tcPr>
              <w:p>
                <w:pPr>
                  <w:rPr>
                    <w:rFonts w:eastAsia="黑体"/>
                    <w:color w:val="auto"/>
                    <w:szCs w:val="21"/>
                  </w:rPr>
                </w:pPr>
                <w:r>
                  <w:rPr>
                    <w:rFonts w:ascii="Segoe UI Symbol" w:hAnsi="Segoe UI Symbol" w:eastAsia="黑体" w:cs="Segoe UI Symbol"/>
                    <w:color w:val="auto"/>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color w:val="auto"/>
                <w:szCs w:val="21"/>
                <w:lang w:eastAsia="ja-JP"/>
              </w:rPr>
            </w:pPr>
            <w:r>
              <w:rPr>
                <w:rFonts w:eastAsia="黑体"/>
                <w:color w:val="auto"/>
                <w:szCs w:val="21"/>
                <w:lang w:eastAsia="ja-JP"/>
              </w:rPr>
              <w:t>03</w:t>
            </w:r>
          </w:p>
        </w:tc>
        <w:tc>
          <w:tcPr>
            <w:tcW w:w="2267" w:type="dxa"/>
            <w:vAlign w:val="center"/>
          </w:tcPr>
          <w:p>
            <w:pPr>
              <w:spacing w:before="40" w:after="40"/>
              <w:rPr>
                <w:rFonts w:eastAsia="黑体"/>
                <w:color w:val="auto"/>
                <w:szCs w:val="21"/>
                <w:lang w:eastAsia="ja-JP"/>
              </w:rPr>
            </w:pPr>
          </w:p>
        </w:tc>
        <w:tc>
          <w:tcPr>
            <w:tcW w:w="2267" w:type="dxa"/>
            <w:vAlign w:val="center"/>
          </w:tcPr>
          <w:p>
            <w:pPr>
              <w:spacing w:before="40" w:after="40"/>
              <w:rPr>
                <w:rFonts w:eastAsia="黑体"/>
                <w:color w:val="auto"/>
                <w:szCs w:val="21"/>
                <w:lang w:eastAsia="ja-JP"/>
              </w:rPr>
            </w:pPr>
          </w:p>
        </w:tc>
        <w:tc>
          <w:tcPr>
            <w:tcW w:w="571" w:type="dxa"/>
            <w:vAlign w:val="center"/>
          </w:tcPr>
          <w:p>
            <w:pPr>
              <w:spacing w:before="40" w:after="40"/>
              <w:rPr>
                <w:rFonts w:eastAsia="黑体"/>
                <w:color w:val="auto"/>
                <w:szCs w:val="21"/>
                <w:lang w:eastAsia="ja-JP"/>
              </w:rPr>
            </w:pPr>
          </w:p>
        </w:tc>
        <w:tc>
          <w:tcPr>
            <w:tcW w:w="2803" w:type="dxa"/>
            <w:vAlign w:val="center"/>
          </w:tcPr>
          <w:p>
            <w:pPr>
              <w:spacing w:before="40" w:after="40"/>
              <w:rPr>
                <w:rFonts w:eastAsia="黑体"/>
                <w:color w:val="auto"/>
                <w:szCs w:val="21"/>
                <w:lang w:eastAsia="ja-JP"/>
              </w:rPr>
            </w:pPr>
          </w:p>
        </w:tc>
        <w:tc>
          <w:tcPr>
            <w:tcW w:w="669" w:type="dxa"/>
            <w:vAlign w:val="center"/>
          </w:tcPr>
          <w:p>
            <w:pPr>
              <w:spacing w:before="40" w:after="40"/>
              <w:rPr>
                <w:rFonts w:eastAsia="黑体"/>
                <w:color w:val="auto"/>
                <w:szCs w:val="21"/>
                <w:lang w:eastAsia="ja-JP"/>
              </w:rPr>
            </w:pPr>
          </w:p>
        </w:tc>
        <w:sdt>
          <w:sdtPr>
            <w:rPr>
              <w:rFonts w:eastAsia="黑体"/>
              <w:color w:val="auto"/>
              <w:szCs w:val="21"/>
            </w:rPr>
            <w:id w:val="1022285066"/>
          </w:sdtPr>
          <w:sdtEndPr>
            <w:rPr>
              <w:rFonts w:eastAsia="黑体"/>
              <w:color w:val="auto"/>
              <w:szCs w:val="21"/>
            </w:rPr>
          </w:sdtEndPr>
          <w:sdtContent>
            <w:tc>
              <w:tcPr>
                <w:tcW w:w="668" w:type="dxa"/>
                <w:shd w:val="clear" w:color="auto" w:fill="FFFFFF"/>
              </w:tcPr>
              <w:p>
                <w:pPr>
                  <w:rPr>
                    <w:rFonts w:eastAsia="黑体"/>
                    <w:color w:val="auto"/>
                    <w:szCs w:val="21"/>
                  </w:rPr>
                </w:pPr>
                <w:r>
                  <w:rPr>
                    <w:rFonts w:ascii="Segoe UI Symbol" w:hAnsi="Segoe UI Symbol" w:eastAsia="黑体" w:cs="Segoe UI Symbol"/>
                    <w:color w:val="auto"/>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color w:val="auto"/>
                <w:szCs w:val="21"/>
                <w:lang w:eastAsia="ja-JP"/>
              </w:rPr>
            </w:pPr>
            <w:r>
              <w:rPr>
                <w:rFonts w:eastAsia="黑体"/>
                <w:color w:val="auto"/>
                <w:szCs w:val="21"/>
                <w:lang w:eastAsia="ja-JP"/>
              </w:rPr>
              <w:t>04</w:t>
            </w:r>
          </w:p>
        </w:tc>
        <w:tc>
          <w:tcPr>
            <w:tcW w:w="2267" w:type="dxa"/>
            <w:vAlign w:val="center"/>
          </w:tcPr>
          <w:p>
            <w:pPr>
              <w:spacing w:before="40" w:after="40"/>
              <w:rPr>
                <w:rFonts w:eastAsia="黑体"/>
                <w:color w:val="auto"/>
                <w:szCs w:val="21"/>
                <w:lang w:eastAsia="ja-JP"/>
              </w:rPr>
            </w:pPr>
          </w:p>
        </w:tc>
        <w:tc>
          <w:tcPr>
            <w:tcW w:w="2267" w:type="dxa"/>
            <w:vAlign w:val="center"/>
          </w:tcPr>
          <w:p>
            <w:pPr>
              <w:spacing w:before="40" w:after="40"/>
              <w:rPr>
                <w:rFonts w:eastAsia="黑体"/>
                <w:color w:val="auto"/>
                <w:szCs w:val="21"/>
                <w:lang w:eastAsia="ja-JP"/>
              </w:rPr>
            </w:pPr>
          </w:p>
        </w:tc>
        <w:tc>
          <w:tcPr>
            <w:tcW w:w="571" w:type="dxa"/>
            <w:vAlign w:val="center"/>
          </w:tcPr>
          <w:p>
            <w:pPr>
              <w:spacing w:before="40" w:after="40"/>
              <w:rPr>
                <w:rFonts w:eastAsia="黑体"/>
                <w:color w:val="auto"/>
                <w:szCs w:val="21"/>
                <w:lang w:eastAsia="ja-JP"/>
              </w:rPr>
            </w:pPr>
          </w:p>
        </w:tc>
        <w:tc>
          <w:tcPr>
            <w:tcW w:w="2803" w:type="dxa"/>
            <w:vAlign w:val="center"/>
          </w:tcPr>
          <w:p>
            <w:pPr>
              <w:spacing w:before="40" w:after="40"/>
              <w:rPr>
                <w:rFonts w:eastAsia="黑体"/>
                <w:color w:val="auto"/>
                <w:szCs w:val="21"/>
                <w:lang w:eastAsia="ja-JP"/>
              </w:rPr>
            </w:pPr>
          </w:p>
        </w:tc>
        <w:tc>
          <w:tcPr>
            <w:tcW w:w="669" w:type="dxa"/>
            <w:vAlign w:val="center"/>
          </w:tcPr>
          <w:p>
            <w:pPr>
              <w:spacing w:before="40" w:after="40"/>
              <w:rPr>
                <w:rFonts w:eastAsia="黑体"/>
                <w:color w:val="auto"/>
                <w:szCs w:val="21"/>
                <w:lang w:eastAsia="ja-JP"/>
              </w:rPr>
            </w:pPr>
          </w:p>
        </w:tc>
        <w:sdt>
          <w:sdtPr>
            <w:rPr>
              <w:rFonts w:eastAsia="黑体"/>
              <w:color w:val="auto"/>
              <w:szCs w:val="21"/>
            </w:rPr>
            <w:id w:val="-1648588699"/>
          </w:sdtPr>
          <w:sdtEndPr>
            <w:rPr>
              <w:rFonts w:eastAsia="黑体"/>
              <w:color w:val="auto"/>
              <w:szCs w:val="21"/>
            </w:rPr>
          </w:sdtEndPr>
          <w:sdtContent>
            <w:tc>
              <w:tcPr>
                <w:tcW w:w="668" w:type="dxa"/>
                <w:shd w:val="clear" w:color="auto" w:fill="FFFFFF"/>
              </w:tcPr>
              <w:p>
                <w:pPr>
                  <w:rPr>
                    <w:rFonts w:eastAsia="黑体"/>
                    <w:color w:val="auto"/>
                    <w:szCs w:val="21"/>
                  </w:rPr>
                </w:pPr>
                <w:r>
                  <w:rPr>
                    <w:rFonts w:ascii="Segoe UI Symbol" w:hAnsi="Segoe UI Symbol" w:eastAsia="黑体" w:cs="Segoe UI Symbol"/>
                    <w:color w:val="auto"/>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color w:val="auto"/>
                <w:szCs w:val="21"/>
                <w:lang w:eastAsia="ja-JP"/>
              </w:rPr>
            </w:pPr>
            <w:r>
              <w:rPr>
                <w:rFonts w:eastAsia="黑体"/>
                <w:color w:val="auto"/>
                <w:szCs w:val="21"/>
                <w:lang w:eastAsia="ja-JP"/>
              </w:rPr>
              <w:t>05</w:t>
            </w:r>
          </w:p>
        </w:tc>
        <w:tc>
          <w:tcPr>
            <w:tcW w:w="2267" w:type="dxa"/>
            <w:vAlign w:val="center"/>
          </w:tcPr>
          <w:p>
            <w:pPr>
              <w:spacing w:before="40" w:after="40"/>
              <w:rPr>
                <w:rFonts w:eastAsia="黑体"/>
                <w:color w:val="auto"/>
                <w:szCs w:val="21"/>
                <w:lang w:eastAsia="ja-JP"/>
              </w:rPr>
            </w:pPr>
          </w:p>
        </w:tc>
        <w:tc>
          <w:tcPr>
            <w:tcW w:w="2267" w:type="dxa"/>
            <w:vAlign w:val="center"/>
          </w:tcPr>
          <w:p>
            <w:pPr>
              <w:spacing w:before="40" w:after="40"/>
              <w:rPr>
                <w:rFonts w:eastAsia="黑体"/>
                <w:color w:val="auto"/>
                <w:szCs w:val="21"/>
                <w:lang w:eastAsia="ja-JP"/>
              </w:rPr>
            </w:pPr>
          </w:p>
        </w:tc>
        <w:tc>
          <w:tcPr>
            <w:tcW w:w="571" w:type="dxa"/>
            <w:vAlign w:val="center"/>
          </w:tcPr>
          <w:p>
            <w:pPr>
              <w:spacing w:before="40" w:after="40"/>
              <w:rPr>
                <w:rFonts w:eastAsia="黑体"/>
                <w:color w:val="auto"/>
                <w:szCs w:val="21"/>
                <w:lang w:eastAsia="ja-JP"/>
              </w:rPr>
            </w:pPr>
          </w:p>
        </w:tc>
        <w:tc>
          <w:tcPr>
            <w:tcW w:w="2803" w:type="dxa"/>
            <w:vAlign w:val="center"/>
          </w:tcPr>
          <w:p>
            <w:pPr>
              <w:spacing w:before="40" w:after="40"/>
              <w:rPr>
                <w:rFonts w:eastAsia="黑体"/>
                <w:color w:val="auto"/>
                <w:szCs w:val="21"/>
                <w:lang w:eastAsia="ja-JP"/>
              </w:rPr>
            </w:pPr>
          </w:p>
        </w:tc>
        <w:tc>
          <w:tcPr>
            <w:tcW w:w="669" w:type="dxa"/>
            <w:vAlign w:val="center"/>
          </w:tcPr>
          <w:p>
            <w:pPr>
              <w:spacing w:before="40" w:after="40"/>
              <w:rPr>
                <w:rFonts w:eastAsia="黑体"/>
                <w:color w:val="auto"/>
                <w:szCs w:val="21"/>
                <w:lang w:eastAsia="ja-JP"/>
              </w:rPr>
            </w:pPr>
          </w:p>
        </w:tc>
        <w:sdt>
          <w:sdtPr>
            <w:rPr>
              <w:rFonts w:eastAsia="黑体"/>
              <w:color w:val="auto"/>
              <w:szCs w:val="21"/>
            </w:rPr>
            <w:id w:val="2090650732"/>
          </w:sdtPr>
          <w:sdtEndPr>
            <w:rPr>
              <w:rFonts w:eastAsia="黑体"/>
              <w:color w:val="auto"/>
              <w:szCs w:val="21"/>
            </w:rPr>
          </w:sdtEndPr>
          <w:sdtContent>
            <w:tc>
              <w:tcPr>
                <w:tcW w:w="668" w:type="dxa"/>
                <w:shd w:val="clear" w:color="auto" w:fill="FFFFFF"/>
              </w:tcPr>
              <w:p>
                <w:pPr>
                  <w:rPr>
                    <w:rFonts w:eastAsia="黑体"/>
                    <w:color w:val="auto"/>
                    <w:szCs w:val="21"/>
                  </w:rPr>
                </w:pPr>
                <w:r>
                  <w:rPr>
                    <w:rFonts w:ascii="Segoe UI Symbol" w:hAnsi="Segoe UI Symbol" w:eastAsia="黑体" w:cs="Segoe UI Symbol"/>
                    <w:color w:val="auto"/>
                    <w:szCs w:val="21"/>
                  </w:rPr>
                  <w:t>☐</w:t>
                </w:r>
              </w:p>
            </w:tc>
          </w:sdtContent>
        </w:sdt>
      </w:tr>
    </w:tbl>
    <w:p>
      <w:pPr>
        <w:snapToGrid w:val="0"/>
        <w:spacing w:before="156" w:beforeLines="50"/>
        <w:ind w:firstLine="224" w:firstLineChars="115"/>
        <w:rPr>
          <w:rFonts w:ascii="宋体" w:hAnsi="宋体"/>
          <w:b/>
          <w:color w:val="auto"/>
          <w:spacing w:val="-8"/>
          <w:szCs w:val="21"/>
        </w:rPr>
      </w:pPr>
    </w:p>
    <w:p>
      <w:pPr>
        <w:spacing w:before="156" w:beforeLines="50" w:line="360" w:lineRule="exact"/>
        <w:rPr>
          <w:rFonts w:ascii="宋体"/>
          <w:b/>
          <w:color w:val="auto"/>
          <w:spacing w:val="-6"/>
          <w:szCs w:val="21"/>
        </w:rPr>
      </w:pPr>
      <w:r>
        <w:rPr>
          <w:rFonts w:hint="eastAsia" w:ascii="宋体" w:hAnsi="宋体"/>
          <w:b/>
          <w:color w:val="auto"/>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color w:val="auto"/>
                <w:sz w:val="20"/>
                <w:lang w:val="en-GB" w:eastAsia="zh-CN"/>
              </w:rPr>
            </w:pPr>
            <w:r>
              <w:rPr>
                <w:rFonts w:hint="eastAsia" w:ascii="宋体"/>
                <w:b w:val="0"/>
                <w:bCs/>
                <w:color w:val="auto"/>
                <w:sz w:val="21"/>
                <w:szCs w:val="21"/>
                <w:lang w:eastAsia="zh-CN"/>
              </w:rPr>
              <w:t>《</w:t>
            </w:r>
            <w:r>
              <w:rPr>
                <w:rFonts w:hint="eastAsia" w:ascii="宋体"/>
                <w:b w:val="0"/>
                <w:bCs/>
                <w:color w:val="auto"/>
                <w:sz w:val="21"/>
                <w:szCs w:val="21"/>
              </w:rPr>
              <w:t>营业执照</w:t>
            </w:r>
            <w:r>
              <w:rPr>
                <w:rFonts w:hint="eastAsia" w:ascii="宋体"/>
                <w:b w:val="0"/>
                <w:bCs/>
                <w:color w:val="auto"/>
                <w:sz w:val="21"/>
                <w:szCs w:val="21"/>
                <w:lang w:eastAsia="zh-CN"/>
              </w:rPr>
              <w:t>》</w:t>
            </w:r>
            <w:r>
              <w:rPr>
                <w:rFonts w:hint="eastAsia" w:ascii="宋体"/>
                <w:b w:val="0"/>
                <w:bCs/>
                <w:color w:val="auto"/>
                <w:sz w:val="21"/>
                <w:szCs w:val="21"/>
              </w:rPr>
              <w:t>是否有效</w:t>
            </w:r>
          </w:p>
        </w:tc>
        <w:tc>
          <w:tcPr>
            <w:tcW w:w="1048" w:type="dxa"/>
            <w:shd w:val="clear" w:color="auto" w:fill="auto"/>
            <w:vAlign w:val="center"/>
          </w:tcPr>
          <w:p>
            <w:pPr>
              <w:pStyle w:val="21"/>
              <w:jc w:val="left"/>
              <w:rPr>
                <w:rFonts w:ascii="宋体"/>
                <w:color w:val="auto"/>
                <w:sz w:val="21"/>
                <w:szCs w:val="21"/>
                <w:lang w:eastAsia="zh-CN"/>
              </w:rPr>
            </w:pPr>
            <w:r>
              <w:rPr>
                <w:rFonts w:hint="eastAsia" w:ascii="Wingdings" w:hAnsi="Wingdings"/>
                <w:color w:val="auto"/>
                <w:sz w:val="21"/>
                <w:szCs w:val="21"/>
              </w:rPr>
              <w:t>¨✔</w:t>
            </w:r>
            <w:r>
              <w:rPr>
                <w:rFonts w:hint="eastAsia" w:ascii="宋体" w:hAnsi="宋体"/>
                <w:color w:val="auto"/>
                <w:sz w:val="21"/>
                <w:szCs w:val="21"/>
              </w:rPr>
              <w:t>是</w:t>
            </w:r>
          </w:p>
        </w:tc>
        <w:tc>
          <w:tcPr>
            <w:tcW w:w="1063" w:type="dxa"/>
            <w:shd w:val="clear" w:color="auto" w:fill="auto"/>
          </w:tcPr>
          <w:p>
            <w:pPr>
              <w:rPr>
                <w:rFonts w:ascii="宋体" w:hAnsi="宋体"/>
                <w:color w:val="auto"/>
                <w:spacing w:val="-10"/>
                <w:szCs w:val="21"/>
              </w:rPr>
            </w:pPr>
            <w:r>
              <w:rPr>
                <w:rFonts w:hint="eastAsia" w:ascii="Wingdings" w:hAnsi="Wingdings"/>
                <w:color w:val="auto"/>
                <w:spacing w:val="-10"/>
                <w:szCs w:val="21"/>
              </w:rPr>
              <w:t>¨</w:t>
            </w:r>
            <w:r>
              <w:rPr>
                <w:rFonts w:hint="eastAsia" w:ascii="宋体" w:hAnsi="宋体"/>
                <w:color w:val="auto"/>
                <w:szCs w:val="21"/>
              </w:rPr>
              <w:t>否</w:t>
            </w:r>
          </w:p>
        </w:tc>
        <w:tc>
          <w:tcPr>
            <w:tcW w:w="1637" w:type="dxa"/>
            <w:shd w:val="clear" w:color="auto" w:fill="auto"/>
          </w:tcPr>
          <w:p>
            <w:pPr>
              <w:rPr>
                <w:rFonts w:ascii="宋体" w:hAnsi="宋体"/>
                <w:color w:val="auto"/>
                <w:szCs w:val="21"/>
              </w:rPr>
            </w:pPr>
            <w:r>
              <w:rPr>
                <w:rFonts w:hint="eastAsia" w:ascii="Wingdings" w:hAnsi="Wingdings"/>
                <w:color w:val="auto"/>
                <w:spacing w:val="-10"/>
                <w:szCs w:val="21"/>
              </w:rPr>
              <w:t>¨</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color w:val="auto"/>
                <w:sz w:val="20"/>
                <w:lang w:val="en-GB" w:eastAsia="zh-CN"/>
              </w:rPr>
            </w:pPr>
            <w:r>
              <w:rPr>
                <w:rFonts w:hint="eastAsia" w:ascii="宋体" w:hAnsi="宋体" w:eastAsia="宋体"/>
                <w:b w:val="0"/>
                <w:bCs/>
                <w:color w:val="auto"/>
                <w:sz w:val="20"/>
                <w:lang w:val="en-GB" w:eastAsia="zh-CN"/>
              </w:rPr>
              <w:t>营业执照范围是否包括了认证范围</w:t>
            </w:r>
          </w:p>
        </w:tc>
        <w:tc>
          <w:tcPr>
            <w:tcW w:w="1048" w:type="dxa"/>
            <w:shd w:val="clear" w:color="auto" w:fill="auto"/>
            <w:vAlign w:val="center"/>
          </w:tcPr>
          <w:p>
            <w:pPr>
              <w:pStyle w:val="21"/>
              <w:jc w:val="left"/>
              <w:rPr>
                <w:rFonts w:ascii="宋体"/>
                <w:color w:val="auto"/>
                <w:sz w:val="21"/>
                <w:szCs w:val="21"/>
                <w:lang w:val="en-GB" w:eastAsia="zh-CN"/>
              </w:rPr>
            </w:pPr>
            <w:r>
              <w:rPr>
                <w:rFonts w:hint="eastAsia" w:ascii="Wingdings" w:hAnsi="Wingdings"/>
                <w:color w:val="auto"/>
                <w:sz w:val="21"/>
                <w:szCs w:val="21"/>
              </w:rPr>
              <w:t>¨✔</w:t>
            </w:r>
            <w:r>
              <w:rPr>
                <w:rFonts w:hint="eastAsia" w:ascii="宋体" w:hAnsi="宋体"/>
                <w:color w:val="auto"/>
                <w:sz w:val="21"/>
                <w:szCs w:val="21"/>
              </w:rPr>
              <w:t>是</w:t>
            </w:r>
          </w:p>
        </w:tc>
        <w:tc>
          <w:tcPr>
            <w:tcW w:w="1063" w:type="dxa"/>
            <w:shd w:val="clear" w:color="auto" w:fill="auto"/>
          </w:tcPr>
          <w:p>
            <w:pPr>
              <w:rPr>
                <w:rFonts w:ascii="宋体" w:hAnsi="宋体"/>
                <w:color w:val="auto"/>
                <w:spacing w:val="-10"/>
                <w:szCs w:val="21"/>
              </w:rPr>
            </w:pPr>
            <w:r>
              <w:rPr>
                <w:rFonts w:hint="eastAsia" w:ascii="Wingdings" w:hAnsi="Wingdings"/>
                <w:color w:val="auto"/>
                <w:spacing w:val="-10"/>
                <w:szCs w:val="21"/>
              </w:rPr>
              <w:t>¨</w:t>
            </w:r>
            <w:r>
              <w:rPr>
                <w:rFonts w:hint="eastAsia" w:ascii="宋体" w:hAnsi="宋体"/>
                <w:color w:val="auto"/>
                <w:szCs w:val="21"/>
              </w:rPr>
              <w:t>否</w:t>
            </w:r>
          </w:p>
        </w:tc>
        <w:tc>
          <w:tcPr>
            <w:tcW w:w="1637" w:type="dxa"/>
            <w:shd w:val="clear" w:color="auto" w:fill="auto"/>
          </w:tcPr>
          <w:p>
            <w:pPr>
              <w:rPr>
                <w:rFonts w:ascii="宋体" w:hAnsi="宋体"/>
                <w:color w:val="auto"/>
                <w:szCs w:val="21"/>
              </w:rPr>
            </w:pPr>
            <w:r>
              <w:rPr>
                <w:rFonts w:hint="eastAsia" w:ascii="Wingdings" w:hAnsi="Wingdings"/>
                <w:color w:val="auto"/>
                <w:spacing w:val="-10"/>
                <w:szCs w:val="21"/>
              </w:rPr>
              <w:t>¨</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color w:val="auto"/>
                <w:sz w:val="20"/>
                <w:lang w:val="en-GB" w:eastAsia="zh-CN"/>
              </w:rPr>
            </w:pPr>
            <w:r>
              <w:rPr>
                <w:rFonts w:hint="eastAsia" w:ascii="宋体" w:hAnsi="宋体" w:eastAsia="宋体"/>
                <w:b w:val="0"/>
                <w:bCs/>
                <w:color w:val="auto"/>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auto"/>
                <w:sz w:val="21"/>
                <w:szCs w:val="21"/>
                <w:lang w:val="en-GB" w:eastAsia="zh-CN"/>
              </w:rPr>
            </w:pPr>
            <w:r>
              <w:rPr>
                <w:rFonts w:hint="eastAsia" w:ascii="Wingdings" w:hAnsi="Wingdings"/>
                <w:color w:val="auto"/>
                <w:sz w:val="21"/>
                <w:szCs w:val="21"/>
              </w:rPr>
              <w:t>¨✔</w:t>
            </w:r>
            <w:r>
              <w:rPr>
                <w:rFonts w:hint="eastAsia" w:ascii="宋体" w:hAnsi="宋体"/>
                <w:color w:val="auto"/>
                <w:sz w:val="21"/>
                <w:szCs w:val="21"/>
              </w:rPr>
              <w:t>是</w:t>
            </w:r>
          </w:p>
        </w:tc>
        <w:tc>
          <w:tcPr>
            <w:tcW w:w="1063" w:type="dxa"/>
            <w:shd w:val="clear" w:color="auto" w:fill="auto"/>
          </w:tcPr>
          <w:p>
            <w:pPr>
              <w:rPr>
                <w:rFonts w:ascii="宋体" w:hAnsi="宋体"/>
                <w:color w:val="auto"/>
                <w:spacing w:val="-10"/>
                <w:szCs w:val="21"/>
              </w:rPr>
            </w:pPr>
            <w:r>
              <w:rPr>
                <w:rFonts w:hint="eastAsia" w:ascii="Wingdings" w:hAnsi="Wingdings"/>
                <w:color w:val="auto"/>
                <w:spacing w:val="-10"/>
                <w:szCs w:val="21"/>
              </w:rPr>
              <w:t>¨</w:t>
            </w:r>
            <w:r>
              <w:rPr>
                <w:rFonts w:hint="eastAsia" w:ascii="宋体" w:hAnsi="宋体"/>
                <w:color w:val="auto"/>
                <w:szCs w:val="21"/>
              </w:rPr>
              <w:t>否</w:t>
            </w:r>
          </w:p>
        </w:tc>
        <w:tc>
          <w:tcPr>
            <w:tcW w:w="1637" w:type="dxa"/>
            <w:shd w:val="clear" w:color="auto" w:fill="auto"/>
          </w:tcPr>
          <w:p>
            <w:pPr>
              <w:rPr>
                <w:rFonts w:ascii="宋体" w:hAnsi="宋体"/>
                <w:color w:val="auto"/>
                <w:szCs w:val="21"/>
              </w:rPr>
            </w:pPr>
            <w:r>
              <w:rPr>
                <w:rFonts w:hint="eastAsia" w:ascii="Wingdings" w:hAnsi="Wingdings"/>
                <w:color w:val="auto"/>
                <w:spacing w:val="-10"/>
                <w:szCs w:val="21"/>
              </w:rPr>
              <w:t>¨</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color w:val="auto"/>
                <w:sz w:val="20"/>
                <w:lang w:val="en-GB" w:eastAsia="zh-CN"/>
              </w:rPr>
            </w:pPr>
            <w:r>
              <w:rPr>
                <w:rFonts w:hint="eastAsia" w:ascii="宋体"/>
                <w:b w:val="0"/>
                <w:bCs/>
                <w:color w:val="auto"/>
                <w:sz w:val="21"/>
                <w:szCs w:val="21"/>
              </w:rPr>
              <w:t>生产许可证是否有效</w:t>
            </w:r>
          </w:p>
        </w:tc>
        <w:tc>
          <w:tcPr>
            <w:tcW w:w="1048" w:type="dxa"/>
            <w:shd w:val="clear" w:color="auto" w:fill="auto"/>
            <w:vAlign w:val="center"/>
          </w:tcPr>
          <w:p>
            <w:pPr>
              <w:pStyle w:val="21"/>
              <w:jc w:val="left"/>
              <w:rPr>
                <w:rFonts w:ascii="宋体"/>
                <w:color w:val="auto"/>
                <w:sz w:val="21"/>
                <w:szCs w:val="21"/>
                <w:lang w:val="en-GB" w:eastAsia="zh-CN"/>
              </w:rPr>
            </w:pPr>
            <w:r>
              <w:rPr>
                <w:rFonts w:hint="eastAsia" w:ascii="Wingdings" w:hAnsi="Wingdings"/>
                <w:color w:val="auto"/>
                <w:sz w:val="21"/>
                <w:szCs w:val="21"/>
              </w:rPr>
              <w:t>¨</w:t>
            </w:r>
            <w:r>
              <w:rPr>
                <w:rFonts w:hint="eastAsia" w:ascii="宋体" w:hAnsi="宋体"/>
                <w:color w:val="auto"/>
                <w:sz w:val="21"/>
                <w:szCs w:val="21"/>
              </w:rPr>
              <w:t>是</w:t>
            </w:r>
          </w:p>
        </w:tc>
        <w:tc>
          <w:tcPr>
            <w:tcW w:w="1063" w:type="dxa"/>
            <w:shd w:val="clear" w:color="auto" w:fill="auto"/>
          </w:tcPr>
          <w:p>
            <w:pPr>
              <w:rPr>
                <w:rFonts w:ascii="宋体" w:hAnsi="宋体"/>
                <w:color w:val="auto"/>
                <w:spacing w:val="-10"/>
                <w:szCs w:val="21"/>
              </w:rPr>
            </w:pPr>
            <w:r>
              <w:rPr>
                <w:rFonts w:hint="eastAsia" w:ascii="Wingdings" w:hAnsi="Wingdings"/>
                <w:color w:val="auto"/>
                <w:spacing w:val="-10"/>
                <w:szCs w:val="21"/>
              </w:rPr>
              <w:t>¨</w:t>
            </w:r>
            <w:r>
              <w:rPr>
                <w:rFonts w:hint="eastAsia" w:ascii="宋体" w:hAnsi="宋体"/>
                <w:color w:val="auto"/>
                <w:szCs w:val="21"/>
              </w:rPr>
              <w:t>否</w:t>
            </w:r>
          </w:p>
        </w:tc>
        <w:tc>
          <w:tcPr>
            <w:tcW w:w="1637" w:type="dxa"/>
            <w:shd w:val="clear" w:color="auto" w:fill="auto"/>
          </w:tcPr>
          <w:p>
            <w:pPr>
              <w:rPr>
                <w:rFonts w:ascii="宋体" w:hAnsi="宋体"/>
                <w:color w:val="auto"/>
                <w:szCs w:val="21"/>
              </w:rPr>
            </w:pPr>
            <w:r>
              <w:rPr>
                <w:rFonts w:hint="eastAsia" w:ascii="Wingdings" w:hAnsi="Wingdings"/>
                <w:color w:val="auto"/>
                <w:spacing w:val="-10"/>
                <w:szCs w:val="21"/>
              </w:rPr>
              <w:t>¨</w:t>
            </w:r>
            <w:r>
              <w:rPr>
                <w:rFonts w:hint="eastAsia" w:ascii="Wingdings" w:hAnsi="Wingdings"/>
                <w:color w:val="auto"/>
                <w:sz w:val="21"/>
                <w:szCs w:val="21"/>
              </w:rPr>
              <w:t>✔</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auto"/>
                <w:sz w:val="21"/>
                <w:szCs w:val="21"/>
              </w:rPr>
            </w:pPr>
            <w:r>
              <w:rPr>
                <w:rFonts w:ascii="宋体"/>
                <w:b w:val="0"/>
                <w:bCs/>
                <w:color w:val="auto"/>
                <w:sz w:val="21"/>
                <w:szCs w:val="21"/>
              </w:rPr>
              <w:t>3C</w:t>
            </w:r>
            <w:r>
              <w:rPr>
                <w:rFonts w:hint="eastAsia" w:ascii="宋体" w:eastAsia="宋体"/>
                <w:b w:val="0"/>
                <w:bCs/>
                <w:color w:val="auto"/>
                <w:sz w:val="21"/>
                <w:szCs w:val="21"/>
                <w:lang w:val="en-US" w:eastAsia="zh-CN"/>
              </w:rPr>
              <w:t>认证</w:t>
            </w:r>
            <w:r>
              <w:rPr>
                <w:rFonts w:hint="eastAsia" w:ascii="宋体"/>
                <w:b w:val="0"/>
                <w:bCs/>
                <w:color w:val="auto"/>
                <w:sz w:val="21"/>
                <w:szCs w:val="21"/>
              </w:rPr>
              <w:t>证书是否有效</w:t>
            </w:r>
          </w:p>
        </w:tc>
        <w:tc>
          <w:tcPr>
            <w:tcW w:w="1048" w:type="dxa"/>
            <w:shd w:val="clear" w:color="auto" w:fill="auto"/>
            <w:vAlign w:val="center"/>
          </w:tcPr>
          <w:p>
            <w:pPr>
              <w:pStyle w:val="21"/>
              <w:jc w:val="left"/>
              <w:rPr>
                <w:rFonts w:ascii="宋体"/>
                <w:color w:val="auto"/>
                <w:sz w:val="21"/>
                <w:szCs w:val="21"/>
                <w:lang w:eastAsia="zh-CN"/>
              </w:rPr>
            </w:pPr>
            <w:r>
              <w:rPr>
                <w:rFonts w:hint="eastAsia" w:ascii="Wingdings" w:hAnsi="Wingdings"/>
                <w:color w:val="auto"/>
                <w:sz w:val="21"/>
                <w:szCs w:val="21"/>
              </w:rPr>
              <w:t>¨</w:t>
            </w:r>
            <w:r>
              <w:rPr>
                <w:rFonts w:hint="eastAsia" w:ascii="宋体" w:hAnsi="宋体"/>
                <w:color w:val="auto"/>
                <w:sz w:val="21"/>
                <w:szCs w:val="21"/>
              </w:rPr>
              <w:t>是</w:t>
            </w:r>
          </w:p>
        </w:tc>
        <w:tc>
          <w:tcPr>
            <w:tcW w:w="1063" w:type="dxa"/>
            <w:shd w:val="clear" w:color="auto" w:fill="auto"/>
          </w:tcPr>
          <w:p>
            <w:pPr>
              <w:rPr>
                <w:rFonts w:ascii="宋体" w:hAnsi="宋体"/>
                <w:color w:val="auto"/>
                <w:spacing w:val="-10"/>
                <w:szCs w:val="21"/>
              </w:rPr>
            </w:pPr>
            <w:r>
              <w:rPr>
                <w:rFonts w:hint="eastAsia" w:ascii="Wingdings" w:hAnsi="Wingdings"/>
                <w:color w:val="auto"/>
                <w:spacing w:val="-10"/>
                <w:szCs w:val="21"/>
              </w:rPr>
              <w:t>¨</w:t>
            </w:r>
            <w:r>
              <w:rPr>
                <w:rFonts w:hint="eastAsia" w:ascii="宋体" w:hAnsi="宋体"/>
                <w:color w:val="auto"/>
                <w:szCs w:val="21"/>
              </w:rPr>
              <w:t>否</w:t>
            </w:r>
          </w:p>
        </w:tc>
        <w:tc>
          <w:tcPr>
            <w:tcW w:w="1637" w:type="dxa"/>
            <w:shd w:val="clear" w:color="auto" w:fill="auto"/>
          </w:tcPr>
          <w:p>
            <w:pPr>
              <w:rPr>
                <w:rFonts w:ascii="宋体" w:hAnsi="宋体"/>
                <w:color w:val="auto"/>
                <w:szCs w:val="21"/>
              </w:rPr>
            </w:pPr>
            <w:r>
              <w:rPr>
                <w:rFonts w:hint="eastAsia" w:ascii="Wingdings" w:hAnsi="Wingdings"/>
                <w:color w:val="auto"/>
                <w:spacing w:val="-10"/>
                <w:szCs w:val="21"/>
              </w:rPr>
              <w:t>¨</w:t>
            </w:r>
            <w:r>
              <w:rPr>
                <w:rFonts w:hint="eastAsia" w:ascii="Wingdings" w:hAnsi="Wingdings"/>
                <w:color w:val="auto"/>
                <w:sz w:val="21"/>
                <w:szCs w:val="21"/>
              </w:rPr>
              <w:t>✔</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auto"/>
                <w:sz w:val="21"/>
                <w:szCs w:val="21"/>
              </w:rPr>
            </w:pPr>
            <w:r>
              <w:rPr>
                <w:rFonts w:hint="eastAsia" w:ascii="宋体"/>
                <w:b w:val="0"/>
                <w:bCs/>
                <w:color w:val="auto"/>
                <w:sz w:val="21"/>
                <w:szCs w:val="21"/>
              </w:rPr>
              <w:t>安全生产许可证是否有效</w:t>
            </w:r>
          </w:p>
        </w:tc>
        <w:tc>
          <w:tcPr>
            <w:tcW w:w="1048" w:type="dxa"/>
            <w:shd w:val="clear" w:color="auto" w:fill="auto"/>
            <w:vAlign w:val="center"/>
          </w:tcPr>
          <w:p>
            <w:pPr>
              <w:pStyle w:val="21"/>
              <w:jc w:val="left"/>
              <w:rPr>
                <w:rFonts w:ascii="宋体"/>
                <w:color w:val="auto"/>
                <w:sz w:val="21"/>
                <w:szCs w:val="21"/>
                <w:lang w:val="en-GB" w:eastAsia="zh-CN"/>
              </w:rPr>
            </w:pPr>
            <w:r>
              <w:rPr>
                <w:rFonts w:hint="eastAsia" w:ascii="Wingdings" w:hAnsi="Wingdings"/>
                <w:color w:val="auto"/>
                <w:sz w:val="21"/>
                <w:szCs w:val="21"/>
              </w:rPr>
              <w:t>¨</w:t>
            </w:r>
            <w:r>
              <w:rPr>
                <w:rFonts w:hint="eastAsia" w:ascii="宋体" w:hAnsi="宋体"/>
                <w:color w:val="auto"/>
                <w:sz w:val="21"/>
                <w:szCs w:val="21"/>
              </w:rPr>
              <w:t>是</w:t>
            </w:r>
          </w:p>
        </w:tc>
        <w:tc>
          <w:tcPr>
            <w:tcW w:w="1063" w:type="dxa"/>
            <w:shd w:val="clear" w:color="auto" w:fill="auto"/>
          </w:tcPr>
          <w:p>
            <w:pPr>
              <w:rPr>
                <w:rFonts w:ascii="宋体" w:hAnsi="宋体"/>
                <w:color w:val="auto"/>
                <w:spacing w:val="-10"/>
                <w:szCs w:val="21"/>
              </w:rPr>
            </w:pPr>
            <w:r>
              <w:rPr>
                <w:rFonts w:hint="eastAsia" w:ascii="Wingdings" w:hAnsi="Wingdings"/>
                <w:color w:val="auto"/>
                <w:spacing w:val="-10"/>
                <w:szCs w:val="21"/>
              </w:rPr>
              <w:t>¨</w:t>
            </w:r>
            <w:r>
              <w:rPr>
                <w:rFonts w:hint="eastAsia" w:ascii="宋体" w:hAnsi="宋体"/>
                <w:color w:val="auto"/>
                <w:szCs w:val="21"/>
              </w:rPr>
              <w:t>否</w:t>
            </w:r>
          </w:p>
        </w:tc>
        <w:tc>
          <w:tcPr>
            <w:tcW w:w="1637" w:type="dxa"/>
            <w:shd w:val="clear" w:color="auto" w:fill="auto"/>
          </w:tcPr>
          <w:p>
            <w:pPr>
              <w:rPr>
                <w:rFonts w:ascii="宋体" w:hAnsi="宋体"/>
                <w:color w:val="auto"/>
                <w:szCs w:val="21"/>
              </w:rPr>
            </w:pPr>
            <w:r>
              <w:rPr>
                <w:rFonts w:hint="eastAsia" w:ascii="Wingdings" w:hAnsi="Wingdings"/>
                <w:color w:val="auto"/>
                <w:spacing w:val="-10"/>
                <w:szCs w:val="21"/>
              </w:rPr>
              <w:t>¨</w:t>
            </w:r>
            <w:r>
              <w:rPr>
                <w:rFonts w:hint="eastAsia" w:ascii="Wingdings" w:hAnsi="Wingdings"/>
                <w:color w:val="auto"/>
                <w:sz w:val="21"/>
                <w:szCs w:val="21"/>
              </w:rPr>
              <w:t>✔</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auto"/>
                <w:sz w:val="21"/>
                <w:szCs w:val="21"/>
              </w:rPr>
            </w:pPr>
            <w:r>
              <w:rPr>
                <w:rFonts w:hint="eastAsia" w:ascii="宋体"/>
                <w:b w:val="0"/>
                <w:bCs/>
                <w:color w:val="auto"/>
                <w:sz w:val="21"/>
                <w:szCs w:val="21"/>
                <w:lang w:val="en-US" w:eastAsia="zh-CN"/>
              </w:rPr>
              <w:t>食品</w:t>
            </w:r>
            <w:r>
              <w:rPr>
                <w:rFonts w:hint="eastAsia" w:ascii="Wingdings" w:hAnsi="Wingdings"/>
                <w:b w:val="0"/>
                <w:bCs/>
                <w:color w:val="auto"/>
                <w:sz w:val="21"/>
                <w:szCs w:val="21"/>
                <w:lang w:val="en-US" w:eastAsia="zh-CN"/>
              </w:rPr>
              <w:t>¨</w:t>
            </w:r>
            <w:r>
              <w:rPr>
                <w:rFonts w:hint="eastAsia" w:ascii="宋体"/>
                <w:b w:val="0"/>
                <w:bCs/>
                <w:color w:val="auto"/>
                <w:sz w:val="21"/>
                <w:szCs w:val="21"/>
              </w:rPr>
              <w:t>生产</w:t>
            </w:r>
            <w:r>
              <w:rPr>
                <w:rFonts w:hint="eastAsia" w:ascii="宋体"/>
                <w:b w:val="0"/>
                <w:bCs/>
                <w:color w:val="auto"/>
                <w:sz w:val="21"/>
                <w:szCs w:val="21"/>
                <w:lang w:val="en-US" w:eastAsia="zh-CN"/>
              </w:rPr>
              <w:t>/</w:t>
            </w:r>
            <w:r>
              <w:rPr>
                <w:rFonts w:hint="eastAsia" w:ascii="Wingdings" w:hAnsi="Wingdings"/>
                <w:b w:val="0"/>
                <w:bCs/>
                <w:color w:val="auto"/>
                <w:sz w:val="21"/>
                <w:szCs w:val="21"/>
                <w:lang w:val="en-US" w:eastAsia="zh-CN"/>
              </w:rPr>
              <w:t>¨</w:t>
            </w:r>
            <w:r>
              <w:rPr>
                <w:rFonts w:hint="eastAsia" w:ascii="宋体"/>
                <w:b w:val="0"/>
                <w:bCs/>
                <w:color w:val="auto"/>
                <w:sz w:val="21"/>
                <w:szCs w:val="21"/>
                <w:lang w:val="en-US" w:eastAsia="zh-CN"/>
              </w:rPr>
              <w:t>经营/</w:t>
            </w:r>
            <w:r>
              <w:rPr>
                <w:rFonts w:hint="eastAsia" w:ascii="Wingdings" w:hAnsi="Wingdings"/>
                <w:b w:val="0"/>
                <w:bCs/>
                <w:color w:val="auto"/>
                <w:sz w:val="21"/>
                <w:szCs w:val="21"/>
                <w:lang w:val="en-US" w:eastAsia="zh-CN"/>
              </w:rPr>
              <w:t>¨</w:t>
            </w:r>
            <w:r>
              <w:rPr>
                <w:rFonts w:hint="eastAsia" w:ascii="宋体"/>
                <w:b w:val="0"/>
                <w:bCs/>
                <w:color w:val="auto"/>
                <w:sz w:val="21"/>
                <w:szCs w:val="21"/>
                <w:lang w:val="en-US" w:eastAsia="zh-CN"/>
              </w:rPr>
              <w:t>流通许可证</w:t>
            </w:r>
            <w:r>
              <w:rPr>
                <w:rFonts w:hint="eastAsia" w:ascii="宋体"/>
                <w:b w:val="0"/>
                <w:bCs/>
                <w:color w:val="auto"/>
                <w:sz w:val="21"/>
                <w:szCs w:val="21"/>
              </w:rPr>
              <w:t>是否有效</w:t>
            </w:r>
          </w:p>
        </w:tc>
        <w:tc>
          <w:tcPr>
            <w:tcW w:w="1048" w:type="dxa"/>
            <w:shd w:val="clear" w:color="auto" w:fill="auto"/>
            <w:vAlign w:val="center"/>
          </w:tcPr>
          <w:p>
            <w:pPr>
              <w:pStyle w:val="21"/>
              <w:jc w:val="left"/>
              <w:rPr>
                <w:rFonts w:ascii="宋体" w:hAnsi="宋体"/>
                <w:color w:val="auto"/>
                <w:sz w:val="21"/>
                <w:szCs w:val="21"/>
              </w:rPr>
            </w:pPr>
            <w:r>
              <w:rPr>
                <w:rFonts w:hint="eastAsia" w:ascii="Wingdings" w:hAnsi="Wingdings"/>
                <w:color w:val="auto"/>
                <w:sz w:val="21"/>
                <w:szCs w:val="21"/>
              </w:rPr>
              <w:t>¨</w:t>
            </w:r>
            <w:r>
              <w:rPr>
                <w:rFonts w:hint="eastAsia" w:ascii="宋体" w:hAnsi="宋体"/>
                <w:color w:val="auto"/>
                <w:sz w:val="21"/>
                <w:szCs w:val="21"/>
              </w:rPr>
              <w:t>是</w:t>
            </w:r>
          </w:p>
        </w:tc>
        <w:tc>
          <w:tcPr>
            <w:tcW w:w="1063" w:type="dxa"/>
            <w:shd w:val="clear" w:color="auto" w:fill="auto"/>
          </w:tcPr>
          <w:p>
            <w:pPr>
              <w:rPr>
                <w:rFonts w:ascii="宋体" w:hAnsi="宋体"/>
                <w:color w:val="auto"/>
                <w:spacing w:val="-10"/>
                <w:szCs w:val="21"/>
              </w:rPr>
            </w:pPr>
            <w:r>
              <w:rPr>
                <w:rFonts w:hint="eastAsia" w:ascii="Wingdings" w:hAnsi="Wingdings"/>
                <w:color w:val="auto"/>
                <w:spacing w:val="-10"/>
                <w:szCs w:val="21"/>
              </w:rPr>
              <w:t>¨</w:t>
            </w:r>
            <w:r>
              <w:rPr>
                <w:rFonts w:hint="eastAsia" w:ascii="宋体" w:hAnsi="宋体"/>
                <w:color w:val="auto"/>
                <w:szCs w:val="21"/>
              </w:rPr>
              <w:t>否</w:t>
            </w:r>
          </w:p>
        </w:tc>
        <w:tc>
          <w:tcPr>
            <w:tcW w:w="1637" w:type="dxa"/>
            <w:shd w:val="clear" w:color="auto" w:fill="auto"/>
          </w:tcPr>
          <w:p>
            <w:pPr>
              <w:rPr>
                <w:rFonts w:ascii="宋体" w:hAnsi="宋体"/>
                <w:color w:val="auto"/>
                <w:szCs w:val="21"/>
              </w:rPr>
            </w:pPr>
            <w:r>
              <w:rPr>
                <w:rFonts w:hint="eastAsia" w:ascii="Wingdings" w:hAnsi="Wingdings"/>
                <w:color w:val="auto"/>
                <w:spacing w:val="-10"/>
                <w:szCs w:val="21"/>
              </w:rPr>
              <w:t>¨</w:t>
            </w:r>
            <w:r>
              <w:rPr>
                <w:rFonts w:hint="eastAsia" w:ascii="Wingdings" w:hAnsi="Wingdings"/>
                <w:color w:val="auto"/>
                <w:sz w:val="21"/>
                <w:szCs w:val="21"/>
              </w:rPr>
              <w:t>✔</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color w:val="auto"/>
                <w:sz w:val="20"/>
                <w:lang w:val="en-GB" w:eastAsia="zh-CN"/>
              </w:rPr>
            </w:pPr>
            <w:r>
              <w:rPr>
                <w:rFonts w:hint="eastAsia" w:ascii="宋体" w:hAnsi="宋体" w:eastAsia="宋体"/>
                <w:b w:val="0"/>
                <w:bCs/>
                <w:color w:val="auto"/>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auto"/>
                <w:sz w:val="21"/>
                <w:szCs w:val="21"/>
                <w:lang w:val="en-GB" w:eastAsia="zh-CN"/>
              </w:rPr>
            </w:pPr>
            <w:r>
              <w:rPr>
                <w:rFonts w:hint="eastAsia" w:ascii="Wingdings" w:hAnsi="Wingdings"/>
                <w:color w:val="auto"/>
                <w:sz w:val="21"/>
                <w:szCs w:val="21"/>
              </w:rPr>
              <w:t>¨✔</w:t>
            </w:r>
            <w:r>
              <w:rPr>
                <w:rFonts w:hint="eastAsia" w:ascii="宋体" w:hAnsi="宋体"/>
                <w:color w:val="auto"/>
                <w:sz w:val="21"/>
                <w:szCs w:val="21"/>
              </w:rPr>
              <w:t>是</w:t>
            </w:r>
          </w:p>
        </w:tc>
        <w:tc>
          <w:tcPr>
            <w:tcW w:w="1063" w:type="dxa"/>
            <w:shd w:val="clear" w:color="auto" w:fill="auto"/>
          </w:tcPr>
          <w:p>
            <w:pPr>
              <w:rPr>
                <w:rFonts w:ascii="宋体" w:hAnsi="宋体"/>
                <w:color w:val="auto"/>
                <w:spacing w:val="-10"/>
                <w:szCs w:val="21"/>
              </w:rPr>
            </w:pPr>
            <w:r>
              <w:rPr>
                <w:rFonts w:hint="eastAsia" w:ascii="Wingdings" w:hAnsi="Wingdings"/>
                <w:color w:val="auto"/>
                <w:spacing w:val="-10"/>
                <w:szCs w:val="21"/>
              </w:rPr>
              <w:t>¨</w:t>
            </w:r>
            <w:r>
              <w:rPr>
                <w:rFonts w:hint="eastAsia" w:ascii="宋体" w:hAnsi="宋体"/>
                <w:color w:val="auto"/>
                <w:szCs w:val="21"/>
              </w:rPr>
              <w:t>否</w:t>
            </w:r>
          </w:p>
        </w:tc>
        <w:tc>
          <w:tcPr>
            <w:tcW w:w="1637" w:type="dxa"/>
            <w:shd w:val="clear" w:color="auto" w:fill="auto"/>
          </w:tcPr>
          <w:p>
            <w:pPr>
              <w:rPr>
                <w:rFonts w:ascii="宋体" w:hAnsi="宋体"/>
                <w:color w:val="auto"/>
                <w:szCs w:val="21"/>
              </w:rPr>
            </w:pPr>
            <w:r>
              <w:rPr>
                <w:rFonts w:hint="eastAsia" w:ascii="Wingdings" w:hAnsi="Wingdings"/>
                <w:color w:val="auto"/>
                <w:spacing w:val="-10"/>
                <w:szCs w:val="21"/>
              </w:rPr>
              <w:t>¨</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color w:val="auto"/>
                <w:sz w:val="20"/>
                <w:lang w:val="en-GB" w:eastAsia="zh-CN"/>
              </w:rPr>
            </w:pPr>
            <w:r>
              <w:rPr>
                <w:rFonts w:hint="eastAsia" w:ascii="宋体" w:hAnsi="宋体" w:eastAsia="宋体"/>
                <w:b w:val="0"/>
                <w:bCs/>
                <w:color w:val="auto"/>
                <w:sz w:val="20"/>
                <w:lang w:val="en-US" w:eastAsia="zh-CN"/>
              </w:rPr>
              <w:t>其他</w:t>
            </w:r>
            <w:r>
              <w:rPr>
                <w:rFonts w:hint="eastAsia" w:ascii="宋体" w:hAnsi="宋体" w:eastAsia="宋体"/>
                <w:b w:val="0"/>
                <w:bCs/>
                <w:color w:val="auto"/>
                <w:sz w:val="20"/>
                <w:lang w:val="en-GB" w:eastAsia="zh-CN"/>
              </w:rPr>
              <w:t>行政许可文件和备案证明是否有效</w:t>
            </w:r>
          </w:p>
        </w:tc>
        <w:tc>
          <w:tcPr>
            <w:tcW w:w="1048" w:type="dxa"/>
            <w:shd w:val="clear" w:color="auto" w:fill="auto"/>
            <w:vAlign w:val="center"/>
          </w:tcPr>
          <w:p>
            <w:pPr>
              <w:pStyle w:val="21"/>
              <w:jc w:val="left"/>
              <w:rPr>
                <w:rFonts w:ascii="宋体"/>
                <w:color w:val="auto"/>
                <w:sz w:val="21"/>
                <w:szCs w:val="21"/>
                <w:lang w:val="en-US" w:eastAsia="zh-CN"/>
              </w:rPr>
            </w:pPr>
            <w:r>
              <w:rPr>
                <w:rFonts w:hint="eastAsia" w:ascii="Wingdings" w:hAnsi="Wingdings"/>
                <w:color w:val="auto"/>
                <w:sz w:val="21"/>
                <w:szCs w:val="21"/>
              </w:rPr>
              <w:t>¨</w:t>
            </w:r>
            <w:r>
              <w:rPr>
                <w:rFonts w:hint="eastAsia" w:ascii="宋体" w:hAnsi="宋体"/>
                <w:color w:val="auto"/>
                <w:sz w:val="21"/>
                <w:szCs w:val="21"/>
              </w:rPr>
              <w:t>是</w:t>
            </w:r>
          </w:p>
        </w:tc>
        <w:tc>
          <w:tcPr>
            <w:tcW w:w="1063" w:type="dxa"/>
            <w:shd w:val="clear" w:color="auto" w:fill="auto"/>
          </w:tcPr>
          <w:p>
            <w:pPr>
              <w:rPr>
                <w:rFonts w:ascii="宋体" w:hAnsi="宋体"/>
                <w:color w:val="auto"/>
                <w:spacing w:val="-10"/>
                <w:szCs w:val="21"/>
              </w:rPr>
            </w:pPr>
            <w:r>
              <w:rPr>
                <w:rFonts w:hint="eastAsia" w:ascii="Wingdings" w:hAnsi="Wingdings"/>
                <w:color w:val="auto"/>
                <w:spacing w:val="-10"/>
                <w:szCs w:val="21"/>
              </w:rPr>
              <w:t>¨</w:t>
            </w:r>
            <w:r>
              <w:rPr>
                <w:rFonts w:hint="eastAsia" w:ascii="宋体" w:hAnsi="宋体"/>
                <w:color w:val="auto"/>
                <w:szCs w:val="21"/>
              </w:rPr>
              <w:t>否</w:t>
            </w:r>
          </w:p>
        </w:tc>
        <w:tc>
          <w:tcPr>
            <w:tcW w:w="1637" w:type="dxa"/>
            <w:shd w:val="clear" w:color="auto" w:fill="auto"/>
          </w:tcPr>
          <w:p>
            <w:pPr>
              <w:rPr>
                <w:rFonts w:ascii="宋体" w:hAnsi="宋体"/>
                <w:color w:val="auto"/>
                <w:szCs w:val="21"/>
              </w:rPr>
            </w:pPr>
            <w:r>
              <w:rPr>
                <w:rFonts w:hint="eastAsia" w:ascii="Wingdings" w:hAnsi="Wingdings"/>
                <w:color w:val="auto"/>
                <w:spacing w:val="-10"/>
                <w:szCs w:val="21"/>
              </w:rPr>
              <w:t>¨</w:t>
            </w:r>
            <w:r>
              <w:rPr>
                <w:rFonts w:hint="eastAsia" w:ascii="Wingdings" w:hAnsi="Wingdings"/>
                <w:color w:val="auto"/>
                <w:sz w:val="21"/>
                <w:szCs w:val="21"/>
              </w:rPr>
              <w:t>✔</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color w:val="auto"/>
                <w:sz w:val="20"/>
                <w:lang w:val="en-GB" w:eastAsia="zh-CN"/>
              </w:rPr>
            </w:pPr>
            <w:r>
              <w:rPr>
                <w:rFonts w:hint="eastAsia" w:ascii="宋体" w:hAnsi="宋体" w:eastAsia="宋体"/>
                <w:b w:val="0"/>
                <w:bCs/>
                <w:color w:val="auto"/>
                <w:sz w:val="20"/>
                <w:lang w:val="en-US" w:eastAsia="zh-CN"/>
              </w:rPr>
              <w:t>其他</w:t>
            </w:r>
            <w:r>
              <w:rPr>
                <w:rFonts w:hint="eastAsia" w:ascii="宋体" w:hAnsi="宋体" w:eastAsia="宋体"/>
                <w:b w:val="0"/>
                <w:bCs/>
                <w:color w:val="auto"/>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auto"/>
                <w:sz w:val="21"/>
                <w:szCs w:val="21"/>
                <w:lang w:val="en-US" w:eastAsia="zh-CN"/>
              </w:rPr>
            </w:pPr>
            <w:r>
              <w:rPr>
                <w:rFonts w:hint="eastAsia" w:ascii="Wingdings" w:hAnsi="Wingdings"/>
                <w:color w:val="auto"/>
                <w:sz w:val="21"/>
                <w:szCs w:val="21"/>
              </w:rPr>
              <w:t>¨</w:t>
            </w:r>
            <w:r>
              <w:rPr>
                <w:rFonts w:hint="eastAsia" w:ascii="宋体" w:hAnsi="宋体"/>
                <w:color w:val="auto"/>
                <w:sz w:val="21"/>
                <w:szCs w:val="21"/>
              </w:rPr>
              <w:t>是</w:t>
            </w:r>
          </w:p>
        </w:tc>
        <w:tc>
          <w:tcPr>
            <w:tcW w:w="1063" w:type="dxa"/>
            <w:shd w:val="clear" w:color="auto" w:fill="auto"/>
          </w:tcPr>
          <w:p>
            <w:pPr>
              <w:rPr>
                <w:rFonts w:ascii="宋体" w:hAnsi="宋体"/>
                <w:color w:val="auto"/>
                <w:spacing w:val="-10"/>
                <w:szCs w:val="21"/>
              </w:rPr>
            </w:pPr>
            <w:r>
              <w:rPr>
                <w:rFonts w:hint="eastAsia" w:ascii="Wingdings" w:hAnsi="Wingdings"/>
                <w:color w:val="auto"/>
                <w:spacing w:val="-10"/>
                <w:szCs w:val="21"/>
              </w:rPr>
              <w:t>¨</w:t>
            </w:r>
            <w:r>
              <w:rPr>
                <w:rFonts w:hint="eastAsia" w:ascii="宋体" w:hAnsi="宋体"/>
                <w:color w:val="auto"/>
                <w:szCs w:val="21"/>
              </w:rPr>
              <w:t>否</w:t>
            </w:r>
          </w:p>
        </w:tc>
        <w:tc>
          <w:tcPr>
            <w:tcW w:w="1637" w:type="dxa"/>
            <w:shd w:val="clear" w:color="auto" w:fill="auto"/>
          </w:tcPr>
          <w:p>
            <w:pPr>
              <w:rPr>
                <w:rFonts w:ascii="宋体" w:hAnsi="宋体"/>
                <w:color w:val="auto"/>
                <w:szCs w:val="21"/>
              </w:rPr>
            </w:pPr>
            <w:r>
              <w:rPr>
                <w:rFonts w:hint="eastAsia" w:ascii="Wingdings" w:hAnsi="Wingdings"/>
                <w:color w:val="auto"/>
                <w:spacing w:val="-10"/>
                <w:szCs w:val="21"/>
              </w:rPr>
              <w:t>¨</w:t>
            </w:r>
            <w:r>
              <w:rPr>
                <w:rFonts w:hint="eastAsia" w:ascii="Wingdings" w:hAnsi="Wingdings"/>
                <w:color w:val="auto"/>
                <w:sz w:val="21"/>
                <w:szCs w:val="21"/>
              </w:rPr>
              <w:t>✔</w:t>
            </w:r>
            <w:r>
              <w:rPr>
                <w:rFonts w:hint="eastAsia" w:ascii="宋体" w:hAnsi="宋体"/>
                <w:color w:val="auto"/>
                <w:spacing w:val="-10"/>
                <w:szCs w:val="21"/>
              </w:rPr>
              <w:t>不适用</w:t>
            </w:r>
          </w:p>
        </w:tc>
      </w:tr>
    </w:tbl>
    <w:p>
      <w:pPr>
        <w:snapToGrid w:val="0"/>
        <w:spacing w:before="156" w:beforeLines="50"/>
        <w:ind w:firstLine="224" w:firstLineChars="115"/>
        <w:rPr>
          <w:rFonts w:ascii="宋体" w:hAnsi="宋体"/>
          <w:b/>
          <w:color w:val="auto"/>
          <w:spacing w:val="-8"/>
          <w:szCs w:val="21"/>
        </w:rPr>
      </w:pPr>
    </w:p>
    <w:p>
      <w:pPr>
        <w:spacing w:before="156" w:beforeLines="50" w:after="156" w:afterLines="50" w:line="360" w:lineRule="exact"/>
        <w:rPr>
          <w:rFonts w:ascii="宋体" w:hAnsi="宋体"/>
          <w:b/>
          <w:color w:val="auto"/>
          <w:szCs w:val="21"/>
        </w:rPr>
      </w:pPr>
      <w:r>
        <w:rPr>
          <w:rFonts w:hint="eastAsia" w:ascii="宋体" w:hAnsi="宋体"/>
          <w:b/>
          <w:color w:val="auto"/>
          <w:szCs w:val="21"/>
        </w:rPr>
        <w:t>五、管理体系策划情况</w:t>
      </w:r>
    </w:p>
    <w:p>
      <w:pPr>
        <w:spacing w:before="156" w:beforeLines="50" w:after="156" w:afterLines="50" w:line="360" w:lineRule="exact"/>
        <w:rPr>
          <w:rFonts w:ascii="宋体" w:hAnsi="宋体"/>
          <w:b/>
          <w:color w:val="auto"/>
          <w:szCs w:val="21"/>
        </w:rPr>
      </w:pPr>
      <w:r>
        <w:rPr>
          <w:rFonts w:hint="eastAsia" w:ascii="宋体" w:hAnsi="宋体"/>
          <w:b/>
          <w:color w:val="auto"/>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auto"/>
                <w:spacing w:val="-10"/>
                <w:szCs w:val="21"/>
              </w:rPr>
            </w:pPr>
            <w:r>
              <w:rPr>
                <w:rFonts w:ascii="宋体" w:hAnsi="宋体"/>
                <w:b/>
                <w:color w:val="auto"/>
                <w:spacing w:val="-10"/>
                <w:szCs w:val="21"/>
              </w:rPr>
              <w:t>1</w:t>
            </w:r>
            <w:r>
              <w:rPr>
                <w:rFonts w:hint="eastAsia" w:ascii="宋体" w:hAnsi="宋体"/>
                <w:b/>
                <w:color w:val="auto"/>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auto"/>
                <w:szCs w:val="21"/>
              </w:rPr>
            </w:pPr>
            <w:r>
              <w:rPr>
                <w:rFonts w:hint="eastAsia" w:ascii="宋体" w:hAnsi="宋体"/>
                <w:color w:val="auto"/>
                <w:szCs w:val="21"/>
              </w:rPr>
              <w:t>是否确定了与其宗旨和战略方向相关并影响其实现管理体系预期结果的能力的各种外部和内部因素</w:t>
            </w:r>
          </w:p>
        </w:tc>
        <w:tc>
          <w:tcPr>
            <w:tcW w:w="964" w:type="dxa"/>
          </w:tcPr>
          <w:p>
            <w:pPr>
              <w:rPr>
                <w:rFonts w:ascii="宋体"/>
                <w:color w:val="auto"/>
                <w:szCs w:val="21"/>
              </w:rPr>
            </w:pPr>
            <w:r>
              <w:rPr>
                <w:rFonts w:hint="eastAsia" w:ascii="宋体" w:hAnsi="宋体"/>
                <w:color w:val="auto"/>
                <w:spacing w:val="-10"/>
                <w:szCs w:val="21"/>
              </w:rPr>
              <w:sym w:font="Wingdings 2" w:char="0052"/>
            </w:r>
            <w:r>
              <w:rPr>
                <w:rFonts w:hint="eastAsia" w:ascii="宋体" w:hAnsi="宋体"/>
                <w:color w:val="auto"/>
                <w:szCs w:val="21"/>
              </w:rPr>
              <w:t>是</w:t>
            </w:r>
          </w:p>
        </w:tc>
        <w:tc>
          <w:tcPr>
            <w:tcW w:w="1314" w:type="dxa"/>
            <w:gridSpan w:val="3"/>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auto"/>
                <w:szCs w:val="21"/>
              </w:rPr>
            </w:pPr>
            <w:r>
              <w:rPr>
                <w:rFonts w:hint="eastAsia" w:ascii="宋体" w:hAnsi="宋体"/>
                <w:color w:val="auto"/>
                <w:szCs w:val="21"/>
              </w:rPr>
              <w:t>是否对这些内部和外部因素的相关信息进行监视和评审</w:t>
            </w:r>
          </w:p>
        </w:tc>
        <w:tc>
          <w:tcPr>
            <w:tcW w:w="964" w:type="dxa"/>
          </w:tcPr>
          <w:p>
            <w:pPr>
              <w:rPr>
                <w:rFonts w:ascii="宋体"/>
                <w:color w:val="auto"/>
                <w:szCs w:val="21"/>
              </w:rPr>
            </w:pPr>
            <w:r>
              <w:rPr>
                <w:rFonts w:hint="eastAsia" w:ascii="宋体" w:hAnsi="宋体"/>
                <w:color w:val="auto"/>
                <w:spacing w:val="-10"/>
                <w:szCs w:val="21"/>
              </w:rPr>
              <w:sym w:font="Wingdings 2" w:char="0052"/>
            </w:r>
            <w:r>
              <w:rPr>
                <w:rFonts w:hint="eastAsia" w:ascii="宋体" w:hAnsi="宋体"/>
                <w:color w:val="auto"/>
                <w:szCs w:val="21"/>
              </w:rPr>
              <w:t>是</w:t>
            </w:r>
          </w:p>
        </w:tc>
        <w:tc>
          <w:tcPr>
            <w:tcW w:w="1314" w:type="dxa"/>
            <w:gridSpan w:val="3"/>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auto"/>
                <w:spacing w:val="-10"/>
                <w:szCs w:val="21"/>
              </w:rPr>
            </w:pPr>
            <w:r>
              <w:rPr>
                <w:rFonts w:ascii="宋体" w:hAnsi="宋体"/>
                <w:b/>
                <w:color w:val="auto"/>
                <w:spacing w:val="-10"/>
                <w:szCs w:val="21"/>
              </w:rPr>
              <w:t>2</w:t>
            </w:r>
            <w:r>
              <w:rPr>
                <w:rFonts w:hint="eastAsia" w:ascii="宋体" w:hAnsi="宋体"/>
                <w:b/>
                <w:color w:val="auto"/>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auto"/>
                <w:szCs w:val="21"/>
              </w:rPr>
            </w:pPr>
            <w:r>
              <w:rPr>
                <w:rFonts w:hint="eastAsia" w:ascii="宋体" w:hAnsi="宋体"/>
                <w:color w:val="auto"/>
                <w:szCs w:val="21"/>
              </w:rPr>
              <w:t>是否确定了与管理体系有关的相关方</w:t>
            </w:r>
          </w:p>
        </w:tc>
        <w:tc>
          <w:tcPr>
            <w:tcW w:w="964" w:type="dxa"/>
          </w:tcPr>
          <w:p>
            <w:pPr>
              <w:rPr>
                <w:rFonts w:ascii="宋体"/>
                <w:color w:val="auto"/>
                <w:szCs w:val="21"/>
              </w:rPr>
            </w:pPr>
            <w:r>
              <w:rPr>
                <w:rFonts w:hint="eastAsia" w:ascii="宋体" w:hAnsi="宋体"/>
                <w:color w:val="auto"/>
                <w:spacing w:val="-10"/>
                <w:szCs w:val="21"/>
              </w:rPr>
              <w:sym w:font="Wingdings 2" w:char="0052"/>
            </w:r>
            <w:r>
              <w:rPr>
                <w:rFonts w:hint="eastAsia" w:ascii="宋体" w:hAnsi="宋体"/>
                <w:color w:val="auto"/>
                <w:szCs w:val="21"/>
              </w:rPr>
              <w:t>是</w:t>
            </w:r>
          </w:p>
        </w:tc>
        <w:tc>
          <w:tcPr>
            <w:tcW w:w="1314" w:type="dxa"/>
            <w:gridSpan w:val="3"/>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auto"/>
                <w:szCs w:val="21"/>
              </w:rPr>
            </w:pPr>
            <w:r>
              <w:rPr>
                <w:rFonts w:hint="eastAsia" w:ascii="宋体" w:hAnsi="宋体"/>
                <w:color w:val="auto"/>
                <w:szCs w:val="21"/>
              </w:rPr>
              <w:t>是否识别了与管理体系有关的相关方的要求</w:t>
            </w:r>
          </w:p>
        </w:tc>
        <w:tc>
          <w:tcPr>
            <w:tcW w:w="964" w:type="dxa"/>
          </w:tcPr>
          <w:p>
            <w:pPr>
              <w:rPr>
                <w:rFonts w:ascii="宋体"/>
                <w:color w:val="auto"/>
                <w:szCs w:val="21"/>
              </w:rPr>
            </w:pPr>
            <w:r>
              <w:rPr>
                <w:rFonts w:hint="eastAsia" w:ascii="宋体" w:hAnsi="宋体"/>
                <w:color w:val="auto"/>
                <w:spacing w:val="-10"/>
                <w:szCs w:val="21"/>
              </w:rPr>
              <w:sym w:font="Wingdings 2" w:char="0052"/>
            </w:r>
            <w:r>
              <w:rPr>
                <w:rFonts w:hint="eastAsia" w:ascii="宋体" w:hAnsi="宋体"/>
                <w:color w:val="auto"/>
                <w:szCs w:val="21"/>
              </w:rPr>
              <w:t>是</w:t>
            </w:r>
          </w:p>
        </w:tc>
        <w:tc>
          <w:tcPr>
            <w:tcW w:w="1314" w:type="dxa"/>
            <w:gridSpan w:val="3"/>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auto"/>
                <w:spacing w:val="-10"/>
                <w:szCs w:val="21"/>
              </w:rPr>
            </w:pPr>
            <w:r>
              <w:rPr>
                <w:rFonts w:ascii="宋体" w:hAnsi="宋体"/>
                <w:b/>
                <w:color w:val="auto"/>
                <w:spacing w:val="-10"/>
                <w:szCs w:val="21"/>
              </w:rPr>
              <w:t>3</w:t>
            </w:r>
            <w:r>
              <w:rPr>
                <w:rFonts w:hint="eastAsia" w:ascii="宋体" w:hAnsi="宋体"/>
                <w:b/>
                <w:color w:val="auto"/>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auto"/>
                <w:spacing w:val="-10"/>
                <w:szCs w:val="21"/>
              </w:rPr>
            </w:pPr>
            <w:r>
              <w:rPr>
                <w:rFonts w:hint="eastAsia" w:ascii="宋体" w:hAnsi="宋体"/>
                <w:color w:val="auto"/>
                <w:spacing w:val="-10"/>
                <w:szCs w:val="21"/>
              </w:rPr>
              <w:t>是否确定了管理体系覆盖范围</w:t>
            </w:r>
          </w:p>
        </w:tc>
        <w:tc>
          <w:tcPr>
            <w:tcW w:w="990" w:type="dxa"/>
            <w:gridSpan w:val="3"/>
          </w:tcPr>
          <w:p>
            <w:pPr>
              <w:rPr>
                <w:rFonts w:ascii="宋体"/>
                <w:color w:val="auto"/>
                <w:szCs w:val="21"/>
              </w:rPr>
            </w:pPr>
            <w:r>
              <w:rPr>
                <w:rFonts w:hint="eastAsia" w:ascii="宋体" w:hAnsi="宋体"/>
                <w:color w:val="auto"/>
                <w:spacing w:val="-10"/>
                <w:szCs w:val="21"/>
              </w:rPr>
              <w:sym w:font="Wingdings 2" w:char="0052"/>
            </w:r>
            <w:r>
              <w:rPr>
                <w:rFonts w:hint="eastAsia" w:ascii="宋体" w:hAnsi="宋体"/>
                <w:color w:val="auto"/>
                <w:szCs w:val="21"/>
              </w:rPr>
              <w:t>是</w:t>
            </w:r>
          </w:p>
        </w:tc>
        <w:tc>
          <w:tcPr>
            <w:tcW w:w="1314" w:type="dxa"/>
            <w:gridSpan w:val="3"/>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auto"/>
                <w:spacing w:val="-10"/>
                <w:szCs w:val="21"/>
              </w:rPr>
            </w:pPr>
            <w:r>
              <w:rPr>
                <w:rFonts w:hint="eastAsia" w:ascii="宋体" w:hAnsi="宋体"/>
                <w:color w:val="auto"/>
                <w:spacing w:val="-10"/>
                <w:szCs w:val="21"/>
              </w:rPr>
              <w:t>质量管理体系覆盖范围是否考虑了标准</w:t>
            </w:r>
            <w:r>
              <w:rPr>
                <w:rFonts w:ascii="宋体" w:hAnsi="宋体"/>
                <w:color w:val="auto"/>
                <w:spacing w:val="-10"/>
                <w:szCs w:val="21"/>
              </w:rPr>
              <w:t>a)-c)</w:t>
            </w:r>
            <w:r>
              <w:rPr>
                <w:rFonts w:hint="eastAsia" w:ascii="宋体" w:hAnsi="宋体"/>
                <w:color w:val="auto"/>
                <w:spacing w:val="-10"/>
                <w:szCs w:val="21"/>
              </w:rPr>
              <w:t>的要求</w:t>
            </w:r>
          </w:p>
        </w:tc>
        <w:tc>
          <w:tcPr>
            <w:tcW w:w="990" w:type="dxa"/>
            <w:gridSpan w:val="3"/>
          </w:tcPr>
          <w:p>
            <w:pPr>
              <w:rPr>
                <w:rFonts w:ascii="宋体"/>
                <w:color w:val="auto"/>
                <w:szCs w:val="21"/>
              </w:rPr>
            </w:pPr>
            <w:r>
              <w:rPr>
                <w:rFonts w:hint="eastAsia" w:ascii="宋体" w:hAnsi="宋体"/>
                <w:color w:val="auto"/>
                <w:spacing w:val="-10"/>
                <w:szCs w:val="21"/>
              </w:rPr>
              <w:sym w:font="Wingdings 2" w:char="0052"/>
            </w:r>
            <w:r>
              <w:rPr>
                <w:rFonts w:hint="eastAsia" w:ascii="宋体" w:hAnsi="宋体"/>
                <w:color w:val="auto"/>
                <w:szCs w:val="21"/>
              </w:rPr>
              <w:t>是</w:t>
            </w:r>
          </w:p>
        </w:tc>
        <w:tc>
          <w:tcPr>
            <w:tcW w:w="1314" w:type="dxa"/>
            <w:gridSpan w:val="3"/>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auto"/>
                <w:spacing w:val="-10"/>
                <w:szCs w:val="21"/>
              </w:rPr>
            </w:pPr>
            <w:r>
              <w:rPr>
                <w:rFonts w:hint="eastAsia" w:ascii="宋体" w:hAnsi="宋体"/>
                <w:color w:val="auto"/>
                <w:spacing w:val="-10"/>
                <w:szCs w:val="21"/>
              </w:rPr>
              <w:t>质量管理体系覆盖了</w:t>
            </w:r>
            <w:r>
              <w:rPr>
                <w:color w:val="auto"/>
              </w:rPr>
              <w:t>多场所</w:t>
            </w:r>
            <w:r>
              <w:rPr>
                <w:rFonts w:hint="eastAsia"/>
                <w:color w:val="auto"/>
              </w:rPr>
              <w:t>/临时场</w:t>
            </w:r>
            <w:r>
              <w:rPr>
                <w:color w:val="auto"/>
              </w:rPr>
              <w:t>的</w:t>
            </w:r>
            <w:r>
              <w:rPr>
                <w:rFonts w:hint="eastAsia"/>
                <w:color w:val="auto"/>
              </w:rPr>
              <w:t>运行控制</w:t>
            </w:r>
            <w:r>
              <w:rPr>
                <w:color w:val="auto"/>
              </w:rPr>
              <w:t>（</w:t>
            </w:r>
            <w:r>
              <w:rPr>
                <w:rFonts w:hint="eastAsia"/>
                <w:color w:val="auto"/>
              </w:rPr>
              <w:t>适用</w:t>
            </w:r>
            <w:r>
              <w:rPr>
                <w:color w:val="auto"/>
              </w:rPr>
              <w:t>时）</w:t>
            </w:r>
          </w:p>
        </w:tc>
        <w:tc>
          <w:tcPr>
            <w:tcW w:w="990" w:type="dxa"/>
            <w:gridSpan w:val="3"/>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是</w:t>
            </w:r>
          </w:p>
        </w:tc>
        <w:tc>
          <w:tcPr>
            <w:tcW w:w="1314" w:type="dxa"/>
            <w:gridSpan w:val="3"/>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auto"/>
                <w:spacing w:val="-10"/>
                <w:szCs w:val="21"/>
              </w:rPr>
            </w:pPr>
            <w:r>
              <w:rPr>
                <w:rFonts w:ascii="宋体" w:hAnsi="宋体"/>
                <w:b/>
                <w:color w:val="auto"/>
                <w:spacing w:val="-10"/>
                <w:szCs w:val="21"/>
              </w:rPr>
              <w:t>4</w:t>
            </w:r>
            <w:r>
              <w:rPr>
                <w:rFonts w:hint="eastAsia" w:ascii="宋体" w:hAnsi="宋体"/>
                <w:b/>
                <w:color w:val="auto"/>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auto"/>
                <w:spacing w:val="-10"/>
                <w:szCs w:val="21"/>
              </w:rPr>
            </w:pPr>
            <w:r>
              <w:rPr>
                <w:rFonts w:hint="eastAsia" w:ascii="宋体" w:hAnsi="宋体"/>
                <w:b/>
                <w:color w:val="auto"/>
                <w:spacing w:val="-10"/>
                <w:szCs w:val="21"/>
              </w:rPr>
              <w:t>管理方针已</w:t>
            </w:r>
            <w:r>
              <w:rPr>
                <w:rFonts w:hint="eastAsia" w:ascii="宋体" w:hAnsi="宋体"/>
                <w:color w:val="auto"/>
                <w:szCs w:val="21"/>
              </w:rPr>
              <w:t>形成文件，并宣贯到全员并被相关方获取</w:t>
            </w:r>
          </w:p>
        </w:tc>
        <w:tc>
          <w:tcPr>
            <w:tcW w:w="970" w:type="dxa"/>
            <w:gridSpan w:val="2"/>
          </w:tcPr>
          <w:p>
            <w:pPr>
              <w:rPr>
                <w:rFonts w:ascii="宋体"/>
                <w:color w:val="auto"/>
                <w:spacing w:val="-10"/>
                <w:szCs w:val="21"/>
              </w:rPr>
            </w:pPr>
            <w:r>
              <w:rPr>
                <w:rFonts w:hint="eastAsia" w:ascii="宋体" w:hAnsi="宋体"/>
                <w:color w:val="auto"/>
                <w:spacing w:val="-10"/>
                <w:szCs w:val="21"/>
              </w:rPr>
              <w:sym w:font="Wingdings 2" w:char="0052"/>
            </w:r>
            <w:r>
              <w:rPr>
                <w:rFonts w:hint="eastAsia" w:ascii="宋体" w:hAnsi="宋体"/>
                <w:color w:val="auto"/>
                <w:spacing w:val="-10"/>
                <w:szCs w:val="21"/>
              </w:rPr>
              <w:t>是</w:t>
            </w:r>
          </w:p>
        </w:tc>
        <w:tc>
          <w:tcPr>
            <w:tcW w:w="1308" w:type="dxa"/>
            <w:gridSpan w:val="2"/>
          </w:tcPr>
          <w:p>
            <w:pPr>
              <w:rPr>
                <w:rFonts w:ascii="宋体"/>
                <w:color w:val="auto"/>
                <w:spacing w:val="-10"/>
                <w:szCs w:val="21"/>
              </w:rPr>
            </w:pPr>
            <w:r>
              <w:rPr>
                <w:rFonts w:hint="eastAsia" w:ascii="宋体" w:hAnsi="宋体"/>
                <w:color w:val="auto"/>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auto"/>
                <w:spacing w:val="-10"/>
                <w:szCs w:val="21"/>
              </w:rPr>
            </w:pPr>
            <w:r>
              <w:rPr>
                <w:rFonts w:ascii="宋体" w:hAnsi="宋体"/>
                <w:b/>
                <w:color w:val="auto"/>
                <w:spacing w:val="-10"/>
                <w:szCs w:val="21"/>
              </w:rPr>
              <w:t>5</w:t>
            </w:r>
            <w:r>
              <w:rPr>
                <w:rFonts w:hint="eastAsia" w:ascii="宋体" w:hAnsi="宋体"/>
                <w:b/>
                <w:color w:val="auto"/>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auto"/>
                <w:spacing w:val="-10"/>
                <w:szCs w:val="21"/>
              </w:rPr>
            </w:pPr>
            <w:r>
              <w:rPr>
                <w:rFonts w:hint="eastAsia" w:ascii="宋体" w:hAnsi="宋体"/>
                <w:color w:val="auto"/>
                <w:szCs w:val="21"/>
              </w:rPr>
              <w:t>是否识别了组织的风险和机遇</w:t>
            </w:r>
          </w:p>
        </w:tc>
        <w:tc>
          <w:tcPr>
            <w:tcW w:w="1005" w:type="dxa"/>
            <w:gridSpan w:val="4"/>
          </w:tcPr>
          <w:p>
            <w:pPr>
              <w:rPr>
                <w:rFonts w:ascii="宋体"/>
                <w:color w:val="auto"/>
                <w:spacing w:val="-10"/>
                <w:szCs w:val="21"/>
              </w:rPr>
            </w:pPr>
            <w:r>
              <w:rPr>
                <w:rFonts w:hint="eastAsia" w:ascii="宋体" w:hAnsi="宋体"/>
                <w:color w:val="auto"/>
                <w:spacing w:val="-10"/>
                <w:szCs w:val="21"/>
              </w:rPr>
              <w:sym w:font="Wingdings 2" w:char="0052"/>
            </w:r>
            <w:r>
              <w:rPr>
                <w:rFonts w:hint="eastAsia" w:ascii="宋体" w:hAnsi="宋体"/>
                <w:color w:val="auto"/>
                <w:spacing w:val="-10"/>
                <w:szCs w:val="21"/>
              </w:rPr>
              <w:t>是</w:t>
            </w:r>
          </w:p>
        </w:tc>
        <w:tc>
          <w:tcPr>
            <w:tcW w:w="1280" w:type="dxa"/>
          </w:tcPr>
          <w:p>
            <w:pPr>
              <w:rPr>
                <w:rFonts w:ascii="宋体"/>
                <w:color w:val="auto"/>
                <w:spacing w:val="-10"/>
                <w:szCs w:val="21"/>
              </w:rPr>
            </w:pPr>
            <w:r>
              <w:rPr>
                <w:rFonts w:hint="eastAsia" w:ascii="宋体" w:hAnsi="宋体"/>
                <w:color w:val="auto"/>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auto"/>
                <w:szCs w:val="21"/>
              </w:rPr>
            </w:pPr>
            <w:r>
              <w:rPr>
                <w:rFonts w:hint="eastAsia" w:ascii="宋体" w:hAnsi="宋体"/>
                <w:color w:val="auto"/>
                <w:szCs w:val="21"/>
              </w:rPr>
              <w:t>是否针对风险和机遇策划了应对措施</w:t>
            </w:r>
          </w:p>
        </w:tc>
        <w:tc>
          <w:tcPr>
            <w:tcW w:w="1005" w:type="dxa"/>
            <w:gridSpan w:val="4"/>
          </w:tcPr>
          <w:p>
            <w:pPr>
              <w:rPr>
                <w:rFonts w:ascii="宋体"/>
                <w:color w:val="auto"/>
                <w:spacing w:val="-10"/>
                <w:szCs w:val="21"/>
              </w:rPr>
            </w:pPr>
            <w:r>
              <w:rPr>
                <w:rFonts w:hint="eastAsia" w:ascii="宋体" w:hAnsi="宋体"/>
                <w:color w:val="auto"/>
                <w:spacing w:val="-10"/>
                <w:szCs w:val="21"/>
              </w:rPr>
              <w:t>□是</w:t>
            </w:r>
          </w:p>
        </w:tc>
        <w:tc>
          <w:tcPr>
            <w:tcW w:w="1280" w:type="dxa"/>
          </w:tcPr>
          <w:p>
            <w:pPr>
              <w:rPr>
                <w:rFonts w:ascii="宋体"/>
                <w:color w:val="auto"/>
                <w:spacing w:val="-10"/>
                <w:szCs w:val="21"/>
              </w:rPr>
            </w:pPr>
            <w:r>
              <w:rPr>
                <w:rFonts w:hint="eastAsia" w:ascii="宋体" w:hAnsi="宋体"/>
                <w:color w:val="auto"/>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auto"/>
                <w:spacing w:val="-10"/>
                <w:szCs w:val="21"/>
              </w:rPr>
            </w:pPr>
            <w:r>
              <w:rPr>
                <w:rFonts w:hint="eastAsia" w:ascii="宋体" w:hAnsi="宋体"/>
                <w:b/>
                <w:color w:val="auto"/>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auto"/>
                <w:spacing w:val="-10"/>
                <w:szCs w:val="21"/>
              </w:rPr>
            </w:pPr>
            <w:r>
              <w:rPr>
                <w:rFonts w:hint="eastAsia" w:ascii="宋体" w:hAnsi="宋体"/>
                <w:bCs/>
                <w:color w:val="auto"/>
                <w:spacing w:val="-10"/>
                <w:szCs w:val="21"/>
              </w:rPr>
              <w:t>管理目标</w:t>
            </w:r>
            <w:r>
              <w:rPr>
                <w:rFonts w:hint="eastAsia" w:ascii="宋体" w:hAnsi="宋体"/>
                <w:bCs/>
                <w:color w:val="auto"/>
                <w:szCs w:val="21"/>
              </w:rPr>
              <w:t>是</w:t>
            </w:r>
            <w:r>
              <w:rPr>
                <w:rFonts w:hint="eastAsia" w:ascii="宋体" w:hAnsi="宋体"/>
                <w:color w:val="auto"/>
                <w:szCs w:val="21"/>
              </w:rPr>
              <w:t>否</w:t>
            </w:r>
            <w:r>
              <w:rPr>
                <w:rFonts w:hint="eastAsia" w:ascii="宋体" w:hAnsi="宋体"/>
                <w:b/>
                <w:color w:val="auto"/>
                <w:spacing w:val="-10"/>
                <w:szCs w:val="21"/>
              </w:rPr>
              <w:t>已</w:t>
            </w:r>
            <w:r>
              <w:rPr>
                <w:rFonts w:hint="eastAsia" w:ascii="宋体" w:hAnsi="宋体"/>
                <w:color w:val="auto"/>
                <w:szCs w:val="21"/>
              </w:rPr>
              <w:t>形成文件，已分解到相关职能和层次</w:t>
            </w:r>
          </w:p>
        </w:tc>
        <w:tc>
          <w:tcPr>
            <w:tcW w:w="970" w:type="dxa"/>
            <w:gridSpan w:val="2"/>
          </w:tcPr>
          <w:p>
            <w:pPr>
              <w:rPr>
                <w:rFonts w:ascii="宋体"/>
                <w:color w:val="auto"/>
                <w:spacing w:val="-10"/>
                <w:szCs w:val="21"/>
              </w:rPr>
            </w:pPr>
            <w:r>
              <w:rPr>
                <w:rFonts w:hint="eastAsia" w:ascii="宋体" w:hAnsi="宋体"/>
                <w:color w:val="auto"/>
                <w:spacing w:val="-10"/>
                <w:szCs w:val="21"/>
              </w:rPr>
              <w:sym w:font="Wingdings 2" w:char="0052"/>
            </w:r>
            <w:r>
              <w:rPr>
                <w:rFonts w:hint="eastAsia" w:ascii="宋体" w:hAnsi="宋体"/>
                <w:color w:val="auto"/>
                <w:spacing w:val="-10"/>
                <w:szCs w:val="21"/>
              </w:rPr>
              <w:t>是</w:t>
            </w:r>
          </w:p>
        </w:tc>
        <w:tc>
          <w:tcPr>
            <w:tcW w:w="1308" w:type="dxa"/>
            <w:gridSpan w:val="2"/>
          </w:tcPr>
          <w:p>
            <w:pPr>
              <w:rPr>
                <w:rFonts w:ascii="宋体"/>
                <w:color w:val="auto"/>
                <w:spacing w:val="-10"/>
                <w:szCs w:val="21"/>
              </w:rPr>
            </w:pPr>
            <w:r>
              <w:rPr>
                <w:rFonts w:hint="eastAsia" w:ascii="宋体" w:hAnsi="宋体"/>
                <w:color w:val="auto"/>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auto"/>
                <w:spacing w:val="-10"/>
                <w:szCs w:val="21"/>
              </w:rPr>
            </w:pPr>
            <w:r>
              <w:rPr>
                <w:rFonts w:hint="eastAsia" w:ascii="宋体" w:hAnsi="宋体"/>
                <w:bCs/>
                <w:color w:val="auto"/>
                <w:spacing w:val="-10"/>
                <w:szCs w:val="21"/>
              </w:rPr>
              <w:t>已对管理目标</w:t>
            </w:r>
            <w:r>
              <w:rPr>
                <w:rFonts w:hint="eastAsia" w:ascii="宋体" w:hAnsi="宋体"/>
                <w:bCs/>
                <w:color w:val="auto"/>
                <w:szCs w:val="21"/>
              </w:rPr>
              <w:t>完成情况进行统计和分析</w:t>
            </w:r>
          </w:p>
        </w:tc>
        <w:tc>
          <w:tcPr>
            <w:tcW w:w="970" w:type="dxa"/>
            <w:gridSpan w:val="2"/>
          </w:tcPr>
          <w:p>
            <w:pPr>
              <w:rPr>
                <w:rFonts w:ascii="宋体"/>
                <w:color w:val="auto"/>
                <w:spacing w:val="-10"/>
                <w:szCs w:val="21"/>
              </w:rPr>
            </w:pPr>
            <w:r>
              <w:rPr>
                <w:rFonts w:hint="eastAsia" w:ascii="宋体" w:hAnsi="宋体"/>
                <w:color w:val="auto"/>
                <w:spacing w:val="-10"/>
                <w:szCs w:val="21"/>
              </w:rPr>
              <w:t>□是</w:t>
            </w:r>
          </w:p>
        </w:tc>
        <w:tc>
          <w:tcPr>
            <w:tcW w:w="1308" w:type="dxa"/>
            <w:gridSpan w:val="2"/>
          </w:tcPr>
          <w:p>
            <w:pPr>
              <w:rPr>
                <w:rFonts w:ascii="宋体"/>
                <w:color w:val="auto"/>
                <w:spacing w:val="-10"/>
                <w:szCs w:val="21"/>
              </w:rPr>
            </w:pPr>
            <w:r>
              <w:rPr>
                <w:rFonts w:hint="eastAsia" w:ascii="宋体" w:hAnsi="宋体"/>
                <w:color w:val="auto"/>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auto"/>
                <w:szCs w:val="21"/>
              </w:rPr>
            </w:pPr>
            <w:r>
              <w:rPr>
                <w:rFonts w:hint="eastAsia" w:ascii="宋体" w:hAnsi="宋体"/>
                <w:b/>
                <w:color w:val="auto"/>
                <w:szCs w:val="21"/>
              </w:rPr>
              <w:t>7</w:t>
            </w:r>
            <w:r>
              <w:rPr>
                <w:rFonts w:ascii="宋体" w:hAnsi="宋体"/>
                <w:b/>
                <w:color w:val="auto"/>
                <w:szCs w:val="21"/>
              </w:rPr>
              <w:t xml:space="preserve">. </w:t>
            </w:r>
            <w:r>
              <w:rPr>
                <w:rFonts w:hint="eastAsia" w:ascii="宋体" w:hAnsi="宋体"/>
                <w:b/>
                <w:color w:val="auto"/>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auto"/>
                <w:szCs w:val="21"/>
              </w:rPr>
            </w:pPr>
            <w:r>
              <w:rPr>
                <w:rFonts w:hint="eastAsia" w:ascii="宋体"/>
                <w:color w:val="auto"/>
                <w:szCs w:val="21"/>
              </w:rPr>
              <w:t>是否建立了法律法规获取渠道，识别和收集了相关的法律法规</w:t>
            </w:r>
          </w:p>
        </w:tc>
        <w:tc>
          <w:tcPr>
            <w:tcW w:w="970" w:type="dxa"/>
            <w:gridSpan w:val="2"/>
            <w:vAlign w:val="center"/>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是</w:t>
            </w:r>
          </w:p>
        </w:tc>
        <w:tc>
          <w:tcPr>
            <w:tcW w:w="1308" w:type="dxa"/>
            <w:gridSpan w:val="2"/>
            <w:vAlign w:val="center"/>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auto"/>
                <w:szCs w:val="21"/>
              </w:rPr>
            </w:pPr>
            <w:r>
              <w:rPr>
                <w:rFonts w:hint="eastAsia" w:ascii="宋体" w:hAnsi="宋体"/>
                <w:b/>
                <w:color w:val="auto"/>
                <w:szCs w:val="21"/>
              </w:rPr>
              <w:t>8</w:t>
            </w:r>
            <w:r>
              <w:rPr>
                <w:rFonts w:ascii="宋体" w:hAnsi="宋体"/>
                <w:b/>
                <w:color w:val="auto"/>
                <w:szCs w:val="21"/>
              </w:rPr>
              <w:t xml:space="preserve">. </w:t>
            </w:r>
            <w:r>
              <w:rPr>
                <w:rFonts w:hint="eastAsia" w:ascii="宋体" w:hAnsi="宋体"/>
                <w:b/>
                <w:color w:val="auto"/>
                <w:szCs w:val="21"/>
              </w:rPr>
              <w:t>组织结构、部门等职责是否已规定和沟通</w:t>
            </w:r>
          </w:p>
        </w:tc>
        <w:tc>
          <w:tcPr>
            <w:tcW w:w="970" w:type="dxa"/>
            <w:gridSpan w:val="2"/>
          </w:tcPr>
          <w:p>
            <w:pPr>
              <w:rPr>
                <w:rFonts w:ascii="宋体"/>
                <w:b/>
                <w:color w:val="auto"/>
                <w:spacing w:val="-10"/>
                <w:szCs w:val="21"/>
              </w:rPr>
            </w:pPr>
            <w:r>
              <w:rPr>
                <w:rFonts w:hint="eastAsia" w:ascii="宋体" w:hAnsi="宋体"/>
                <w:b/>
                <w:color w:val="auto"/>
                <w:spacing w:val="-10"/>
                <w:szCs w:val="21"/>
              </w:rPr>
              <w:sym w:font="Wingdings 2" w:char="0052"/>
            </w:r>
            <w:r>
              <w:rPr>
                <w:rFonts w:hint="eastAsia" w:ascii="宋体" w:hAnsi="宋体"/>
                <w:b/>
                <w:color w:val="auto"/>
                <w:szCs w:val="21"/>
              </w:rPr>
              <w:t>是</w:t>
            </w:r>
          </w:p>
        </w:tc>
        <w:tc>
          <w:tcPr>
            <w:tcW w:w="1308" w:type="dxa"/>
            <w:gridSpan w:val="2"/>
          </w:tcPr>
          <w:p>
            <w:pPr>
              <w:rPr>
                <w:rFonts w:ascii="宋体"/>
                <w:b/>
                <w:color w:val="auto"/>
                <w:spacing w:val="-10"/>
                <w:szCs w:val="21"/>
              </w:rPr>
            </w:pPr>
            <w:r>
              <w:rPr>
                <w:rFonts w:hint="eastAsia" w:ascii="宋体" w:hAnsi="宋体"/>
                <w:b/>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auto"/>
                <w:szCs w:val="21"/>
              </w:rPr>
            </w:pPr>
            <w:r>
              <w:rPr>
                <w:rFonts w:hint="eastAsia" w:ascii="宋体" w:hAnsi="宋体"/>
                <w:b/>
                <w:color w:val="auto"/>
                <w:szCs w:val="21"/>
              </w:rPr>
              <w:t>对管理体系</w:t>
            </w:r>
            <w:r>
              <w:rPr>
                <w:rFonts w:ascii="宋体"/>
                <w:b/>
                <w:color w:val="auto"/>
                <w:szCs w:val="21"/>
              </w:rPr>
              <w:t>,</w:t>
            </w:r>
            <w:r>
              <w:rPr>
                <w:rFonts w:hint="eastAsia" w:ascii="宋体" w:hAnsi="宋体"/>
                <w:b/>
                <w:color w:val="auto"/>
                <w:szCs w:val="21"/>
              </w:rPr>
              <w:t>综合绩效是否建立了监视测量程序或制度</w:t>
            </w:r>
          </w:p>
        </w:tc>
        <w:tc>
          <w:tcPr>
            <w:tcW w:w="970" w:type="dxa"/>
            <w:gridSpan w:val="2"/>
          </w:tcPr>
          <w:p>
            <w:pPr>
              <w:rPr>
                <w:rFonts w:ascii="宋体"/>
                <w:color w:val="auto"/>
                <w:spacing w:val="-10"/>
                <w:szCs w:val="21"/>
              </w:rPr>
            </w:pPr>
            <w:r>
              <w:rPr>
                <w:rFonts w:hint="eastAsia" w:ascii="宋体" w:hAnsi="宋体"/>
                <w:color w:val="auto"/>
                <w:spacing w:val="-10"/>
                <w:szCs w:val="21"/>
              </w:rPr>
              <w:sym w:font="Wingdings 2" w:char="0052"/>
            </w:r>
            <w:r>
              <w:rPr>
                <w:rFonts w:hint="eastAsia" w:ascii="宋体" w:hAnsi="宋体"/>
                <w:color w:val="auto"/>
                <w:szCs w:val="21"/>
              </w:rPr>
              <w:t>是</w:t>
            </w:r>
          </w:p>
        </w:tc>
        <w:tc>
          <w:tcPr>
            <w:tcW w:w="1308" w:type="dxa"/>
            <w:gridSpan w:val="2"/>
          </w:tcPr>
          <w:p>
            <w:pPr>
              <w:rPr>
                <w:rFonts w:ascii="宋体"/>
                <w:color w:val="auto"/>
                <w:spacing w:val="-10"/>
                <w:szCs w:val="21"/>
              </w:rPr>
            </w:pP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auto"/>
                <w:szCs w:val="21"/>
              </w:rPr>
            </w:pPr>
            <w:r>
              <w:rPr>
                <w:rFonts w:hint="eastAsia" w:ascii="宋体" w:hAnsi="宋体"/>
                <w:b/>
                <w:color w:val="auto"/>
                <w:szCs w:val="21"/>
              </w:rPr>
              <w:t>10.</w:t>
            </w:r>
            <w:r>
              <w:rPr>
                <w:rFonts w:hint="eastAsia" w:ascii="宋体" w:hAnsi="宋体"/>
                <w:b/>
                <w:color w:val="auto"/>
                <w:szCs w:val="21"/>
                <w:u w:val="single"/>
              </w:rPr>
              <w:t>于</w:t>
            </w:r>
            <w:r>
              <w:rPr>
                <w:rFonts w:hint="eastAsia" w:ascii="宋体" w:hAnsi="宋体"/>
                <w:b/>
                <w:color w:val="auto"/>
                <w:szCs w:val="21"/>
                <w:u w:val="single"/>
                <w:lang w:val="en-US" w:eastAsia="zh-CN"/>
              </w:rPr>
              <w:t>2021</w:t>
            </w:r>
            <w:r>
              <w:rPr>
                <w:rFonts w:hint="eastAsia" w:ascii="宋体" w:hAnsi="宋体"/>
                <w:b/>
                <w:color w:val="auto"/>
                <w:szCs w:val="21"/>
                <w:u w:val="single"/>
              </w:rPr>
              <w:t>年</w:t>
            </w:r>
            <w:r>
              <w:rPr>
                <w:rFonts w:hint="eastAsia" w:ascii="宋体" w:hAnsi="宋体"/>
                <w:b/>
                <w:color w:val="auto"/>
                <w:szCs w:val="21"/>
                <w:u w:val="single"/>
                <w:lang w:val="en-US" w:eastAsia="zh-CN"/>
              </w:rPr>
              <w:t>7</w:t>
            </w:r>
            <w:r>
              <w:rPr>
                <w:rFonts w:hint="eastAsia" w:ascii="宋体" w:hAnsi="宋体"/>
                <w:b/>
                <w:color w:val="auto"/>
                <w:szCs w:val="21"/>
                <w:u w:val="single"/>
              </w:rPr>
              <w:t>月</w:t>
            </w:r>
            <w:r>
              <w:rPr>
                <w:rFonts w:hint="eastAsia" w:ascii="宋体" w:hAnsi="宋体"/>
                <w:b/>
                <w:color w:val="auto"/>
                <w:szCs w:val="21"/>
                <w:u w:val="single"/>
                <w:lang w:val="en-US" w:eastAsia="zh-CN"/>
              </w:rPr>
              <w:t>5</w:t>
            </w:r>
            <w:r>
              <w:rPr>
                <w:rFonts w:hint="eastAsia" w:ascii="宋体" w:hAnsi="宋体"/>
                <w:b/>
                <w:color w:val="auto"/>
                <w:szCs w:val="21"/>
                <w:u w:val="single"/>
              </w:rPr>
              <w:t>日</w:t>
            </w:r>
            <w:r>
              <w:rPr>
                <w:rFonts w:hint="eastAsia" w:ascii="宋体" w:hAnsi="宋体"/>
                <w:b/>
                <w:color w:val="auto"/>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auto"/>
                <w:spacing w:val="-10"/>
                <w:szCs w:val="21"/>
              </w:rPr>
            </w:pPr>
            <w:r>
              <w:rPr>
                <w:rFonts w:hint="eastAsia" w:ascii="宋体" w:hAnsi="宋体"/>
                <w:b/>
                <w:color w:val="auto"/>
                <w:spacing w:val="-10"/>
                <w:szCs w:val="21"/>
              </w:rPr>
              <w:sym w:font="Wingdings 2" w:char="0052"/>
            </w:r>
            <w:r>
              <w:rPr>
                <w:rFonts w:hint="eastAsia" w:ascii="宋体" w:hAnsi="宋体"/>
                <w:b/>
                <w:color w:val="auto"/>
                <w:szCs w:val="21"/>
              </w:rPr>
              <w:t>是</w:t>
            </w:r>
          </w:p>
        </w:tc>
        <w:tc>
          <w:tcPr>
            <w:tcW w:w="1308" w:type="dxa"/>
            <w:gridSpan w:val="2"/>
          </w:tcPr>
          <w:p>
            <w:pPr>
              <w:rPr>
                <w:rFonts w:ascii="宋体"/>
                <w:b/>
                <w:color w:val="auto"/>
                <w:spacing w:val="-10"/>
                <w:szCs w:val="21"/>
              </w:rPr>
            </w:pPr>
            <w:r>
              <w:rPr>
                <w:rFonts w:hint="eastAsia" w:ascii="宋体" w:hAnsi="宋体"/>
                <w:b/>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auto"/>
                <w:szCs w:val="21"/>
              </w:rPr>
            </w:pPr>
            <w:r>
              <w:rPr>
                <w:rFonts w:hint="eastAsia" w:ascii="宋体" w:hAnsi="宋体"/>
                <w:b/>
                <w:color w:val="auto"/>
                <w:szCs w:val="21"/>
              </w:rPr>
              <w:t>11.已根据策划和标准要求于</w:t>
            </w:r>
            <w:r>
              <w:rPr>
                <w:rFonts w:hint="eastAsia" w:ascii="宋体" w:hAnsi="宋体"/>
                <w:b/>
                <w:color w:val="auto"/>
                <w:szCs w:val="21"/>
                <w:lang w:val="en-US" w:eastAsia="zh-CN"/>
              </w:rPr>
              <w:t>2021</w:t>
            </w:r>
            <w:r>
              <w:rPr>
                <w:rFonts w:hint="eastAsia" w:ascii="宋体" w:hAnsi="宋体"/>
                <w:b/>
                <w:color w:val="auto"/>
                <w:szCs w:val="21"/>
                <w:u w:val="single"/>
              </w:rPr>
              <w:t>年</w:t>
            </w:r>
            <w:r>
              <w:rPr>
                <w:rFonts w:hint="eastAsia" w:ascii="宋体" w:hAnsi="宋体"/>
                <w:b/>
                <w:color w:val="auto"/>
                <w:szCs w:val="21"/>
                <w:u w:val="single"/>
                <w:lang w:val="en-US" w:eastAsia="zh-CN"/>
              </w:rPr>
              <w:t>10</w:t>
            </w:r>
            <w:r>
              <w:rPr>
                <w:rFonts w:hint="eastAsia" w:ascii="宋体" w:hAnsi="宋体"/>
                <w:b/>
                <w:color w:val="auto"/>
                <w:szCs w:val="21"/>
                <w:u w:val="single"/>
              </w:rPr>
              <w:t>月</w:t>
            </w:r>
            <w:r>
              <w:rPr>
                <w:rFonts w:hint="eastAsia" w:ascii="宋体" w:hAnsi="宋体"/>
                <w:b/>
                <w:color w:val="auto"/>
                <w:szCs w:val="21"/>
                <w:u w:val="single"/>
                <w:lang w:val="en-US" w:eastAsia="zh-CN"/>
              </w:rPr>
              <w:t>20-21</w:t>
            </w:r>
            <w:r>
              <w:rPr>
                <w:rFonts w:hint="eastAsia" w:ascii="宋体" w:hAnsi="宋体"/>
                <w:b/>
                <w:color w:val="auto"/>
                <w:szCs w:val="21"/>
                <w:u w:val="single"/>
              </w:rPr>
              <w:t>日</w:t>
            </w:r>
            <w:r>
              <w:rPr>
                <w:rFonts w:hint="eastAsia" w:ascii="宋体" w:hAnsi="宋体"/>
                <w:b/>
                <w:color w:val="auto"/>
                <w:szCs w:val="21"/>
              </w:rPr>
              <w:t>由有能力的人实施了内部审核，覆盖所有场所、部门和过程，</w:t>
            </w:r>
            <w:r>
              <w:rPr>
                <w:rFonts w:hint="eastAsia" w:ascii="宋体" w:hAnsi="宋体"/>
                <w:b/>
                <w:color w:val="auto"/>
                <w:szCs w:val="21"/>
                <w:lang w:val="en-GB"/>
              </w:rPr>
              <w:t>组织通过内审验证了管理体系的</w:t>
            </w:r>
            <w:r>
              <w:rPr>
                <w:rFonts w:hint="eastAsia" w:ascii="宋体" w:hAnsi="宋体"/>
                <w:b/>
                <w:color w:val="auto"/>
                <w:szCs w:val="21"/>
              </w:rPr>
              <w:t>符合性</w:t>
            </w:r>
            <w:r>
              <w:rPr>
                <w:rFonts w:hint="eastAsia" w:ascii="宋体" w:hAnsi="宋体"/>
                <w:b/>
                <w:color w:val="auto"/>
                <w:szCs w:val="21"/>
                <w:lang w:val="en-GB"/>
              </w:rPr>
              <w:t>及有效性，</w:t>
            </w:r>
            <w:r>
              <w:rPr>
                <w:rFonts w:hint="eastAsia" w:ascii="宋体" w:hAnsi="宋体"/>
                <w:b/>
                <w:color w:val="auto"/>
                <w:szCs w:val="21"/>
              </w:rPr>
              <w:t>并对不符合项制订和采取了纠正措施。</w:t>
            </w:r>
          </w:p>
        </w:tc>
        <w:tc>
          <w:tcPr>
            <w:tcW w:w="970" w:type="dxa"/>
            <w:gridSpan w:val="2"/>
          </w:tcPr>
          <w:p>
            <w:pPr>
              <w:rPr>
                <w:rFonts w:ascii="宋体"/>
                <w:color w:val="auto"/>
                <w:spacing w:val="-10"/>
                <w:szCs w:val="21"/>
              </w:rPr>
            </w:pPr>
            <w:r>
              <w:rPr>
                <w:rFonts w:hint="eastAsia" w:ascii="宋体" w:hAnsi="宋体"/>
                <w:color w:val="auto"/>
                <w:spacing w:val="-10"/>
                <w:szCs w:val="21"/>
              </w:rPr>
              <w:sym w:font="Wingdings 2" w:char="0052"/>
            </w:r>
            <w:r>
              <w:rPr>
                <w:rFonts w:hint="eastAsia" w:ascii="宋体" w:hAnsi="宋体"/>
                <w:color w:val="auto"/>
                <w:szCs w:val="21"/>
              </w:rPr>
              <w:t>是</w:t>
            </w:r>
          </w:p>
        </w:tc>
        <w:tc>
          <w:tcPr>
            <w:tcW w:w="1308" w:type="dxa"/>
            <w:gridSpan w:val="2"/>
          </w:tcPr>
          <w:p>
            <w:pPr>
              <w:rPr>
                <w:rFonts w:ascii="宋体"/>
                <w:color w:val="auto"/>
                <w:spacing w:val="-10"/>
                <w:szCs w:val="21"/>
              </w:rPr>
            </w:pP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auto"/>
                <w:sz w:val="21"/>
                <w:szCs w:val="21"/>
                <w:lang w:val="en-GB" w:eastAsia="zh-CN"/>
              </w:rPr>
            </w:pPr>
            <w:r>
              <w:rPr>
                <w:rFonts w:hint="eastAsia" w:ascii="宋体" w:hAnsi="宋体" w:eastAsia="宋体"/>
                <w:color w:val="auto"/>
                <w:sz w:val="21"/>
                <w:szCs w:val="21"/>
                <w:lang w:val="en-US" w:eastAsia="zh-CN"/>
              </w:rPr>
              <w:t>12.已根据策划于2021</w:t>
            </w:r>
            <w:r>
              <w:rPr>
                <w:rFonts w:hint="eastAsia" w:ascii="宋体" w:hAnsi="宋体" w:eastAsia="宋体"/>
                <w:color w:val="auto"/>
                <w:sz w:val="21"/>
                <w:szCs w:val="21"/>
                <w:u w:val="single"/>
                <w:lang w:val="en-US" w:eastAsia="zh-CN"/>
              </w:rPr>
              <w:t>年11月5日</w:t>
            </w:r>
            <w:r>
              <w:rPr>
                <w:rFonts w:hint="eastAsia" w:ascii="宋体" w:hAnsi="宋体" w:eastAsia="宋体"/>
                <w:color w:val="auto"/>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auto"/>
                <w:spacing w:val="-10"/>
                <w:szCs w:val="21"/>
              </w:rPr>
            </w:pPr>
            <w:r>
              <w:rPr>
                <w:rFonts w:hint="eastAsia" w:ascii="宋体" w:hAnsi="宋体"/>
                <w:color w:val="auto"/>
                <w:spacing w:val="-10"/>
                <w:szCs w:val="21"/>
              </w:rPr>
              <w:sym w:font="Wingdings 2" w:char="0052"/>
            </w:r>
            <w:r>
              <w:rPr>
                <w:rFonts w:hint="eastAsia" w:ascii="宋体" w:hAnsi="宋体"/>
                <w:color w:val="auto"/>
                <w:szCs w:val="21"/>
              </w:rPr>
              <w:t>是</w:t>
            </w:r>
          </w:p>
        </w:tc>
        <w:tc>
          <w:tcPr>
            <w:tcW w:w="1308" w:type="dxa"/>
            <w:gridSpan w:val="2"/>
          </w:tcPr>
          <w:p>
            <w:pPr>
              <w:rPr>
                <w:rFonts w:ascii="宋体"/>
                <w:color w:val="auto"/>
                <w:spacing w:val="-10"/>
                <w:szCs w:val="21"/>
              </w:rPr>
            </w:pP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auto"/>
                <w:szCs w:val="21"/>
              </w:rPr>
            </w:pPr>
            <w:r>
              <w:rPr>
                <w:rFonts w:hint="eastAsia" w:ascii="宋体" w:hAnsi="宋体"/>
                <w:b/>
                <w:color w:val="auto"/>
                <w:szCs w:val="21"/>
              </w:rPr>
              <w:t>其他补充说明</w:t>
            </w:r>
          </w:p>
          <w:p>
            <w:pPr>
              <w:rPr>
                <w:rFonts w:ascii="宋体" w:hAnsi="宋体"/>
                <w:b/>
                <w:color w:val="auto"/>
                <w:szCs w:val="21"/>
              </w:rPr>
            </w:pPr>
          </w:p>
          <w:p>
            <w:pPr>
              <w:rPr>
                <w:rFonts w:ascii="宋体" w:hAnsi="宋体"/>
                <w:b/>
                <w:color w:val="auto"/>
                <w:szCs w:val="21"/>
              </w:rPr>
            </w:pPr>
          </w:p>
          <w:p>
            <w:pPr>
              <w:rPr>
                <w:rFonts w:ascii="宋体" w:hAnsi="宋体"/>
                <w:b/>
                <w:color w:val="auto"/>
                <w:szCs w:val="21"/>
              </w:rPr>
            </w:pPr>
          </w:p>
        </w:tc>
        <w:tc>
          <w:tcPr>
            <w:tcW w:w="970" w:type="dxa"/>
            <w:gridSpan w:val="2"/>
          </w:tcPr>
          <w:p>
            <w:pPr>
              <w:rPr>
                <w:rFonts w:ascii="宋体"/>
                <w:b/>
                <w:color w:val="auto"/>
                <w:spacing w:val="-10"/>
                <w:szCs w:val="21"/>
              </w:rPr>
            </w:pPr>
          </w:p>
        </w:tc>
        <w:tc>
          <w:tcPr>
            <w:tcW w:w="1308" w:type="dxa"/>
            <w:gridSpan w:val="2"/>
          </w:tcPr>
          <w:p>
            <w:pPr>
              <w:rPr>
                <w:rFonts w:ascii="宋体"/>
                <w:b/>
                <w:color w:val="auto"/>
                <w:szCs w:val="21"/>
              </w:rPr>
            </w:pPr>
          </w:p>
        </w:tc>
      </w:tr>
    </w:tbl>
    <w:p>
      <w:pPr>
        <w:spacing w:before="156" w:beforeLines="50" w:line="320" w:lineRule="exact"/>
        <w:rPr>
          <w:rFonts w:ascii="宋体" w:hAnsi="宋体"/>
          <w:b/>
          <w:color w:val="auto"/>
          <w:szCs w:val="21"/>
        </w:rPr>
      </w:pPr>
      <w:r>
        <w:rPr>
          <w:rFonts w:hint="eastAsia" w:ascii="宋体" w:hAnsi="宋体"/>
          <w:b/>
          <w:color w:val="auto"/>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color w:val="auto"/>
                <w:szCs w:val="21"/>
              </w:rPr>
            </w:pPr>
            <w:r>
              <w:rPr>
                <w:rFonts w:eastAsia="黑体"/>
                <w:b/>
                <w:color w:val="auto"/>
                <w:szCs w:val="21"/>
              </w:rPr>
              <w:t>ISO 9001:2015认证的基本条款</w:t>
            </w:r>
            <w:r>
              <w:rPr>
                <w:rFonts w:eastAsia="黑体"/>
                <w:b/>
                <w:color w:val="auto"/>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auto"/>
                <w:szCs w:val="21"/>
              </w:rPr>
            </w:pPr>
            <w:r>
              <w:rPr>
                <w:rFonts w:ascii="宋体" w:hAnsi="宋体"/>
                <w:b/>
                <w:color w:val="auto"/>
                <w:szCs w:val="21"/>
              </w:rPr>
              <w:t>QMS</w:t>
            </w:r>
            <w:r>
              <w:rPr>
                <w:rFonts w:hint="eastAsia" w:ascii="宋体" w:hAnsi="宋体"/>
                <w:b/>
                <w:color w:val="auto"/>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）是否阐明了质量管理体系的实施范围</w:t>
            </w:r>
          </w:p>
        </w:tc>
        <w:tc>
          <w:tcPr>
            <w:tcW w:w="1063" w:type="dxa"/>
            <w:shd w:val="clear" w:color="auto" w:fill="DBEEF3" w:themeFill="accent5" w:themeFillTint="32"/>
          </w:tcPr>
          <w:p>
            <w:pPr>
              <w:rPr>
                <w:rFonts w:ascii="宋体"/>
                <w:color w:val="auto"/>
                <w:spacing w:val="-10"/>
                <w:szCs w:val="21"/>
              </w:rPr>
            </w:pPr>
            <w:r>
              <w:rPr>
                <w:rFonts w:hint="eastAsia" w:ascii="宋体" w:hAnsi="宋体"/>
                <w:color w:val="auto"/>
                <w:spacing w:val="-10"/>
                <w:szCs w:val="21"/>
              </w:rPr>
              <w:sym w:font="Wingdings 2" w:char="0052"/>
            </w:r>
            <w:r>
              <w:rPr>
                <w:rFonts w:hint="eastAsia" w:ascii="宋体" w:hAnsi="宋体"/>
                <w:color w:val="auto"/>
                <w:szCs w:val="21"/>
              </w:rPr>
              <w:t>是</w:t>
            </w:r>
          </w:p>
        </w:tc>
        <w:tc>
          <w:tcPr>
            <w:tcW w:w="1637" w:type="dxa"/>
            <w:shd w:val="clear" w:color="auto" w:fill="DBEEF3" w:themeFill="accent5" w:themeFillTint="32"/>
          </w:tcPr>
          <w:p>
            <w:pPr>
              <w:rPr>
                <w:rFonts w:ascii="宋体"/>
                <w:color w:val="auto"/>
                <w:spacing w:val="-10"/>
                <w:szCs w:val="21"/>
              </w:rPr>
            </w:pP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）质量管理体系的不适用条款</w:t>
            </w:r>
          </w:p>
        </w:tc>
        <w:tc>
          <w:tcPr>
            <w:tcW w:w="1063" w:type="dxa"/>
            <w:shd w:val="clear" w:color="auto" w:fill="DBEEF3" w:themeFill="accent5" w:themeFillTint="32"/>
          </w:tcPr>
          <w:p>
            <w:pPr>
              <w:rPr>
                <w:rFonts w:ascii="宋体"/>
                <w:color w:val="auto"/>
                <w:spacing w:val="-10"/>
                <w:szCs w:val="21"/>
              </w:rPr>
            </w:pPr>
            <w:r>
              <w:rPr>
                <w:rFonts w:hint="eastAsia" w:ascii="宋体" w:hAnsi="宋体"/>
                <w:color w:val="auto"/>
                <w:spacing w:val="-10"/>
                <w:szCs w:val="21"/>
              </w:rPr>
              <w:sym w:font="Wingdings 2" w:char="0052"/>
            </w:r>
            <w:r>
              <w:rPr>
                <w:rFonts w:hint="eastAsia" w:ascii="宋体" w:hAnsi="宋体"/>
                <w:color w:val="auto"/>
                <w:szCs w:val="21"/>
              </w:rPr>
              <w:t>有</w:t>
            </w:r>
          </w:p>
        </w:tc>
        <w:tc>
          <w:tcPr>
            <w:tcW w:w="1637" w:type="dxa"/>
            <w:shd w:val="clear" w:color="auto" w:fill="DBEEF3" w:themeFill="accent5" w:themeFillTint="32"/>
          </w:tcPr>
          <w:p>
            <w:pPr>
              <w:rPr>
                <w:rFonts w:ascii="宋体"/>
                <w:color w:val="auto"/>
                <w:spacing w:val="-10"/>
                <w:szCs w:val="21"/>
              </w:rPr>
            </w:pPr>
            <w:r>
              <w:rPr>
                <w:rFonts w:hint="eastAsia" w:ascii="宋体" w:hAnsi="宋体"/>
                <w:color w:val="auto"/>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）不适用条款理由的详细说明</w:t>
            </w:r>
          </w:p>
        </w:tc>
        <w:tc>
          <w:tcPr>
            <w:tcW w:w="1063" w:type="dxa"/>
            <w:shd w:val="clear" w:color="auto" w:fill="DBEEF3" w:themeFill="accent5" w:themeFillTint="32"/>
          </w:tcPr>
          <w:p>
            <w:pPr>
              <w:rPr>
                <w:rFonts w:ascii="宋体"/>
                <w:color w:val="auto"/>
                <w:spacing w:val="-10"/>
                <w:szCs w:val="21"/>
              </w:rPr>
            </w:pPr>
            <w:r>
              <w:rPr>
                <w:rFonts w:hint="eastAsia" w:ascii="宋体" w:hAnsi="宋体"/>
                <w:color w:val="auto"/>
                <w:spacing w:val="-10"/>
                <w:szCs w:val="21"/>
              </w:rPr>
              <w:sym w:font="Wingdings 2" w:char="0052"/>
            </w:r>
            <w:r>
              <w:rPr>
                <w:rFonts w:hint="eastAsia" w:ascii="宋体" w:hAnsi="宋体"/>
                <w:color w:val="auto"/>
                <w:szCs w:val="21"/>
              </w:rPr>
              <w:t>合理</w:t>
            </w:r>
          </w:p>
        </w:tc>
        <w:tc>
          <w:tcPr>
            <w:tcW w:w="1637" w:type="dxa"/>
            <w:shd w:val="clear" w:color="auto" w:fill="DBEEF3" w:themeFill="accent5" w:themeFillTint="32"/>
          </w:tcPr>
          <w:p>
            <w:pPr>
              <w:rPr>
                <w:rFonts w:ascii="宋体"/>
                <w:color w:val="auto"/>
                <w:spacing w:val="-10"/>
                <w:szCs w:val="21"/>
              </w:rPr>
            </w:pPr>
            <w:r>
              <w:rPr>
                <w:rFonts w:hint="eastAsia" w:ascii="宋体" w:hAnsi="宋体"/>
                <w:color w:val="auto"/>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auto"/>
                <w:szCs w:val="21"/>
              </w:rPr>
            </w:pPr>
            <w:r>
              <w:rPr>
                <w:rFonts w:hint="eastAsia" w:ascii="宋体" w:hAnsi="宋体"/>
                <w:color w:val="auto"/>
                <w:szCs w:val="21"/>
              </w:rPr>
              <w:t>（4）是否充分识别了过程并采用了过程方法进行控制</w:t>
            </w:r>
          </w:p>
        </w:tc>
        <w:tc>
          <w:tcPr>
            <w:tcW w:w="1063" w:type="dxa"/>
            <w:shd w:val="clear" w:color="auto" w:fill="DBEEF3" w:themeFill="accent5" w:themeFillTint="32"/>
          </w:tcPr>
          <w:p>
            <w:pPr>
              <w:rPr>
                <w:rFonts w:ascii="宋体"/>
                <w:color w:val="auto"/>
                <w:spacing w:val="-10"/>
                <w:szCs w:val="21"/>
              </w:rPr>
            </w:pPr>
            <w:r>
              <w:rPr>
                <w:rFonts w:hint="eastAsia" w:ascii="宋体" w:hAnsi="宋体"/>
                <w:color w:val="auto"/>
                <w:spacing w:val="-10"/>
                <w:szCs w:val="21"/>
              </w:rPr>
              <w:sym w:font="Wingdings 2" w:char="0052"/>
            </w:r>
            <w:r>
              <w:rPr>
                <w:rFonts w:hint="eastAsia" w:ascii="宋体" w:hAnsi="宋体"/>
                <w:color w:val="auto"/>
                <w:szCs w:val="21"/>
              </w:rPr>
              <w:t>是</w:t>
            </w:r>
          </w:p>
        </w:tc>
        <w:tc>
          <w:tcPr>
            <w:tcW w:w="1637" w:type="dxa"/>
            <w:shd w:val="clear" w:color="auto" w:fill="DBEEF3" w:themeFill="accent5" w:themeFillTint="32"/>
          </w:tcPr>
          <w:p>
            <w:pPr>
              <w:rPr>
                <w:rFonts w:ascii="宋体"/>
                <w:color w:val="auto"/>
                <w:spacing w:val="-10"/>
                <w:szCs w:val="21"/>
              </w:rPr>
            </w:pP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auto"/>
                <w:spacing w:val="-10"/>
                <w:szCs w:val="21"/>
              </w:rPr>
            </w:pPr>
            <w:r>
              <w:rPr>
                <w:rFonts w:hint="eastAsia" w:ascii="宋体" w:hAnsi="宋体"/>
                <w:b/>
                <w:color w:val="auto"/>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auto"/>
                <w:spacing w:val="-10"/>
                <w:szCs w:val="21"/>
              </w:rPr>
            </w:pPr>
            <w:r>
              <w:rPr>
                <w:rFonts w:hint="eastAsia" w:ascii="宋体" w:hAnsi="宋体"/>
                <w:color w:val="auto"/>
                <w:spacing w:val="-10"/>
                <w:szCs w:val="21"/>
              </w:rPr>
              <w:t>关键过程（</w:t>
            </w:r>
            <w:r>
              <w:rPr>
                <w:rFonts w:ascii="宋体" w:hAnsi="宋体"/>
                <w:color w:val="auto"/>
                <w:spacing w:val="-10"/>
                <w:szCs w:val="21"/>
              </w:rPr>
              <w:t>QMS</w:t>
            </w:r>
            <w:r>
              <w:rPr>
                <w:rFonts w:hint="eastAsia" w:ascii="宋体" w:hAnsi="宋体"/>
                <w:color w:val="auto"/>
                <w:spacing w:val="-10"/>
                <w:szCs w:val="21"/>
              </w:rPr>
              <w:t>）的识别</w:t>
            </w:r>
          </w:p>
        </w:tc>
        <w:tc>
          <w:tcPr>
            <w:tcW w:w="4191" w:type="dxa"/>
            <w:shd w:val="clear" w:color="auto" w:fill="DBEEF3" w:themeFill="accent5" w:themeFillTint="32"/>
          </w:tcPr>
          <w:p>
            <w:pPr>
              <w:rPr>
                <w:rFonts w:hint="default" w:ascii="宋体" w:eastAsia="宋体"/>
                <w:color w:val="auto"/>
                <w:szCs w:val="21"/>
                <w:lang w:val="en-US" w:eastAsia="zh-CN"/>
              </w:rPr>
            </w:pPr>
            <w:r>
              <w:rPr>
                <w:rFonts w:hint="eastAsia" w:ascii="宋体"/>
                <w:color w:val="auto"/>
                <w:szCs w:val="21"/>
                <w:lang w:val="en-US" w:eastAsia="zh-CN"/>
              </w:rPr>
              <w:t>配料过程</w:t>
            </w:r>
          </w:p>
        </w:tc>
        <w:tc>
          <w:tcPr>
            <w:tcW w:w="1063" w:type="dxa"/>
            <w:shd w:val="clear" w:color="auto" w:fill="DBEEF3" w:themeFill="accent5" w:themeFillTint="32"/>
          </w:tcPr>
          <w:p>
            <w:pPr>
              <w:rPr>
                <w:rFonts w:ascii="宋体"/>
                <w:color w:val="auto"/>
                <w:spacing w:val="-10"/>
                <w:szCs w:val="21"/>
              </w:rPr>
            </w:pPr>
            <w:r>
              <w:rPr>
                <w:rFonts w:hint="eastAsia" w:ascii="宋体" w:hAnsi="宋体"/>
                <w:color w:val="auto"/>
                <w:spacing w:val="-10"/>
                <w:szCs w:val="21"/>
              </w:rPr>
              <w:sym w:font="Wingdings 2" w:char="0052"/>
            </w:r>
            <w:r>
              <w:rPr>
                <w:rFonts w:hint="eastAsia" w:ascii="宋体" w:hAnsi="宋体"/>
                <w:color w:val="auto"/>
                <w:szCs w:val="21"/>
              </w:rPr>
              <w:t>合理</w:t>
            </w:r>
          </w:p>
        </w:tc>
        <w:tc>
          <w:tcPr>
            <w:tcW w:w="1637" w:type="dxa"/>
            <w:shd w:val="clear" w:color="auto" w:fill="DBEEF3" w:themeFill="accent5" w:themeFillTint="32"/>
          </w:tcPr>
          <w:p>
            <w:pPr>
              <w:rPr>
                <w:rFonts w:ascii="宋体"/>
                <w:color w:val="auto"/>
                <w:spacing w:val="-10"/>
                <w:szCs w:val="21"/>
              </w:rPr>
            </w:pPr>
            <w:r>
              <w:rPr>
                <w:rFonts w:hint="eastAsia" w:ascii="宋体" w:hAnsi="宋体"/>
                <w:color w:val="auto"/>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auto"/>
                <w:szCs w:val="21"/>
              </w:rPr>
            </w:pPr>
            <w:r>
              <w:rPr>
                <w:rFonts w:hint="eastAsia" w:ascii="宋体" w:hAnsi="宋体"/>
                <w:color w:val="auto"/>
                <w:szCs w:val="21"/>
              </w:rPr>
              <w:t>需要确认过程（</w:t>
            </w:r>
            <w:r>
              <w:rPr>
                <w:rFonts w:ascii="宋体" w:hAnsi="宋体"/>
                <w:color w:val="auto"/>
                <w:szCs w:val="21"/>
              </w:rPr>
              <w:t>QMS</w:t>
            </w:r>
            <w:r>
              <w:rPr>
                <w:rFonts w:hint="eastAsia" w:ascii="宋体" w:hAnsi="宋体"/>
                <w:color w:val="auto"/>
                <w:szCs w:val="21"/>
              </w:rPr>
              <w:t>）</w:t>
            </w:r>
            <w:r>
              <w:rPr>
                <w:rFonts w:hint="eastAsia" w:ascii="宋体" w:hAnsi="宋体"/>
                <w:color w:val="auto"/>
                <w:spacing w:val="-10"/>
                <w:szCs w:val="21"/>
              </w:rPr>
              <w:t>的识别</w:t>
            </w:r>
          </w:p>
        </w:tc>
        <w:tc>
          <w:tcPr>
            <w:tcW w:w="4191" w:type="dxa"/>
            <w:shd w:val="clear" w:color="auto" w:fill="DBEEF3" w:themeFill="accent5" w:themeFillTint="32"/>
          </w:tcPr>
          <w:p>
            <w:pPr>
              <w:rPr>
                <w:rFonts w:ascii="宋体"/>
                <w:color w:val="auto"/>
                <w:spacing w:val="-10"/>
                <w:szCs w:val="21"/>
              </w:rPr>
            </w:pPr>
            <w:r>
              <w:rPr>
                <w:rFonts w:hint="eastAsia" w:ascii="Times New Roman" w:hAnsi="Times New Roman" w:eastAsia="宋体" w:cs="Times New Roman"/>
                <w:b/>
                <w:bCs/>
                <w:color w:val="auto"/>
                <w:sz w:val="24"/>
                <w:szCs w:val="24"/>
                <w:lang w:val="en-US" w:eastAsia="zh-CN"/>
              </w:rPr>
              <w:t>密炼、混练、硫化过程</w:t>
            </w:r>
          </w:p>
        </w:tc>
        <w:tc>
          <w:tcPr>
            <w:tcW w:w="1063" w:type="dxa"/>
            <w:shd w:val="clear" w:color="auto" w:fill="DBEEF3" w:themeFill="accent5" w:themeFillTint="32"/>
          </w:tcPr>
          <w:p>
            <w:pPr>
              <w:rPr>
                <w:rFonts w:ascii="宋体"/>
                <w:color w:val="auto"/>
                <w:spacing w:val="-10"/>
                <w:szCs w:val="21"/>
              </w:rPr>
            </w:pPr>
            <w:r>
              <w:rPr>
                <w:rFonts w:hint="eastAsia" w:ascii="宋体" w:hAnsi="宋体"/>
                <w:color w:val="auto"/>
                <w:spacing w:val="-10"/>
                <w:szCs w:val="21"/>
              </w:rPr>
              <w:sym w:font="Wingdings 2" w:char="0052"/>
            </w:r>
            <w:r>
              <w:rPr>
                <w:rFonts w:hint="eastAsia" w:ascii="宋体" w:hAnsi="宋体"/>
                <w:color w:val="auto"/>
                <w:szCs w:val="21"/>
              </w:rPr>
              <w:t>合理</w:t>
            </w:r>
          </w:p>
        </w:tc>
        <w:tc>
          <w:tcPr>
            <w:tcW w:w="1637" w:type="dxa"/>
            <w:shd w:val="clear" w:color="auto" w:fill="DBEEF3" w:themeFill="accent5" w:themeFillTint="32"/>
          </w:tcPr>
          <w:p>
            <w:pPr>
              <w:rPr>
                <w:rFonts w:ascii="宋体"/>
                <w:color w:val="auto"/>
                <w:spacing w:val="-10"/>
                <w:szCs w:val="21"/>
              </w:rPr>
            </w:pPr>
            <w:r>
              <w:rPr>
                <w:rFonts w:hint="eastAsia" w:ascii="宋体" w:hAnsi="宋体"/>
                <w:color w:val="auto"/>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auto"/>
                <w:spacing w:val="-10"/>
                <w:szCs w:val="21"/>
              </w:rPr>
            </w:pPr>
            <w:r>
              <w:rPr>
                <w:rFonts w:hint="eastAsia" w:ascii="宋体" w:hAnsi="宋体"/>
                <w:color w:val="auto"/>
                <w:spacing w:val="-10"/>
                <w:szCs w:val="21"/>
              </w:rPr>
              <w:t>外包过程（</w:t>
            </w:r>
            <w:r>
              <w:rPr>
                <w:rFonts w:ascii="宋体" w:hAnsi="宋体"/>
                <w:color w:val="auto"/>
                <w:spacing w:val="-10"/>
                <w:szCs w:val="21"/>
              </w:rPr>
              <w:t>QMS</w:t>
            </w:r>
            <w:r>
              <w:rPr>
                <w:rFonts w:hint="eastAsia" w:ascii="宋体" w:hAnsi="宋体"/>
                <w:color w:val="auto"/>
                <w:spacing w:val="-10"/>
                <w:szCs w:val="21"/>
              </w:rPr>
              <w:t>）的识别</w:t>
            </w:r>
          </w:p>
        </w:tc>
        <w:tc>
          <w:tcPr>
            <w:tcW w:w="4191" w:type="dxa"/>
            <w:shd w:val="clear" w:color="auto" w:fill="DBEEF3" w:themeFill="accent5" w:themeFillTint="32"/>
          </w:tcPr>
          <w:p>
            <w:pPr>
              <w:rPr>
                <w:rFonts w:hint="default" w:ascii="宋体" w:eastAsia="宋体"/>
                <w:color w:val="auto"/>
                <w:spacing w:val="-10"/>
                <w:szCs w:val="21"/>
                <w:lang w:val="en-US" w:eastAsia="zh-CN"/>
              </w:rPr>
            </w:pPr>
            <w:r>
              <w:rPr>
                <w:rFonts w:hint="eastAsia" w:ascii="宋体"/>
                <w:color w:val="auto"/>
                <w:spacing w:val="-10"/>
                <w:szCs w:val="21"/>
                <w:lang w:val="en-US" w:eastAsia="zh-CN"/>
              </w:rPr>
              <w:t>产品运输</w:t>
            </w:r>
          </w:p>
        </w:tc>
        <w:tc>
          <w:tcPr>
            <w:tcW w:w="1063" w:type="dxa"/>
            <w:shd w:val="clear" w:color="auto" w:fill="DBEEF3" w:themeFill="accent5" w:themeFillTint="32"/>
          </w:tcPr>
          <w:p>
            <w:pPr>
              <w:rPr>
                <w:rFonts w:ascii="宋体"/>
                <w:color w:val="auto"/>
                <w:spacing w:val="-10"/>
                <w:szCs w:val="21"/>
              </w:rPr>
            </w:pPr>
            <w:r>
              <w:rPr>
                <w:rFonts w:hint="eastAsia" w:ascii="宋体" w:hAnsi="宋体"/>
                <w:color w:val="auto"/>
                <w:spacing w:val="-10"/>
                <w:szCs w:val="21"/>
              </w:rPr>
              <w:sym w:font="Wingdings 2" w:char="0052"/>
            </w:r>
            <w:r>
              <w:rPr>
                <w:rFonts w:hint="eastAsia" w:ascii="宋体" w:hAnsi="宋体"/>
                <w:color w:val="auto"/>
                <w:szCs w:val="21"/>
              </w:rPr>
              <w:t>合理</w:t>
            </w:r>
          </w:p>
        </w:tc>
        <w:tc>
          <w:tcPr>
            <w:tcW w:w="1637" w:type="dxa"/>
            <w:shd w:val="clear" w:color="auto" w:fill="DBEEF3" w:themeFill="accent5" w:themeFillTint="32"/>
          </w:tcPr>
          <w:p>
            <w:pPr>
              <w:rPr>
                <w:rFonts w:ascii="宋体"/>
                <w:color w:val="auto"/>
                <w:spacing w:val="-10"/>
                <w:szCs w:val="21"/>
              </w:rPr>
            </w:pPr>
            <w:r>
              <w:rPr>
                <w:rFonts w:hint="eastAsia" w:ascii="宋体" w:hAnsi="宋体"/>
                <w:color w:val="auto"/>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auto"/>
                <w:spacing w:val="-10"/>
                <w:szCs w:val="21"/>
              </w:rPr>
            </w:pPr>
            <w:r>
              <w:rPr>
                <w:rFonts w:hint="eastAsia" w:ascii="宋体" w:hAnsi="宋体"/>
                <w:color w:val="auto"/>
                <w:szCs w:val="21"/>
              </w:rPr>
              <w:t>基础设施管理</w:t>
            </w:r>
          </w:p>
        </w:tc>
        <w:tc>
          <w:tcPr>
            <w:tcW w:w="4191" w:type="dxa"/>
            <w:shd w:val="clear" w:color="auto" w:fill="DBEEF3" w:themeFill="accent5" w:themeFillTint="32"/>
          </w:tcPr>
          <w:p>
            <w:pPr>
              <w:rPr>
                <w:rFonts w:ascii="宋体"/>
                <w:color w:val="auto"/>
                <w:spacing w:val="-10"/>
                <w:szCs w:val="21"/>
              </w:rPr>
            </w:pPr>
            <w:r>
              <w:rPr>
                <w:rFonts w:hint="eastAsia" w:ascii="宋体" w:hAnsi="宋体"/>
                <w:color w:val="auto"/>
                <w:szCs w:val="21"/>
              </w:rPr>
              <w:t>是否满足生产/服务的需要且完好运行</w:t>
            </w:r>
          </w:p>
        </w:tc>
        <w:tc>
          <w:tcPr>
            <w:tcW w:w="1063" w:type="dxa"/>
            <w:shd w:val="clear" w:color="auto" w:fill="DBEEF3" w:themeFill="accent5" w:themeFillTint="32"/>
          </w:tcPr>
          <w:p>
            <w:pPr>
              <w:rPr>
                <w:rFonts w:ascii="宋体" w:hAnsi="宋体"/>
                <w:color w:val="auto"/>
                <w:szCs w:val="21"/>
              </w:rPr>
            </w:pPr>
            <w:r>
              <w:rPr>
                <w:rFonts w:hint="eastAsia" w:ascii="宋体" w:hAnsi="宋体"/>
                <w:color w:val="auto"/>
                <w:szCs w:val="21"/>
              </w:rPr>
              <w:sym w:font="Wingdings 2" w:char="0052"/>
            </w:r>
            <w:r>
              <w:rPr>
                <w:rFonts w:hint="eastAsia" w:ascii="宋体" w:hAnsi="宋体"/>
                <w:color w:val="auto"/>
                <w:szCs w:val="21"/>
              </w:rPr>
              <w:t>是</w:t>
            </w:r>
          </w:p>
        </w:tc>
        <w:tc>
          <w:tcPr>
            <w:tcW w:w="1637" w:type="dxa"/>
            <w:shd w:val="clear" w:color="auto" w:fill="DBEEF3" w:themeFill="accent5" w:themeFillTint="32"/>
          </w:tcPr>
          <w:p>
            <w:pPr>
              <w:rPr>
                <w:rFonts w:ascii="宋体" w:hAnsi="宋体"/>
                <w:color w:val="auto"/>
                <w:szCs w:val="21"/>
              </w:rPr>
            </w:pP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auto"/>
                <w:szCs w:val="21"/>
              </w:rPr>
            </w:pPr>
            <w:r>
              <w:rPr>
                <w:rFonts w:hint="eastAsia" w:ascii="宋体" w:hAnsi="宋体"/>
                <w:color w:val="auto"/>
                <w:szCs w:val="21"/>
              </w:rPr>
              <w:t>特种设备管理</w:t>
            </w:r>
          </w:p>
        </w:tc>
        <w:tc>
          <w:tcPr>
            <w:tcW w:w="4191" w:type="dxa"/>
            <w:shd w:val="clear" w:color="auto" w:fill="DBEEF3" w:themeFill="accent5" w:themeFillTint="32"/>
          </w:tcPr>
          <w:p>
            <w:pPr>
              <w:rPr>
                <w:rFonts w:ascii="宋体"/>
                <w:color w:val="auto"/>
                <w:spacing w:val="-10"/>
                <w:szCs w:val="21"/>
              </w:rPr>
            </w:pPr>
            <w:r>
              <w:rPr>
                <w:rFonts w:hint="eastAsia" w:ascii="宋体" w:hAnsi="宋体"/>
                <w:color w:val="auto"/>
                <w:szCs w:val="21"/>
              </w:rPr>
              <w:t>是否按法规要求检测和备案要且完好运行</w:t>
            </w:r>
          </w:p>
        </w:tc>
        <w:tc>
          <w:tcPr>
            <w:tcW w:w="1063" w:type="dxa"/>
            <w:shd w:val="clear" w:color="auto" w:fill="DBEEF3" w:themeFill="accent5" w:themeFillTint="32"/>
          </w:tcPr>
          <w:p>
            <w:pPr>
              <w:rPr>
                <w:rFonts w:ascii="宋体" w:hAnsi="宋体"/>
                <w:color w:val="auto"/>
                <w:szCs w:val="21"/>
              </w:rPr>
            </w:pPr>
            <w:r>
              <w:rPr>
                <w:rFonts w:hint="eastAsia" w:ascii="宋体" w:hAnsi="宋体"/>
                <w:color w:val="auto"/>
                <w:szCs w:val="21"/>
              </w:rPr>
              <w:sym w:font="Wingdings 2" w:char="0052"/>
            </w:r>
            <w:r>
              <w:rPr>
                <w:rFonts w:hint="eastAsia" w:ascii="宋体" w:hAnsi="宋体"/>
                <w:color w:val="auto"/>
                <w:szCs w:val="21"/>
              </w:rPr>
              <w:t>是</w:t>
            </w:r>
          </w:p>
        </w:tc>
        <w:tc>
          <w:tcPr>
            <w:tcW w:w="1637" w:type="dxa"/>
            <w:shd w:val="clear" w:color="auto" w:fill="DBEEF3" w:themeFill="accent5" w:themeFillTint="32"/>
          </w:tcPr>
          <w:p>
            <w:pPr>
              <w:rPr>
                <w:rFonts w:ascii="宋体" w:hAnsi="宋体"/>
                <w:color w:val="auto"/>
                <w:szCs w:val="21"/>
              </w:rPr>
            </w:pP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auto"/>
                <w:szCs w:val="21"/>
              </w:rPr>
            </w:pPr>
            <w:r>
              <w:rPr>
                <w:rFonts w:hint="eastAsia" w:ascii="宋体" w:hAnsi="宋体"/>
                <w:color w:val="auto"/>
                <w:szCs w:val="21"/>
              </w:rPr>
              <w:t>监视和测量资源</w:t>
            </w:r>
          </w:p>
        </w:tc>
        <w:tc>
          <w:tcPr>
            <w:tcW w:w="4191" w:type="dxa"/>
            <w:shd w:val="clear" w:color="auto" w:fill="DBEEF3" w:themeFill="accent5" w:themeFillTint="32"/>
          </w:tcPr>
          <w:p>
            <w:pPr>
              <w:rPr>
                <w:rFonts w:ascii="宋体"/>
                <w:color w:val="auto"/>
                <w:szCs w:val="21"/>
              </w:rPr>
            </w:pPr>
            <w:r>
              <w:rPr>
                <w:rFonts w:hint="eastAsia" w:ascii="宋体"/>
                <w:color w:val="auto"/>
                <w:szCs w:val="21"/>
              </w:rPr>
              <w:t>是否满足产品检测的需要</w:t>
            </w:r>
          </w:p>
        </w:tc>
        <w:tc>
          <w:tcPr>
            <w:tcW w:w="1063" w:type="dxa"/>
            <w:shd w:val="clear" w:color="auto" w:fill="DBEEF3" w:themeFill="accent5" w:themeFillTint="32"/>
          </w:tcPr>
          <w:p>
            <w:pPr>
              <w:rPr>
                <w:rFonts w:ascii="宋体"/>
                <w:color w:val="auto"/>
                <w:szCs w:val="21"/>
              </w:rPr>
            </w:pPr>
            <w:r>
              <w:rPr>
                <w:rFonts w:hint="eastAsia" w:ascii="宋体"/>
                <w:color w:val="auto"/>
                <w:szCs w:val="21"/>
              </w:rPr>
              <w:sym w:font="Wingdings 2" w:char="0052"/>
            </w:r>
            <w:r>
              <w:rPr>
                <w:rFonts w:hint="eastAsia" w:ascii="宋体"/>
                <w:color w:val="auto"/>
                <w:szCs w:val="21"/>
              </w:rPr>
              <w:t>是</w:t>
            </w:r>
          </w:p>
        </w:tc>
        <w:tc>
          <w:tcPr>
            <w:tcW w:w="1637" w:type="dxa"/>
            <w:shd w:val="clear" w:color="auto" w:fill="DBEEF3" w:themeFill="accent5" w:themeFillTint="32"/>
          </w:tcPr>
          <w:p>
            <w:pPr>
              <w:rPr>
                <w:rFonts w:ascii="宋体"/>
                <w:color w:val="auto"/>
                <w:szCs w:val="21"/>
              </w:rPr>
            </w:pPr>
            <w:r>
              <w:rPr>
                <w:rFonts w:hint="eastAsia" w:asci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auto"/>
                <w:szCs w:val="21"/>
              </w:rPr>
            </w:pPr>
            <w:r>
              <w:rPr>
                <w:rFonts w:hint="eastAsia" w:ascii="宋体" w:hAnsi="宋体"/>
                <w:color w:val="auto"/>
                <w:szCs w:val="21"/>
              </w:rPr>
              <w:t>满足</w:t>
            </w:r>
            <w:r>
              <w:rPr>
                <w:rFonts w:hint="eastAsia" w:ascii="宋体" w:hAnsi="宋体"/>
                <w:color w:val="auto"/>
                <w:spacing w:val="-10"/>
                <w:szCs w:val="21"/>
              </w:rPr>
              <w:t>生产/服务</w:t>
            </w:r>
            <w:r>
              <w:rPr>
                <w:rFonts w:hint="eastAsia" w:ascii="宋体" w:hAnsi="宋体"/>
                <w:color w:val="auto"/>
                <w:szCs w:val="21"/>
              </w:rPr>
              <w:t>所需工作环境</w:t>
            </w:r>
          </w:p>
        </w:tc>
        <w:tc>
          <w:tcPr>
            <w:tcW w:w="4191" w:type="dxa"/>
            <w:shd w:val="clear" w:color="auto" w:fill="DBEEF3" w:themeFill="accent5" w:themeFillTint="32"/>
          </w:tcPr>
          <w:p>
            <w:pPr>
              <w:rPr>
                <w:rFonts w:ascii="宋体"/>
                <w:color w:val="auto"/>
                <w:spacing w:val="-10"/>
                <w:szCs w:val="21"/>
              </w:rPr>
            </w:pPr>
            <w:r>
              <w:rPr>
                <w:rFonts w:hint="eastAsia" w:ascii="宋体" w:hAnsi="宋体"/>
                <w:color w:val="auto"/>
                <w:szCs w:val="21"/>
              </w:rPr>
              <w:t>是否满足生产/服务的需要</w:t>
            </w:r>
          </w:p>
        </w:tc>
        <w:tc>
          <w:tcPr>
            <w:tcW w:w="1063" w:type="dxa"/>
            <w:shd w:val="clear" w:color="auto" w:fill="DBEEF3" w:themeFill="accent5" w:themeFillTint="32"/>
          </w:tcPr>
          <w:p>
            <w:pPr>
              <w:rPr>
                <w:rFonts w:ascii="宋体" w:hAnsi="宋体"/>
                <w:color w:val="auto"/>
                <w:szCs w:val="21"/>
              </w:rPr>
            </w:pPr>
            <w:r>
              <w:rPr>
                <w:rFonts w:hint="eastAsia" w:ascii="宋体" w:hAnsi="宋体"/>
                <w:color w:val="auto"/>
                <w:szCs w:val="21"/>
              </w:rPr>
              <w:sym w:font="Wingdings 2" w:char="0052"/>
            </w:r>
            <w:r>
              <w:rPr>
                <w:rFonts w:hint="eastAsia" w:ascii="宋体" w:hAnsi="宋体"/>
                <w:color w:val="auto"/>
                <w:szCs w:val="21"/>
              </w:rPr>
              <w:t>是</w:t>
            </w:r>
          </w:p>
        </w:tc>
        <w:tc>
          <w:tcPr>
            <w:tcW w:w="1637" w:type="dxa"/>
            <w:shd w:val="clear" w:color="auto" w:fill="DBEEF3" w:themeFill="accent5" w:themeFillTint="32"/>
          </w:tcPr>
          <w:p>
            <w:pPr>
              <w:rPr>
                <w:rFonts w:ascii="宋体" w:hAnsi="宋体"/>
                <w:color w:val="auto"/>
                <w:szCs w:val="21"/>
              </w:rPr>
            </w:pP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auto"/>
                <w:spacing w:val="-10"/>
                <w:szCs w:val="21"/>
              </w:rPr>
            </w:pPr>
            <w:r>
              <w:rPr>
                <w:rFonts w:hint="eastAsia" w:ascii="宋体" w:hAnsi="宋体"/>
                <w:color w:val="auto"/>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auto"/>
                <w:szCs w:val="21"/>
              </w:rPr>
            </w:pPr>
            <w:r>
              <w:rPr>
                <w:rFonts w:hint="eastAsia" w:ascii="宋体" w:hAnsi="宋体"/>
                <w:color w:val="auto"/>
                <w:szCs w:val="21"/>
              </w:rPr>
              <w:t>受审核方认证范围内的产品的技术标准，及符合性证据</w:t>
            </w:r>
          </w:p>
          <w:p>
            <w:pPr>
              <w:ind w:left="-1" w:leftChars="-1" w:hanging="1"/>
              <w:jc w:val="left"/>
              <w:rPr>
                <w:rFonts w:ascii="宋体"/>
                <w:color w:val="auto"/>
                <w:spacing w:val="-10"/>
                <w:szCs w:val="21"/>
              </w:rPr>
            </w:pPr>
            <w:r>
              <w:rPr>
                <w:rFonts w:hint="eastAsia" w:ascii="宋体" w:hAnsi="宋体"/>
                <w:color w:val="auto"/>
                <w:spacing w:val="-10"/>
                <w:szCs w:val="21"/>
              </w:rPr>
              <w:t>（</w:t>
            </w:r>
            <w:r>
              <w:rPr>
                <w:rFonts w:ascii="宋体" w:hAnsi="宋体"/>
                <w:color w:val="auto"/>
                <w:spacing w:val="-10"/>
                <w:szCs w:val="21"/>
              </w:rPr>
              <w:t>QMS</w:t>
            </w:r>
            <w:r>
              <w:rPr>
                <w:rFonts w:hint="eastAsia" w:ascii="宋体" w:hAnsi="宋体"/>
                <w:color w:val="auto"/>
                <w:spacing w:val="-10"/>
                <w:szCs w:val="21"/>
              </w:rPr>
              <w:t>）</w:t>
            </w:r>
          </w:p>
        </w:tc>
        <w:tc>
          <w:tcPr>
            <w:tcW w:w="4191" w:type="dxa"/>
            <w:shd w:val="clear" w:color="auto" w:fill="DBEEF3" w:themeFill="accent5" w:themeFillTint="32"/>
          </w:tcPr>
          <w:p>
            <w:pPr>
              <w:rPr>
                <w:rFonts w:ascii="宋体"/>
                <w:color w:val="auto"/>
                <w:spacing w:val="-10"/>
                <w:szCs w:val="21"/>
              </w:rPr>
            </w:pPr>
            <w:r>
              <w:rPr>
                <w:rFonts w:hint="eastAsia" w:ascii="宋体" w:hAnsi="宋体"/>
                <w:color w:val="auto"/>
                <w:spacing w:val="-10"/>
                <w:szCs w:val="21"/>
              </w:rPr>
              <w:sym w:font="Wingdings 2" w:char="0052"/>
            </w:r>
            <w:r>
              <w:rPr>
                <w:rFonts w:hint="eastAsia" w:ascii="宋体" w:hAnsi="宋体"/>
                <w:color w:val="auto"/>
                <w:spacing w:val="-10"/>
                <w:szCs w:val="21"/>
              </w:rPr>
              <w:t>产品技术标准</w:t>
            </w:r>
          </w:p>
        </w:tc>
        <w:tc>
          <w:tcPr>
            <w:tcW w:w="1063" w:type="dxa"/>
            <w:shd w:val="clear" w:color="auto" w:fill="DBEEF3" w:themeFill="accent5" w:themeFillTint="32"/>
          </w:tcPr>
          <w:p>
            <w:pPr>
              <w:rPr>
                <w:rFonts w:ascii="宋体"/>
                <w:color w:val="auto"/>
                <w:spacing w:val="-10"/>
                <w:szCs w:val="21"/>
              </w:rPr>
            </w:pPr>
            <w:r>
              <w:rPr>
                <w:rFonts w:hint="eastAsia" w:ascii="宋体" w:hAnsi="宋体"/>
                <w:color w:val="auto"/>
                <w:spacing w:val="-10"/>
                <w:szCs w:val="21"/>
              </w:rPr>
              <w:sym w:font="Wingdings 2" w:char="0052"/>
            </w:r>
            <w:r>
              <w:rPr>
                <w:rFonts w:hint="eastAsia" w:ascii="宋体" w:hAnsi="宋体"/>
                <w:color w:val="auto"/>
                <w:szCs w:val="21"/>
              </w:rPr>
              <w:t>正确</w:t>
            </w:r>
          </w:p>
        </w:tc>
        <w:tc>
          <w:tcPr>
            <w:tcW w:w="1637" w:type="dxa"/>
            <w:shd w:val="clear" w:color="auto" w:fill="DBEEF3" w:themeFill="accent5" w:themeFillTint="32"/>
          </w:tcPr>
          <w:p>
            <w:pPr>
              <w:rPr>
                <w:rFonts w:ascii="宋体"/>
                <w:color w:val="auto"/>
                <w:spacing w:val="-10"/>
                <w:szCs w:val="21"/>
              </w:rPr>
            </w:pPr>
            <w:r>
              <w:rPr>
                <w:rFonts w:hint="eastAsia" w:ascii="宋体" w:hAnsi="宋体"/>
                <w:color w:val="auto"/>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auto"/>
                <w:szCs w:val="21"/>
              </w:rPr>
            </w:pPr>
          </w:p>
        </w:tc>
        <w:tc>
          <w:tcPr>
            <w:tcW w:w="4191" w:type="dxa"/>
            <w:shd w:val="clear" w:color="auto" w:fill="DBEEF3" w:themeFill="accent5" w:themeFillTint="32"/>
          </w:tcPr>
          <w:p>
            <w:pPr>
              <w:rPr>
                <w:rFonts w:ascii="宋体"/>
                <w:color w:val="auto"/>
                <w:spacing w:val="-10"/>
                <w:szCs w:val="21"/>
              </w:rPr>
            </w:pPr>
            <w:r>
              <w:rPr>
                <w:rFonts w:hint="eastAsia" w:ascii="宋体" w:hAnsi="宋体"/>
                <w:color w:val="auto"/>
                <w:spacing w:val="-10"/>
                <w:szCs w:val="21"/>
              </w:rPr>
              <w:sym w:font="Wingdings 2" w:char="0052"/>
            </w:r>
            <w:r>
              <w:rPr>
                <w:rFonts w:hint="eastAsia" w:ascii="宋体" w:hAnsi="宋体"/>
                <w:color w:val="auto"/>
                <w:spacing w:val="-10"/>
                <w:szCs w:val="21"/>
              </w:rPr>
              <w:t>技术要求（合同）</w:t>
            </w:r>
          </w:p>
        </w:tc>
        <w:tc>
          <w:tcPr>
            <w:tcW w:w="1063" w:type="dxa"/>
            <w:shd w:val="clear" w:color="auto" w:fill="DBEEF3" w:themeFill="accent5" w:themeFillTint="32"/>
          </w:tcPr>
          <w:p>
            <w:pPr>
              <w:rPr>
                <w:rFonts w:ascii="宋体" w:hAnsi="宋体"/>
                <w:color w:val="auto"/>
                <w:spacing w:val="-10"/>
                <w:szCs w:val="21"/>
              </w:rPr>
            </w:pPr>
            <w:r>
              <w:rPr>
                <w:rFonts w:hint="eastAsia" w:ascii="宋体" w:hAnsi="宋体"/>
                <w:color w:val="auto"/>
                <w:spacing w:val="-10"/>
                <w:szCs w:val="21"/>
              </w:rPr>
              <w:sym w:font="Wingdings 2" w:char="0052"/>
            </w:r>
            <w:r>
              <w:rPr>
                <w:rFonts w:hint="eastAsia" w:ascii="宋体" w:hAnsi="宋体"/>
                <w:color w:val="auto"/>
                <w:szCs w:val="21"/>
              </w:rPr>
              <w:t>是</w:t>
            </w:r>
          </w:p>
        </w:tc>
        <w:tc>
          <w:tcPr>
            <w:tcW w:w="1637" w:type="dxa"/>
            <w:shd w:val="clear" w:color="auto" w:fill="DBEEF3" w:themeFill="accent5" w:themeFillTint="32"/>
          </w:tcPr>
          <w:p>
            <w:pPr>
              <w:rPr>
                <w:rFonts w:ascii="宋体" w:hAnsi="宋体"/>
                <w:color w:val="auto"/>
                <w:spacing w:val="-10"/>
                <w:szCs w:val="21"/>
              </w:rPr>
            </w:pPr>
            <w:r>
              <w:rPr>
                <w:rFonts w:hint="eastAsia" w:ascii="宋体" w:hAnsi="宋体"/>
                <w:color w:val="auto"/>
                <w:spacing w:val="-10"/>
                <w:szCs w:val="21"/>
              </w:rPr>
              <w:t>□</w:t>
            </w: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auto"/>
                <w:szCs w:val="21"/>
              </w:rPr>
            </w:pPr>
          </w:p>
        </w:tc>
        <w:tc>
          <w:tcPr>
            <w:tcW w:w="4191" w:type="dxa"/>
            <w:shd w:val="clear" w:color="auto" w:fill="DBEEF3" w:themeFill="accent5" w:themeFillTint="32"/>
          </w:tcPr>
          <w:p>
            <w:pPr>
              <w:rPr>
                <w:rFonts w:ascii="宋体" w:hAnsi="宋体"/>
                <w:color w:val="auto"/>
                <w:spacing w:val="-10"/>
                <w:szCs w:val="21"/>
              </w:rPr>
            </w:pPr>
            <w:r>
              <w:rPr>
                <w:rFonts w:hint="eastAsia" w:ascii="宋体"/>
                <w:color w:val="auto"/>
                <w:szCs w:val="21"/>
              </w:rPr>
              <w:t>是否需要型式试验</w:t>
            </w:r>
          </w:p>
        </w:tc>
        <w:tc>
          <w:tcPr>
            <w:tcW w:w="1063" w:type="dxa"/>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是</w:t>
            </w:r>
          </w:p>
        </w:tc>
        <w:tc>
          <w:tcPr>
            <w:tcW w:w="1637" w:type="dxa"/>
            <w:shd w:val="clear" w:color="auto" w:fill="DBEEF3" w:themeFill="accent5" w:themeFillTint="32"/>
          </w:tcPr>
          <w:p>
            <w:pPr>
              <w:rPr>
                <w:rFonts w:ascii="宋体" w:hAnsi="宋体"/>
                <w:color w:val="auto"/>
                <w:spacing w:val="-10"/>
                <w:szCs w:val="21"/>
              </w:rPr>
            </w:pPr>
            <w:r>
              <w:rPr>
                <w:rFonts w:hint="eastAsia" w:ascii="宋体" w:hAnsi="宋体"/>
                <w:color w:val="auto"/>
                <w:spacing w:val="-10"/>
                <w:szCs w:val="21"/>
              </w:rPr>
              <w:sym w:font="Wingdings 2" w:char="0052"/>
            </w: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auto"/>
                <w:spacing w:val="-10"/>
                <w:szCs w:val="21"/>
              </w:rPr>
            </w:pPr>
          </w:p>
        </w:tc>
        <w:tc>
          <w:tcPr>
            <w:tcW w:w="4191" w:type="dxa"/>
            <w:shd w:val="clear" w:color="auto" w:fill="DBEEF3" w:themeFill="accent5" w:themeFillTint="32"/>
          </w:tcPr>
          <w:p>
            <w:pPr>
              <w:rPr>
                <w:rFonts w:ascii="宋体"/>
                <w:color w:val="auto"/>
                <w:spacing w:val="-10"/>
                <w:szCs w:val="21"/>
              </w:rPr>
            </w:pPr>
            <w:r>
              <w:rPr>
                <w:rFonts w:hint="eastAsia" w:ascii="宋体" w:hAnsi="宋体"/>
                <w:color w:val="auto"/>
                <w:szCs w:val="21"/>
              </w:rPr>
              <w:t>是否有</w:t>
            </w:r>
            <w:r>
              <w:rPr>
                <w:rFonts w:hint="eastAsia" w:ascii="宋体"/>
                <w:color w:val="auto"/>
                <w:szCs w:val="21"/>
              </w:rPr>
              <w:t>型式试验</w:t>
            </w:r>
            <w:r>
              <w:rPr>
                <w:rFonts w:hint="eastAsia" w:ascii="宋体" w:hAnsi="宋体"/>
                <w:color w:val="auto"/>
                <w:szCs w:val="21"/>
              </w:rPr>
              <w:t>报告</w:t>
            </w:r>
          </w:p>
        </w:tc>
        <w:tc>
          <w:tcPr>
            <w:tcW w:w="1063" w:type="dxa"/>
            <w:shd w:val="clear" w:color="auto" w:fill="DBEEF3" w:themeFill="accent5" w:themeFillTint="32"/>
          </w:tcPr>
          <w:p>
            <w:pPr>
              <w:rPr>
                <w:rFonts w:ascii="宋体" w:hAnsi="宋体"/>
                <w:color w:val="auto"/>
                <w:szCs w:val="21"/>
              </w:rPr>
            </w:pPr>
            <w:r>
              <w:rPr>
                <w:rFonts w:hint="eastAsia" w:ascii="宋体" w:hAnsi="宋体"/>
                <w:color w:val="auto"/>
                <w:spacing w:val="-10"/>
                <w:szCs w:val="21"/>
              </w:rPr>
              <w:t>□</w:t>
            </w:r>
            <w:r>
              <w:rPr>
                <w:rFonts w:hint="eastAsia" w:ascii="宋体" w:hAnsi="宋体"/>
                <w:color w:val="auto"/>
                <w:szCs w:val="21"/>
              </w:rPr>
              <w:t>是</w:t>
            </w:r>
          </w:p>
        </w:tc>
        <w:tc>
          <w:tcPr>
            <w:tcW w:w="1637" w:type="dxa"/>
            <w:shd w:val="clear" w:color="auto" w:fill="DBEEF3" w:themeFill="accent5" w:themeFillTint="32"/>
          </w:tcPr>
          <w:p>
            <w:pPr>
              <w:rPr>
                <w:rFonts w:ascii="宋体" w:hAnsi="宋体"/>
                <w:color w:val="auto"/>
                <w:spacing w:val="-10"/>
                <w:szCs w:val="21"/>
              </w:rPr>
            </w:pPr>
            <w:r>
              <w:rPr>
                <w:rFonts w:hint="eastAsia" w:ascii="宋体" w:hAnsi="宋体"/>
                <w:color w:val="auto"/>
                <w:spacing w:val="-10"/>
                <w:szCs w:val="21"/>
              </w:rPr>
              <w:sym w:font="Wingdings 2" w:char="0052"/>
            </w: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auto"/>
                <w:spacing w:val="-10"/>
                <w:szCs w:val="21"/>
              </w:rPr>
            </w:pPr>
            <w:r>
              <w:rPr>
                <w:rFonts w:hint="eastAsia" w:ascii="宋体"/>
                <w:color w:val="auto"/>
                <w:spacing w:val="-10"/>
                <w:szCs w:val="21"/>
              </w:rPr>
              <w:t>市场抽查及质量事故</w:t>
            </w:r>
            <w:r>
              <w:rPr>
                <w:rFonts w:hint="eastAsia" w:ascii="宋体" w:hAnsi="宋体"/>
                <w:color w:val="auto"/>
                <w:spacing w:val="-10"/>
                <w:szCs w:val="21"/>
              </w:rPr>
              <w:t>（</w:t>
            </w:r>
            <w:r>
              <w:rPr>
                <w:rFonts w:ascii="宋体" w:hAnsi="宋体"/>
                <w:color w:val="auto"/>
                <w:spacing w:val="-10"/>
                <w:szCs w:val="21"/>
              </w:rPr>
              <w:t>QMS</w:t>
            </w:r>
            <w:r>
              <w:rPr>
                <w:rFonts w:hint="eastAsia" w:ascii="宋体" w:hAnsi="宋体"/>
                <w:color w:val="auto"/>
                <w:spacing w:val="-10"/>
                <w:szCs w:val="21"/>
              </w:rPr>
              <w:t>）</w:t>
            </w:r>
          </w:p>
        </w:tc>
        <w:tc>
          <w:tcPr>
            <w:tcW w:w="4191" w:type="dxa"/>
            <w:shd w:val="clear" w:color="auto" w:fill="DBEEF3" w:themeFill="accent5" w:themeFillTint="32"/>
          </w:tcPr>
          <w:p>
            <w:pPr>
              <w:rPr>
                <w:rFonts w:ascii="宋体"/>
                <w:color w:val="auto"/>
                <w:spacing w:val="-10"/>
                <w:szCs w:val="21"/>
              </w:rPr>
            </w:pPr>
            <w:r>
              <w:rPr>
                <w:rFonts w:hint="eastAsia" w:ascii="宋体"/>
                <w:color w:val="auto"/>
                <w:szCs w:val="21"/>
              </w:rPr>
              <w:t>是否受到行政主管部门的处罚</w:t>
            </w:r>
          </w:p>
        </w:tc>
        <w:tc>
          <w:tcPr>
            <w:tcW w:w="1063" w:type="dxa"/>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是</w:t>
            </w:r>
          </w:p>
        </w:tc>
        <w:tc>
          <w:tcPr>
            <w:tcW w:w="1637" w:type="dxa"/>
            <w:shd w:val="clear" w:color="auto" w:fill="DBEEF3" w:themeFill="accent5" w:themeFillTint="32"/>
          </w:tcPr>
          <w:p>
            <w:pPr>
              <w:rPr>
                <w:rFonts w:ascii="宋体" w:hAnsi="宋体"/>
                <w:color w:val="auto"/>
                <w:spacing w:val="-10"/>
                <w:szCs w:val="21"/>
              </w:rPr>
            </w:pPr>
            <w:r>
              <w:rPr>
                <w:rFonts w:hint="eastAsia" w:ascii="宋体" w:hAnsi="宋体"/>
                <w:color w:val="auto"/>
                <w:spacing w:val="-10"/>
                <w:szCs w:val="21"/>
              </w:rPr>
              <w:sym w:font="Wingdings 2" w:char="0052"/>
            </w: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auto"/>
                <w:spacing w:val="-10"/>
                <w:szCs w:val="21"/>
              </w:rPr>
            </w:pPr>
          </w:p>
        </w:tc>
        <w:tc>
          <w:tcPr>
            <w:tcW w:w="4191" w:type="dxa"/>
            <w:shd w:val="clear" w:color="auto" w:fill="DBEEF3" w:themeFill="accent5" w:themeFillTint="32"/>
          </w:tcPr>
          <w:p>
            <w:pPr>
              <w:rPr>
                <w:rFonts w:ascii="宋体"/>
                <w:color w:val="auto"/>
                <w:spacing w:val="-10"/>
                <w:szCs w:val="21"/>
              </w:rPr>
            </w:pPr>
            <w:r>
              <w:rPr>
                <w:rFonts w:hint="eastAsia" w:ascii="宋体"/>
                <w:color w:val="auto"/>
                <w:szCs w:val="21"/>
              </w:rPr>
              <w:t>是否因质量问题受到媒体的曝光</w:t>
            </w:r>
          </w:p>
        </w:tc>
        <w:tc>
          <w:tcPr>
            <w:tcW w:w="1063" w:type="dxa"/>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是</w:t>
            </w:r>
          </w:p>
        </w:tc>
        <w:tc>
          <w:tcPr>
            <w:tcW w:w="1637" w:type="dxa"/>
            <w:shd w:val="clear" w:color="auto" w:fill="DBEEF3" w:themeFill="accent5" w:themeFillTint="32"/>
          </w:tcPr>
          <w:p>
            <w:pPr>
              <w:rPr>
                <w:rFonts w:ascii="宋体" w:hAnsi="宋体"/>
                <w:color w:val="auto"/>
                <w:spacing w:val="-10"/>
                <w:szCs w:val="21"/>
              </w:rPr>
            </w:pPr>
            <w:r>
              <w:rPr>
                <w:rFonts w:hint="eastAsia" w:ascii="宋体" w:hAnsi="宋体"/>
                <w:color w:val="auto"/>
                <w:spacing w:val="-10"/>
                <w:szCs w:val="21"/>
              </w:rPr>
              <w:sym w:font="Wingdings 2" w:char="0052"/>
            </w: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color w:val="auto"/>
                <w:szCs w:val="21"/>
              </w:rPr>
            </w:pPr>
          </w:p>
        </w:tc>
        <w:tc>
          <w:tcPr>
            <w:tcW w:w="4191" w:type="dxa"/>
            <w:shd w:val="clear" w:color="auto" w:fill="DBEEF3" w:themeFill="accent5" w:themeFillTint="32"/>
          </w:tcPr>
          <w:p>
            <w:pPr>
              <w:rPr>
                <w:rFonts w:ascii="宋体" w:hAnsi="宋体"/>
                <w:color w:val="auto"/>
                <w:szCs w:val="21"/>
              </w:rPr>
            </w:pPr>
            <w:r>
              <w:rPr>
                <w:rFonts w:hint="eastAsia" w:ascii="宋体" w:hAnsi="宋体"/>
                <w:color w:val="auto"/>
                <w:szCs w:val="21"/>
              </w:rPr>
              <w:t>是否发生了重大质量事故/召回</w:t>
            </w:r>
          </w:p>
        </w:tc>
        <w:tc>
          <w:tcPr>
            <w:tcW w:w="1063" w:type="dxa"/>
            <w:shd w:val="clear" w:color="auto" w:fill="DBEEF3" w:themeFill="accent5" w:themeFillTint="32"/>
          </w:tcPr>
          <w:p>
            <w:pPr>
              <w:rPr>
                <w:rFonts w:ascii="宋体" w:hAnsi="宋体"/>
                <w:color w:val="auto"/>
                <w:szCs w:val="21"/>
              </w:rPr>
            </w:pPr>
            <w:r>
              <w:rPr>
                <w:rFonts w:hint="eastAsia" w:ascii="宋体" w:hAnsi="宋体"/>
                <w:color w:val="auto"/>
                <w:spacing w:val="-10"/>
                <w:szCs w:val="21"/>
              </w:rPr>
              <w:t>□</w:t>
            </w:r>
            <w:r>
              <w:rPr>
                <w:rFonts w:hint="eastAsia" w:ascii="宋体" w:hAnsi="宋体"/>
                <w:color w:val="auto"/>
                <w:szCs w:val="21"/>
              </w:rPr>
              <w:t>是</w:t>
            </w:r>
          </w:p>
        </w:tc>
        <w:tc>
          <w:tcPr>
            <w:tcW w:w="1637" w:type="dxa"/>
            <w:shd w:val="clear" w:color="auto" w:fill="DBEEF3" w:themeFill="accent5" w:themeFillTint="32"/>
          </w:tcPr>
          <w:p>
            <w:pPr>
              <w:rPr>
                <w:rFonts w:ascii="宋体" w:hAnsi="宋体"/>
                <w:color w:val="auto"/>
                <w:szCs w:val="21"/>
              </w:rPr>
            </w:pPr>
            <w:r>
              <w:rPr>
                <w:rFonts w:hint="eastAsia" w:ascii="宋体" w:hAnsi="宋体"/>
                <w:color w:val="auto"/>
                <w:spacing w:val="-10"/>
                <w:szCs w:val="21"/>
              </w:rPr>
              <w:sym w:font="Wingdings 2" w:char="0052"/>
            </w: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auto"/>
                <w:szCs w:val="21"/>
              </w:rPr>
            </w:pPr>
          </w:p>
        </w:tc>
        <w:tc>
          <w:tcPr>
            <w:tcW w:w="4191" w:type="dxa"/>
            <w:shd w:val="clear" w:color="auto" w:fill="DBEEF3" w:themeFill="accent5" w:themeFillTint="32"/>
          </w:tcPr>
          <w:p>
            <w:pPr>
              <w:rPr>
                <w:rFonts w:ascii="宋体" w:hAnsi="宋体"/>
                <w:color w:val="auto"/>
                <w:szCs w:val="21"/>
              </w:rPr>
            </w:pPr>
            <w:r>
              <w:rPr>
                <w:rFonts w:hint="eastAsia" w:ascii="宋体" w:hAnsi="宋体"/>
                <w:color w:val="auto"/>
                <w:szCs w:val="21"/>
              </w:rPr>
              <w:t>是否有重大顾客投诉</w:t>
            </w:r>
          </w:p>
        </w:tc>
        <w:tc>
          <w:tcPr>
            <w:tcW w:w="1063" w:type="dxa"/>
            <w:shd w:val="clear" w:color="auto" w:fill="DBEEF3" w:themeFill="accent5" w:themeFillTint="32"/>
          </w:tcPr>
          <w:p>
            <w:pPr>
              <w:rPr>
                <w:rFonts w:ascii="宋体" w:hAnsi="宋体"/>
                <w:color w:val="auto"/>
                <w:szCs w:val="21"/>
              </w:rPr>
            </w:pPr>
            <w:r>
              <w:rPr>
                <w:rFonts w:hint="eastAsia" w:ascii="宋体" w:hAnsi="宋体"/>
                <w:color w:val="auto"/>
                <w:spacing w:val="-10"/>
                <w:szCs w:val="21"/>
              </w:rPr>
              <w:t>□</w:t>
            </w:r>
            <w:r>
              <w:rPr>
                <w:rFonts w:hint="eastAsia" w:ascii="宋体" w:hAnsi="宋体"/>
                <w:color w:val="auto"/>
                <w:szCs w:val="21"/>
              </w:rPr>
              <w:t>是</w:t>
            </w:r>
          </w:p>
        </w:tc>
        <w:tc>
          <w:tcPr>
            <w:tcW w:w="1637" w:type="dxa"/>
            <w:shd w:val="clear" w:color="auto" w:fill="DBEEF3" w:themeFill="accent5" w:themeFillTint="32"/>
          </w:tcPr>
          <w:p>
            <w:pPr>
              <w:rPr>
                <w:rFonts w:ascii="宋体" w:hAnsi="宋体"/>
                <w:color w:val="auto"/>
                <w:szCs w:val="21"/>
              </w:rPr>
            </w:pPr>
            <w:r>
              <w:rPr>
                <w:rFonts w:hint="eastAsia" w:ascii="宋体" w:hAnsi="宋体"/>
                <w:color w:val="auto"/>
                <w:spacing w:val="-10"/>
                <w:szCs w:val="21"/>
              </w:rPr>
              <w:sym w:font="Wingdings 2" w:char="0052"/>
            </w: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auto"/>
                <w:sz w:val="20"/>
                <w:szCs w:val="20"/>
              </w:rPr>
            </w:pPr>
            <w:r>
              <w:rPr>
                <w:rFonts w:hint="eastAsia" w:ascii="宋体" w:hAnsi="宋体"/>
                <w:b/>
                <w:color w:val="auto"/>
                <w:sz w:val="20"/>
                <w:szCs w:val="20"/>
              </w:rPr>
              <w:t>质量管理体系宜重点关注</w:t>
            </w:r>
          </w:p>
          <w:p>
            <w:pPr>
              <w:spacing w:line="360" w:lineRule="auto"/>
              <w:rPr>
                <w:rFonts w:ascii="宋体" w:hAnsi="宋体"/>
                <w:b/>
                <w:color w:val="auto"/>
                <w:sz w:val="20"/>
                <w:szCs w:val="20"/>
              </w:rPr>
            </w:pPr>
          </w:p>
        </w:tc>
        <w:tc>
          <w:tcPr>
            <w:tcW w:w="6891" w:type="dxa"/>
            <w:gridSpan w:val="3"/>
            <w:shd w:val="clear" w:color="auto" w:fill="DBEEF3" w:themeFill="accent5" w:themeFillTint="32"/>
          </w:tcPr>
          <w:p>
            <w:pPr>
              <w:spacing w:line="360" w:lineRule="auto"/>
              <w:rPr>
                <w:rFonts w:ascii="宋体"/>
                <w:b/>
                <w:color w:val="auto"/>
                <w:sz w:val="20"/>
                <w:szCs w:val="20"/>
              </w:rPr>
            </w:pPr>
            <w:r>
              <w:rPr>
                <w:rFonts w:hint="eastAsia" w:ascii="宋体" w:hAnsi="宋体"/>
                <w:color w:val="auto"/>
                <w:spacing w:val="-10"/>
                <w:szCs w:val="21"/>
              </w:rPr>
              <w:t>□</w:t>
            </w:r>
            <w:r>
              <w:rPr>
                <w:rFonts w:hint="eastAsia" w:ascii="宋体" w:hAnsi="宋体"/>
                <w:b/>
                <w:color w:val="auto"/>
                <w:sz w:val="20"/>
                <w:szCs w:val="20"/>
              </w:rPr>
              <w:t>设计、</w:t>
            </w:r>
            <w:r>
              <w:rPr>
                <w:rFonts w:hint="eastAsia" w:ascii="宋体" w:hAnsi="宋体"/>
                <w:color w:val="auto"/>
                <w:spacing w:val="-10"/>
                <w:szCs w:val="21"/>
              </w:rPr>
              <w:sym w:font="Wingdings 2" w:char="0052"/>
            </w:r>
            <w:r>
              <w:rPr>
                <w:rFonts w:hint="eastAsia" w:ascii="宋体" w:hAnsi="宋体"/>
                <w:b/>
                <w:color w:val="auto"/>
                <w:sz w:val="20"/>
                <w:szCs w:val="20"/>
              </w:rPr>
              <w:t>关键生产</w:t>
            </w:r>
            <w:r>
              <w:rPr>
                <w:rFonts w:ascii="宋体" w:hAnsi="宋体"/>
                <w:b/>
                <w:color w:val="auto"/>
                <w:sz w:val="20"/>
                <w:szCs w:val="20"/>
              </w:rPr>
              <w:t>/</w:t>
            </w:r>
            <w:r>
              <w:rPr>
                <w:rFonts w:hint="eastAsia" w:ascii="宋体" w:hAnsi="宋体"/>
                <w:b/>
                <w:color w:val="auto"/>
                <w:sz w:val="20"/>
                <w:szCs w:val="20"/>
              </w:rPr>
              <w:t>服务、</w:t>
            </w:r>
            <w:r>
              <w:rPr>
                <w:rFonts w:hint="eastAsia" w:ascii="宋体" w:hAnsi="宋体"/>
                <w:color w:val="auto"/>
                <w:spacing w:val="-10"/>
                <w:szCs w:val="21"/>
              </w:rPr>
              <w:sym w:font="Wingdings 2" w:char="0052"/>
            </w:r>
            <w:r>
              <w:rPr>
                <w:rFonts w:hint="eastAsia" w:ascii="宋体" w:hAnsi="宋体"/>
                <w:b/>
                <w:color w:val="auto"/>
                <w:sz w:val="20"/>
                <w:szCs w:val="20"/>
              </w:rPr>
              <w:t>检验、</w:t>
            </w:r>
            <w:r>
              <w:rPr>
                <w:rFonts w:hint="eastAsia" w:ascii="宋体" w:hAnsi="宋体"/>
                <w:color w:val="auto"/>
                <w:spacing w:val="-10"/>
                <w:szCs w:val="21"/>
              </w:rPr>
              <w:t>□</w:t>
            </w:r>
            <w:r>
              <w:rPr>
                <w:rFonts w:hint="eastAsia" w:ascii="宋体" w:hAnsi="宋体"/>
                <w:b/>
                <w:color w:val="auto"/>
                <w:sz w:val="20"/>
                <w:szCs w:val="20"/>
              </w:rPr>
              <w:t>采购过程</w:t>
            </w:r>
            <w:r>
              <w:rPr>
                <w:rFonts w:hint="eastAsia" w:ascii="宋体" w:hAnsi="宋体"/>
                <w:color w:val="auto"/>
                <w:spacing w:val="-10"/>
                <w:szCs w:val="21"/>
              </w:rPr>
              <w:sym w:font="Wingdings 2" w:char="0052"/>
            </w:r>
            <w:r>
              <w:rPr>
                <w:rFonts w:hint="eastAsia" w:ascii="宋体" w:hAnsi="宋体"/>
                <w:b/>
                <w:color w:val="auto"/>
                <w:sz w:val="20"/>
                <w:szCs w:val="20"/>
              </w:rPr>
              <w:t>生产</w:t>
            </w:r>
            <w:r>
              <w:rPr>
                <w:rFonts w:ascii="宋体" w:hAnsi="宋体"/>
                <w:b/>
                <w:color w:val="auto"/>
                <w:sz w:val="20"/>
                <w:szCs w:val="20"/>
              </w:rPr>
              <w:t>/</w:t>
            </w:r>
            <w:r>
              <w:rPr>
                <w:rFonts w:hint="eastAsia" w:ascii="宋体" w:hAnsi="宋体"/>
                <w:b/>
                <w:color w:val="auto"/>
                <w:sz w:val="20"/>
                <w:szCs w:val="20"/>
              </w:rPr>
              <w:t>服务提供场所、</w:t>
            </w:r>
            <w:r>
              <w:rPr>
                <w:rFonts w:hint="eastAsia" w:ascii="宋体" w:hAnsi="宋体"/>
                <w:color w:val="auto"/>
                <w:spacing w:val="-10"/>
                <w:szCs w:val="21"/>
              </w:rPr>
              <w:t>□</w:t>
            </w:r>
            <w:r>
              <w:rPr>
                <w:rFonts w:hint="eastAsia" w:ascii="宋体" w:hAnsi="宋体"/>
                <w:b/>
                <w:color w:val="auto"/>
                <w:sz w:val="20"/>
                <w:szCs w:val="20"/>
              </w:rPr>
              <w:t>仓储</w:t>
            </w:r>
          </w:p>
          <w:p>
            <w:pPr>
              <w:spacing w:line="360" w:lineRule="auto"/>
              <w:rPr>
                <w:rFonts w:ascii="宋体" w:hAnsi="宋体"/>
                <w:b/>
                <w:color w:val="auto"/>
                <w:sz w:val="20"/>
                <w:szCs w:val="20"/>
              </w:rPr>
            </w:pPr>
            <w:r>
              <w:rPr>
                <w:rFonts w:hint="eastAsia" w:ascii="宋体" w:hAnsi="宋体"/>
                <w:b/>
                <w:color w:val="auto"/>
                <w:sz w:val="20"/>
                <w:szCs w:val="20"/>
              </w:rPr>
              <w:t>其他：</w:t>
            </w:r>
          </w:p>
        </w:tc>
      </w:tr>
    </w:tbl>
    <w:p>
      <w:pPr>
        <w:spacing w:before="156" w:beforeLines="50" w:after="62" w:afterLines="20" w:line="360" w:lineRule="exact"/>
        <w:rPr>
          <w:rFonts w:ascii="宋体" w:hAnsi="宋体"/>
          <w:b/>
          <w:color w:val="auto"/>
          <w:spacing w:val="-2"/>
          <w:szCs w:val="21"/>
        </w:rPr>
      </w:pPr>
    </w:p>
    <w:p>
      <w:pPr>
        <w:spacing w:before="156" w:beforeLines="50" w:after="62" w:afterLines="20" w:line="360" w:lineRule="exact"/>
        <w:ind w:firstLine="207" w:firstLineChars="100"/>
        <w:rPr>
          <w:rFonts w:ascii="宋体"/>
          <w:b/>
          <w:color w:val="auto"/>
          <w:spacing w:val="-2"/>
          <w:szCs w:val="21"/>
        </w:rPr>
      </w:pPr>
      <w:r>
        <w:rPr>
          <w:rFonts w:hint="eastAsia" w:ascii="宋体" w:hAnsi="宋体"/>
          <w:b/>
          <w:color w:val="auto"/>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auto"/>
                <w:szCs w:val="21"/>
              </w:rPr>
            </w:pPr>
            <w:r>
              <w:rPr>
                <w:rFonts w:hint="eastAsia" w:ascii="宋体" w:hAnsi="宋体"/>
                <w:b/>
                <w:color w:val="auto"/>
                <w:szCs w:val="21"/>
              </w:rPr>
              <w:t>确定二阶段审核时，具有生产/服务现场</w:t>
            </w:r>
          </w:p>
        </w:tc>
        <w:tc>
          <w:tcPr>
            <w:tcW w:w="7134" w:type="dxa"/>
          </w:tcPr>
          <w:p>
            <w:pPr>
              <w:spacing w:line="360" w:lineRule="auto"/>
              <w:rPr>
                <w:rFonts w:ascii="宋体"/>
                <w:b/>
                <w:color w:val="auto"/>
                <w:szCs w:val="21"/>
                <w:u w:val="single"/>
              </w:rPr>
            </w:pPr>
            <w:r>
              <w:rPr>
                <w:rFonts w:hint="eastAsia" w:ascii="宋体" w:hAnsi="宋体"/>
                <w:b/>
                <w:color w:val="auto"/>
                <w:szCs w:val="21"/>
              </w:rPr>
              <w:sym w:font="Wingdings 2" w:char="0052"/>
            </w:r>
            <w:r>
              <w:rPr>
                <w:rFonts w:hint="eastAsia" w:ascii="宋体"/>
                <w:b/>
                <w:color w:val="auto"/>
                <w:szCs w:val="21"/>
              </w:rPr>
              <w:t>具有</w:t>
            </w:r>
            <w:r>
              <w:rPr>
                <w:rFonts w:hint="eastAsia" w:ascii="宋体" w:hAnsi="宋体"/>
                <w:b/>
                <w:color w:val="auto"/>
                <w:szCs w:val="21"/>
              </w:rPr>
              <w:t>□</w:t>
            </w:r>
            <w:r>
              <w:rPr>
                <w:rFonts w:hint="eastAsia" w:ascii="宋体"/>
                <w:b/>
                <w:color w:val="auto"/>
                <w:szCs w:val="21"/>
              </w:rPr>
              <w:t>不具有</w:t>
            </w:r>
            <w:r>
              <w:rPr>
                <w:rFonts w:hint="eastAsia" w:ascii="宋体" w:hAnsi="宋体"/>
                <w:b/>
                <w:color w:val="auto"/>
                <w:szCs w:val="21"/>
              </w:rPr>
              <w:t>，说明：</w:t>
            </w:r>
          </w:p>
          <w:p>
            <w:pPr>
              <w:spacing w:line="360" w:lineRule="auto"/>
              <w:rPr>
                <w:rFonts w:ascii="宋体" w:hAnsi="宋体"/>
                <w:b/>
                <w:color w:val="auto"/>
                <w:szCs w:val="21"/>
              </w:rPr>
            </w:pPr>
            <w:r>
              <w:rPr>
                <w:rFonts w:hint="eastAsia" w:ascii="宋体" w:hAnsi="宋体"/>
                <w:b/>
                <w:color w:val="auto"/>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auto"/>
                <w:szCs w:val="21"/>
              </w:rPr>
            </w:pPr>
            <w:r>
              <w:rPr>
                <w:rFonts w:hint="eastAsia" w:ascii="宋体" w:hAnsi="宋体"/>
                <w:b/>
                <w:color w:val="auto"/>
                <w:szCs w:val="21"/>
              </w:rPr>
              <w:t>确定多场所/临时场所的分布、距离及预估路途时间（适用时）</w:t>
            </w:r>
          </w:p>
        </w:tc>
        <w:tc>
          <w:tcPr>
            <w:tcW w:w="7134" w:type="dxa"/>
          </w:tcPr>
          <w:p>
            <w:pPr>
              <w:spacing w:line="360" w:lineRule="auto"/>
              <w:rPr>
                <w:rFonts w:asci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auto"/>
                <w:szCs w:val="21"/>
              </w:rPr>
            </w:pPr>
            <w:r>
              <w:rPr>
                <w:rFonts w:hint="eastAsia" w:ascii="宋体" w:hAnsi="宋体"/>
                <w:b/>
                <w:color w:val="auto"/>
                <w:szCs w:val="21"/>
              </w:rPr>
              <w:t>一阶段审核组长对二阶段审核所需资源</w:t>
            </w:r>
            <w:r>
              <w:rPr>
                <w:rFonts w:ascii="宋体" w:hAnsi="宋体"/>
                <w:b/>
                <w:color w:val="auto"/>
                <w:szCs w:val="21"/>
              </w:rPr>
              <w:t>(</w:t>
            </w:r>
            <w:r>
              <w:rPr>
                <w:rFonts w:hint="eastAsia" w:ascii="宋体" w:hAnsi="宋体"/>
                <w:b/>
                <w:color w:val="auto"/>
                <w:szCs w:val="21"/>
              </w:rPr>
              <w:t>包括拟派人员的资格、能力、审核人日</w:t>
            </w:r>
            <w:r>
              <w:rPr>
                <w:rFonts w:ascii="宋体" w:hAnsi="宋体"/>
                <w:b/>
                <w:color w:val="auto"/>
                <w:szCs w:val="21"/>
              </w:rPr>
              <w:t>)</w:t>
            </w:r>
            <w:r>
              <w:rPr>
                <w:rFonts w:hint="eastAsia" w:ascii="宋体" w:hAnsi="宋体"/>
                <w:b/>
                <w:color w:val="auto"/>
                <w:szCs w:val="21"/>
              </w:rPr>
              <w:t>的建议</w:t>
            </w:r>
          </w:p>
        </w:tc>
        <w:tc>
          <w:tcPr>
            <w:tcW w:w="7134" w:type="dxa"/>
          </w:tcPr>
          <w:p>
            <w:pPr>
              <w:spacing w:line="360" w:lineRule="auto"/>
              <w:rPr>
                <w:rFonts w:ascii="宋体"/>
                <w:b/>
                <w:color w:val="auto"/>
                <w:szCs w:val="21"/>
              </w:rPr>
            </w:pPr>
            <w:r>
              <w:rPr>
                <w:rFonts w:hint="eastAsia" w:ascii="宋体" w:hAnsi="宋体"/>
                <w:b/>
                <w:color w:val="auto"/>
                <w:szCs w:val="21"/>
              </w:rPr>
              <w:sym w:font="Wingdings 2" w:char="0052"/>
            </w:r>
            <w:r>
              <w:rPr>
                <w:rFonts w:hint="eastAsia" w:ascii="宋体"/>
                <w:b/>
                <w:color w:val="auto"/>
                <w:szCs w:val="21"/>
              </w:rPr>
              <w:t>按审核方案执行</w:t>
            </w:r>
          </w:p>
          <w:p>
            <w:pPr>
              <w:spacing w:line="360" w:lineRule="auto"/>
              <w:rPr>
                <w:rFonts w:ascii="宋体"/>
                <w:b/>
                <w:color w:val="auto"/>
                <w:szCs w:val="21"/>
              </w:rPr>
            </w:pPr>
            <w:r>
              <w:rPr>
                <w:rFonts w:hint="eastAsia" w:ascii="宋体" w:hAnsi="宋体"/>
                <w:b/>
                <w:color w:val="auto"/>
                <w:szCs w:val="21"/>
              </w:rPr>
              <w:t>□</w:t>
            </w:r>
            <w:r>
              <w:rPr>
                <w:rFonts w:hint="eastAsia" w:ascii="宋体"/>
                <w:b/>
                <w:color w:val="auto"/>
                <w:szCs w:val="21"/>
              </w:rPr>
              <w:t>调整审核方案的理由：</w:t>
            </w:r>
          </w:p>
          <w:p>
            <w:pPr>
              <w:spacing w:line="360" w:lineRule="auto"/>
              <w:rPr>
                <w:rFonts w:ascii="宋体" w:hAnsi="宋体"/>
                <w:b/>
                <w:color w:val="auto"/>
                <w:szCs w:val="21"/>
              </w:rPr>
            </w:pPr>
            <w:r>
              <w:rPr>
                <w:rFonts w:hint="eastAsia" w:ascii="宋体" w:hAnsi="宋体"/>
                <w:b/>
                <w:color w:val="auto"/>
                <w:szCs w:val="21"/>
              </w:rPr>
              <w:t>□</w:t>
            </w:r>
            <w:r>
              <w:rPr>
                <w:rFonts w:hint="eastAsia" w:ascii="宋体"/>
                <w:b/>
                <w:color w:val="auto"/>
                <w:szCs w:val="21"/>
              </w:rPr>
              <w:t>增加专业审核员</w:t>
            </w:r>
            <w:r>
              <w:rPr>
                <w:rFonts w:hint="eastAsia" w:ascii="宋体" w:hAnsi="宋体"/>
                <w:b/>
                <w:color w:val="auto"/>
                <w:szCs w:val="21"/>
              </w:rPr>
              <w:t>□</w:t>
            </w:r>
            <w:r>
              <w:rPr>
                <w:rFonts w:hint="eastAsia" w:ascii="宋体"/>
                <w:b/>
                <w:color w:val="auto"/>
                <w:szCs w:val="21"/>
              </w:rPr>
              <w:t>增加技术专家</w:t>
            </w:r>
            <w:r>
              <w:rPr>
                <w:rFonts w:hint="eastAsia" w:ascii="宋体" w:hAnsi="宋体"/>
                <w:b/>
                <w:color w:val="auto"/>
                <w:szCs w:val="21"/>
              </w:rPr>
              <w:t>□</w:t>
            </w:r>
            <w:r>
              <w:rPr>
                <w:rFonts w:hint="eastAsia" w:ascii="宋体"/>
                <w:b/>
                <w:color w:val="auto"/>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auto"/>
                <w:szCs w:val="21"/>
              </w:rPr>
            </w:pPr>
            <w:r>
              <w:rPr>
                <w:rFonts w:hint="eastAsia" w:ascii="宋体"/>
                <w:b/>
                <w:color w:val="auto"/>
                <w:szCs w:val="21"/>
              </w:rPr>
              <w:t>二阶段审核日期安排</w:t>
            </w:r>
          </w:p>
        </w:tc>
        <w:tc>
          <w:tcPr>
            <w:tcW w:w="7134" w:type="dxa"/>
          </w:tcPr>
          <w:p>
            <w:pPr>
              <w:spacing w:line="360" w:lineRule="auto"/>
              <w:rPr>
                <w:rFonts w:hint="default" w:ascii="宋体" w:eastAsia="宋体"/>
                <w:b/>
                <w:color w:val="auto"/>
                <w:szCs w:val="21"/>
                <w:lang w:val="en-US" w:eastAsia="zh-CN"/>
              </w:rPr>
            </w:pPr>
            <w:r>
              <w:rPr>
                <w:rFonts w:hint="eastAsia" w:ascii="宋体"/>
                <w:b/>
                <w:color w:val="auto"/>
                <w:szCs w:val="21"/>
              </w:rPr>
              <w:t>初步定于</w:t>
            </w:r>
            <w:bookmarkStart w:id="35" w:name="二阶段审核日期"/>
            <w:r>
              <w:rPr>
                <w:rFonts w:hint="eastAsia" w:ascii="宋体"/>
                <w:b/>
                <w:color w:val="auto"/>
                <w:szCs w:val="21"/>
              </w:rPr>
              <w:t>2022-01-</w:t>
            </w:r>
            <w:bookmarkEnd w:id="35"/>
            <w:r>
              <w:rPr>
                <w:rFonts w:hint="eastAsia" w:ascii="宋体"/>
                <w:b/>
                <w:color w:val="auto"/>
                <w:szCs w:val="21"/>
                <w:lang w:val="en-US" w:eastAsia="zh-CN"/>
              </w:rPr>
              <w:t>23~1-24</w:t>
            </w:r>
            <w:bookmarkStart w:id="36" w:name="_GoBack"/>
            <w:bookmarkEnd w:id="36"/>
          </w:p>
        </w:tc>
      </w:tr>
    </w:tbl>
    <w:p>
      <w:pPr>
        <w:spacing w:before="156" w:beforeLines="50" w:line="360" w:lineRule="exact"/>
        <w:rPr>
          <w:rFonts w:ascii="宋体"/>
          <w:b/>
          <w:color w:val="auto"/>
          <w:szCs w:val="21"/>
        </w:rPr>
      </w:pPr>
    </w:p>
    <w:p>
      <w:pPr>
        <w:widowControl/>
        <w:jc w:val="left"/>
        <w:rPr>
          <w:rFonts w:ascii="宋体"/>
          <w:b/>
          <w:color w:val="auto"/>
          <w:szCs w:val="21"/>
        </w:rPr>
      </w:pPr>
      <w:r>
        <w:rPr>
          <w:rFonts w:hint="eastAsia" w:ascii="宋体" w:hAnsi="宋体"/>
          <w:b/>
          <w:color w:val="auto"/>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auto"/>
                <w:szCs w:val="21"/>
              </w:rPr>
            </w:pPr>
            <w:r>
              <w:rPr>
                <w:rFonts w:hint="eastAsia" w:ascii="宋体" w:hAnsi="宋体"/>
                <w:b/>
                <w:color w:val="auto"/>
                <w:szCs w:val="21"/>
              </w:rPr>
              <w:t>评价项目</w:t>
            </w:r>
          </w:p>
        </w:tc>
        <w:tc>
          <w:tcPr>
            <w:tcW w:w="709" w:type="dxa"/>
          </w:tcPr>
          <w:p>
            <w:pPr>
              <w:widowControl/>
              <w:jc w:val="left"/>
              <w:rPr>
                <w:rFonts w:ascii="宋体"/>
                <w:b/>
                <w:color w:val="auto"/>
                <w:szCs w:val="21"/>
              </w:rPr>
            </w:pPr>
          </w:p>
        </w:tc>
        <w:tc>
          <w:tcPr>
            <w:tcW w:w="708" w:type="dxa"/>
          </w:tcPr>
          <w:p>
            <w:pPr>
              <w:widowControl/>
              <w:jc w:val="left"/>
              <w:rPr>
                <w:rFonts w:asci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）是否建立一套整合的文件，适宜时，包括适度融合的作业文件；</w:t>
            </w:r>
          </w:p>
        </w:tc>
        <w:tc>
          <w:tcPr>
            <w:tcW w:w="709" w:type="dxa"/>
          </w:tcPr>
          <w:p>
            <w:pPr>
              <w:rPr>
                <w:rFonts w:ascii="宋体"/>
                <w:color w:val="auto"/>
                <w:szCs w:val="21"/>
              </w:rPr>
            </w:pPr>
            <w:r>
              <w:rPr>
                <w:rFonts w:hint="eastAsia" w:ascii="宋体" w:hAnsi="宋体"/>
                <w:color w:val="auto"/>
                <w:szCs w:val="21"/>
              </w:rPr>
              <w:t>□是</w:t>
            </w:r>
          </w:p>
        </w:tc>
        <w:tc>
          <w:tcPr>
            <w:tcW w:w="708" w:type="dxa"/>
          </w:tcPr>
          <w:p>
            <w:pPr>
              <w:rPr>
                <w:rFonts w:ascii="宋体"/>
                <w:color w:val="auto"/>
                <w:szCs w:val="21"/>
              </w:rPr>
            </w:pP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）是否考虑总体经营战略和计划的管理评审；</w:t>
            </w:r>
          </w:p>
        </w:tc>
        <w:tc>
          <w:tcPr>
            <w:tcW w:w="709" w:type="dxa"/>
          </w:tcPr>
          <w:p>
            <w:pPr>
              <w:rPr>
                <w:rFonts w:ascii="宋体"/>
                <w:color w:val="auto"/>
                <w:szCs w:val="21"/>
              </w:rPr>
            </w:pPr>
            <w:r>
              <w:rPr>
                <w:rFonts w:hint="eastAsia" w:ascii="宋体" w:hAnsi="宋体"/>
                <w:color w:val="auto"/>
                <w:szCs w:val="21"/>
              </w:rPr>
              <w:t>□是</w:t>
            </w:r>
          </w:p>
        </w:tc>
        <w:tc>
          <w:tcPr>
            <w:tcW w:w="708" w:type="dxa"/>
          </w:tcPr>
          <w:p>
            <w:pPr>
              <w:rPr>
                <w:rFonts w:ascii="宋体"/>
                <w:color w:val="auto"/>
                <w:szCs w:val="21"/>
              </w:rPr>
            </w:pP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）是否对内部审核采用的一体化方法；</w:t>
            </w:r>
          </w:p>
        </w:tc>
        <w:tc>
          <w:tcPr>
            <w:tcW w:w="709" w:type="dxa"/>
          </w:tcPr>
          <w:p>
            <w:pPr>
              <w:rPr>
                <w:rFonts w:ascii="宋体"/>
                <w:color w:val="auto"/>
                <w:szCs w:val="21"/>
              </w:rPr>
            </w:pPr>
            <w:r>
              <w:rPr>
                <w:rFonts w:hint="eastAsia" w:ascii="宋体" w:hAnsi="宋体"/>
                <w:color w:val="auto"/>
                <w:szCs w:val="21"/>
              </w:rPr>
              <w:t>□是</w:t>
            </w:r>
          </w:p>
        </w:tc>
        <w:tc>
          <w:tcPr>
            <w:tcW w:w="708" w:type="dxa"/>
          </w:tcPr>
          <w:p>
            <w:pPr>
              <w:rPr>
                <w:rFonts w:ascii="宋体"/>
                <w:color w:val="auto"/>
                <w:szCs w:val="21"/>
              </w:rPr>
            </w:pP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）是否对方针和目标采用的一体化方法；</w:t>
            </w:r>
          </w:p>
        </w:tc>
        <w:tc>
          <w:tcPr>
            <w:tcW w:w="709" w:type="dxa"/>
          </w:tcPr>
          <w:p>
            <w:pPr>
              <w:rPr>
                <w:rFonts w:ascii="宋体"/>
                <w:color w:val="auto"/>
                <w:szCs w:val="21"/>
              </w:rPr>
            </w:pPr>
            <w:r>
              <w:rPr>
                <w:rFonts w:hint="eastAsia" w:ascii="宋体" w:hAnsi="宋体"/>
                <w:color w:val="auto"/>
                <w:szCs w:val="21"/>
              </w:rPr>
              <w:t>□是</w:t>
            </w:r>
          </w:p>
        </w:tc>
        <w:tc>
          <w:tcPr>
            <w:tcW w:w="708" w:type="dxa"/>
          </w:tcPr>
          <w:p>
            <w:pPr>
              <w:rPr>
                <w:rFonts w:ascii="宋体"/>
                <w:color w:val="auto"/>
                <w:szCs w:val="21"/>
              </w:rPr>
            </w:pP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auto"/>
                <w:szCs w:val="21"/>
              </w:rPr>
            </w:pPr>
            <w:r>
              <w:rPr>
                <w:rFonts w:hint="eastAsia" w:ascii="宋体" w:hAnsi="宋体"/>
                <w:color w:val="auto"/>
                <w:szCs w:val="21"/>
              </w:rPr>
              <w:t>（</w:t>
            </w:r>
            <w:r>
              <w:rPr>
                <w:rFonts w:ascii="宋体" w:hAnsi="宋体"/>
                <w:color w:val="auto"/>
                <w:szCs w:val="21"/>
              </w:rPr>
              <w:t>5</w:t>
            </w:r>
            <w:r>
              <w:rPr>
                <w:rFonts w:hint="eastAsia" w:ascii="宋体" w:hAnsi="宋体"/>
                <w:color w:val="auto"/>
                <w:szCs w:val="21"/>
              </w:rPr>
              <w:t>）是否对体系过程采用的一体化方法；</w:t>
            </w:r>
          </w:p>
        </w:tc>
        <w:tc>
          <w:tcPr>
            <w:tcW w:w="709" w:type="dxa"/>
          </w:tcPr>
          <w:p>
            <w:pPr>
              <w:rPr>
                <w:rFonts w:ascii="宋体"/>
                <w:color w:val="auto"/>
                <w:szCs w:val="21"/>
              </w:rPr>
            </w:pPr>
            <w:r>
              <w:rPr>
                <w:rFonts w:hint="eastAsia" w:ascii="宋体" w:hAnsi="宋体"/>
                <w:color w:val="auto"/>
                <w:szCs w:val="21"/>
              </w:rPr>
              <w:t>□是</w:t>
            </w:r>
          </w:p>
        </w:tc>
        <w:tc>
          <w:tcPr>
            <w:tcW w:w="708" w:type="dxa"/>
          </w:tcPr>
          <w:p>
            <w:pPr>
              <w:rPr>
                <w:rFonts w:ascii="宋体"/>
                <w:color w:val="auto"/>
                <w:szCs w:val="21"/>
              </w:rPr>
            </w:pP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auto"/>
                <w:szCs w:val="21"/>
              </w:rPr>
            </w:pPr>
            <w:r>
              <w:rPr>
                <w:rFonts w:hint="eastAsia" w:ascii="宋体" w:hAnsi="宋体"/>
                <w:color w:val="auto"/>
                <w:szCs w:val="21"/>
              </w:rPr>
              <w:t>（</w:t>
            </w:r>
            <w:r>
              <w:rPr>
                <w:rFonts w:ascii="宋体" w:hAnsi="宋体"/>
                <w:color w:val="auto"/>
                <w:szCs w:val="21"/>
              </w:rPr>
              <w:t>6</w:t>
            </w:r>
            <w:r>
              <w:rPr>
                <w:rFonts w:hint="eastAsia" w:ascii="宋体" w:hAnsi="宋体"/>
                <w:color w:val="auto"/>
                <w:szCs w:val="21"/>
              </w:rPr>
              <w:t>）是否对改进机制（纠正和预防措施、测量和持续改进）采用的一体化方法；</w:t>
            </w:r>
          </w:p>
        </w:tc>
        <w:tc>
          <w:tcPr>
            <w:tcW w:w="709" w:type="dxa"/>
          </w:tcPr>
          <w:p>
            <w:pPr>
              <w:rPr>
                <w:rFonts w:ascii="宋体"/>
                <w:color w:val="auto"/>
                <w:szCs w:val="21"/>
              </w:rPr>
            </w:pPr>
            <w:r>
              <w:rPr>
                <w:rFonts w:hint="eastAsia" w:ascii="宋体" w:hAnsi="宋体"/>
                <w:color w:val="auto"/>
                <w:szCs w:val="21"/>
              </w:rPr>
              <w:t>□是</w:t>
            </w:r>
          </w:p>
        </w:tc>
        <w:tc>
          <w:tcPr>
            <w:tcW w:w="708" w:type="dxa"/>
          </w:tcPr>
          <w:p>
            <w:pPr>
              <w:rPr>
                <w:rFonts w:ascii="宋体"/>
                <w:color w:val="auto"/>
                <w:szCs w:val="21"/>
              </w:rPr>
            </w:pP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auto"/>
                <w:szCs w:val="21"/>
              </w:rPr>
            </w:pPr>
            <w:r>
              <w:rPr>
                <w:rFonts w:hint="eastAsia" w:ascii="宋体" w:hAnsi="宋体"/>
                <w:color w:val="auto"/>
                <w:szCs w:val="21"/>
              </w:rPr>
              <w:t>（</w:t>
            </w:r>
            <w:r>
              <w:rPr>
                <w:rFonts w:ascii="宋体" w:hAnsi="宋体"/>
                <w:color w:val="auto"/>
                <w:szCs w:val="21"/>
              </w:rPr>
              <w:t>7</w:t>
            </w:r>
            <w:r>
              <w:rPr>
                <w:rFonts w:hint="eastAsia" w:ascii="宋体" w:hAnsi="宋体"/>
                <w:color w:val="auto"/>
                <w:szCs w:val="21"/>
              </w:rPr>
              <w:t>）是否有一体化的管理支持和管理职责。</w:t>
            </w:r>
          </w:p>
        </w:tc>
        <w:tc>
          <w:tcPr>
            <w:tcW w:w="709" w:type="dxa"/>
          </w:tcPr>
          <w:p>
            <w:pPr>
              <w:rPr>
                <w:rFonts w:ascii="宋体"/>
                <w:color w:val="auto"/>
                <w:szCs w:val="21"/>
              </w:rPr>
            </w:pPr>
            <w:r>
              <w:rPr>
                <w:rFonts w:hint="eastAsia" w:ascii="宋体" w:hAnsi="宋体"/>
                <w:color w:val="auto"/>
                <w:szCs w:val="21"/>
              </w:rPr>
              <w:t>□是</w:t>
            </w:r>
          </w:p>
        </w:tc>
        <w:tc>
          <w:tcPr>
            <w:tcW w:w="708" w:type="dxa"/>
          </w:tcPr>
          <w:p>
            <w:pPr>
              <w:rPr>
                <w:rFonts w:ascii="宋体"/>
                <w:color w:val="auto"/>
                <w:szCs w:val="21"/>
              </w:rPr>
            </w:pPr>
            <w:r>
              <w:rPr>
                <w:rFonts w:hint="eastAsia" w:ascii="宋体" w:hAnsi="宋体"/>
                <w:color w:val="auto"/>
                <w:szCs w:val="21"/>
              </w:rPr>
              <w:t>□否</w:t>
            </w:r>
          </w:p>
        </w:tc>
      </w:tr>
    </w:tbl>
    <w:p>
      <w:pPr>
        <w:spacing w:before="156" w:beforeLines="50" w:line="360" w:lineRule="exact"/>
        <w:rPr>
          <w:rFonts w:ascii="宋体"/>
          <w:b/>
          <w:color w:val="auto"/>
          <w:szCs w:val="21"/>
        </w:rPr>
      </w:pPr>
      <w:r>
        <w:rPr>
          <w:rFonts w:hint="eastAsia" w:ascii="宋体" w:hAnsi="宋体"/>
          <w:b/>
          <w:color w:val="auto"/>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auto"/>
                <w:szCs w:val="21"/>
              </w:rPr>
            </w:pPr>
            <w:r>
              <w:rPr>
                <w:rFonts w:hint="eastAsia" w:ascii="宋体" w:hAnsi="宋体"/>
                <w:b/>
                <w:color w:val="auto"/>
                <w:szCs w:val="21"/>
              </w:rPr>
              <w:t>受审核组织</w:t>
            </w:r>
            <w:r>
              <w:rPr>
                <w:rFonts w:ascii="宋体" w:hAnsi="宋体"/>
                <w:b/>
                <w:color w:val="auto"/>
                <w:szCs w:val="21"/>
              </w:rPr>
              <w:t>(</w:t>
            </w:r>
            <w:r>
              <w:rPr>
                <w:rFonts w:hint="eastAsia" w:ascii="宋体" w:hAnsi="宋体"/>
                <w:b/>
                <w:color w:val="auto"/>
                <w:spacing w:val="-10"/>
                <w:szCs w:val="21"/>
                <w:lang w:val="de-DE"/>
              </w:rPr>
              <w:sym w:font="Wingdings 2" w:char="0052"/>
            </w:r>
            <w:r>
              <w:rPr>
                <w:rFonts w:ascii="宋体" w:hAnsi="宋体"/>
                <w:b/>
                <w:color w:val="auto"/>
                <w:szCs w:val="21"/>
              </w:rPr>
              <w:t>QMS/</w:t>
            </w:r>
            <w:r>
              <w:rPr>
                <w:rFonts w:hint="eastAsia" w:ascii="宋体" w:hAnsi="宋体"/>
                <w:b/>
                <w:color w:val="auto"/>
                <w:spacing w:val="-10"/>
                <w:szCs w:val="21"/>
                <w:lang w:val="de-DE"/>
              </w:rPr>
              <w:t>□5</w:t>
            </w:r>
            <w:r>
              <w:rPr>
                <w:rFonts w:ascii="宋体" w:hAnsi="宋体"/>
                <w:b/>
                <w:color w:val="auto"/>
                <w:spacing w:val="-10"/>
                <w:szCs w:val="21"/>
                <w:lang w:val="de-DE"/>
              </w:rPr>
              <w:t>0430</w:t>
            </w:r>
            <w:r>
              <w:rPr>
                <w:rFonts w:ascii="宋体" w:hAnsi="宋体"/>
                <w:b/>
                <w:color w:val="auto"/>
                <w:szCs w:val="21"/>
              </w:rPr>
              <w:t xml:space="preserve"> /</w:t>
            </w:r>
            <w:r>
              <w:rPr>
                <w:rFonts w:hint="eastAsia" w:ascii="宋体" w:hAnsi="宋体"/>
                <w:b/>
                <w:color w:val="auto"/>
                <w:spacing w:val="-10"/>
                <w:szCs w:val="21"/>
                <w:lang w:val="de-DE"/>
              </w:rPr>
              <w:t>□</w:t>
            </w:r>
            <w:r>
              <w:rPr>
                <w:rFonts w:ascii="宋体" w:hAnsi="宋体"/>
                <w:b/>
                <w:color w:val="auto"/>
                <w:szCs w:val="21"/>
              </w:rPr>
              <w:t>EMS/</w:t>
            </w:r>
            <w:r>
              <w:rPr>
                <w:rFonts w:hint="eastAsia" w:ascii="宋体" w:hAnsi="宋体"/>
                <w:b/>
                <w:color w:val="auto"/>
                <w:spacing w:val="-10"/>
                <w:szCs w:val="21"/>
                <w:lang w:val="de-DE"/>
              </w:rPr>
              <w:t>□</w:t>
            </w:r>
            <w:r>
              <w:rPr>
                <w:rFonts w:ascii="宋体" w:hAnsi="宋体"/>
                <w:b/>
                <w:color w:val="auto"/>
                <w:szCs w:val="21"/>
              </w:rPr>
              <w:t>OHSMS</w:t>
            </w:r>
            <w:r>
              <w:rPr>
                <w:rFonts w:hint="eastAsia" w:ascii="宋体" w:hAnsi="宋体"/>
                <w:b/>
                <w:color w:val="auto"/>
                <w:szCs w:val="21"/>
              </w:rPr>
              <w:t>/</w:t>
            </w:r>
            <w:r>
              <w:rPr>
                <w:rFonts w:hint="eastAsia" w:ascii="宋体" w:hAnsi="宋体"/>
                <w:b/>
                <w:color w:val="auto"/>
                <w:spacing w:val="-10"/>
                <w:szCs w:val="21"/>
                <w:lang w:val="de-DE"/>
              </w:rPr>
              <w:t>□</w:t>
            </w:r>
            <w:r>
              <w:rPr>
                <w:rFonts w:ascii="宋体" w:hAnsi="宋体"/>
                <w:b/>
                <w:color w:val="auto"/>
                <w:szCs w:val="21"/>
              </w:rPr>
              <w:t>EnMS)/</w:t>
            </w:r>
            <w:r>
              <w:rPr>
                <w:rFonts w:hint="eastAsia" w:ascii="宋体" w:hAnsi="宋体"/>
                <w:b/>
                <w:color w:val="auto"/>
                <w:spacing w:val="-10"/>
                <w:szCs w:val="21"/>
                <w:lang w:val="de-DE"/>
              </w:rPr>
              <w:t>□</w:t>
            </w:r>
            <w:r>
              <w:rPr>
                <w:rFonts w:hint="eastAsia" w:ascii="宋体" w:hAnsi="宋体"/>
                <w:b/>
                <w:color w:val="auto"/>
                <w:szCs w:val="21"/>
              </w:rPr>
              <w:t>FS</w:t>
            </w:r>
            <w:r>
              <w:rPr>
                <w:rFonts w:ascii="宋体" w:hAnsi="宋体"/>
                <w:b/>
                <w:color w:val="auto"/>
                <w:szCs w:val="21"/>
              </w:rPr>
              <w:t>MS/</w:t>
            </w:r>
            <w:r>
              <w:rPr>
                <w:rFonts w:hint="eastAsia" w:ascii="宋体" w:hAnsi="宋体"/>
                <w:b/>
                <w:color w:val="auto"/>
                <w:spacing w:val="-10"/>
                <w:szCs w:val="21"/>
                <w:lang w:val="de-DE"/>
              </w:rPr>
              <w:t>□</w:t>
            </w:r>
            <w:r>
              <w:rPr>
                <w:rFonts w:hint="eastAsia" w:ascii="宋体" w:hAnsi="宋体"/>
                <w:b/>
                <w:color w:val="auto"/>
                <w:spacing w:val="-10"/>
                <w:szCs w:val="21"/>
              </w:rPr>
              <w:t>HACCP</w:t>
            </w:r>
            <w:r>
              <w:rPr>
                <w:rFonts w:ascii="宋体" w:hAnsi="宋体"/>
                <w:b/>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auto"/>
                <w:spacing w:val="-10"/>
                <w:szCs w:val="21"/>
              </w:rPr>
            </w:pPr>
            <w:r>
              <w:rPr>
                <w:rFonts w:hint="eastAsia" w:ascii="宋体" w:hAnsi="宋体"/>
                <w:b/>
                <w:color w:val="auto"/>
                <w:spacing w:val="-10"/>
                <w:szCs w:val="21"/>
              </w:rPr>
              <w:t>□未发现任何问题</w:t>
            </w:r>
            <w:r>
              <w:rPr>
                <w:rFonts w:ascii="宋体" w:hAnsi="宋体"/>
                <w:b/>
                <w:color w:val="auto"/>
                <w:szCs w:val="21"/>
              </w:rPr>
              <w:t xml:space="preserve">, </w:t>
            </w:r>
            <w:r>
              <w:rPr>
                <w:rFonts w:hint="eastAsia" w:ascii="宋体" w:hAnsi="宋体"/>
                <w:b/>
                <w:color w:val="auto"/>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auto"/>
                <w:spacing w:val="-10"/>
                <w:szCs w:val="21"/>
              </w:rPr>
            </w:pPr>
            <w:r>
              <w:rPr>
                <w:rFonts w:hint="eastAsia" w:ascii="宋体" w:hAnsi="宋体"/>
                <w:b/>
                <w:color w:val="auto"/>
                <w:spacing w:val="-10"/>
                <w:szCs w:val="21"/>
                <w:lang w:val="de-DE"/>
              </w:rPr>
              <w:sym w:font="Wingdings 2" w:char="00A3"/>
            </w:r>
            <w:r>
              <w:rPr>
                <w:rFonts w:hint="eastAsia" w:ascii="宋体" w:hAnsi="宋体"/>
                <w:b/>
                <w:color w:val="auto"/>
                <w:spacing w:val="-10"/>
                <w:szCs w:val="21"/>
              </w:rPr>
              <w:t>有少量问题</w:t>
            </w:r>
            <w:r>
              <w:rPr>
                <w:rFonts w:hint="eastAsia" w:ascii="宋体" w:hAnsi="宋体"/>
                <w:b/>
                <w:color w:val="auto"/>
                <w:szCs w:val="21"/>
              </w:rPr>
              <w:t>存在</w:t>
            </w:r>
            <w:r>
              <w:rPr>
                <w:rFonts w:ascii="宋体" w:hAnsi="宋体"/>
                <w:b/>
                <w:color w:val="auto"/>
                <w:szCs w:val="21"/>
              </w:rPr>
              <w:t xml:space="preserve">, </w:t>
            </w:r>
            <w:r>
              <w:rPr>
                <w:rFonts w:hint="eastAsia" w:ascii="宋体" w:hAnsi="宋体"/>
                <w:b/>
                <w:color w:val="auto"/>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auto"/>
                <w:spacing w:val="-10"/>
                <w:szCs w:val="21"/>
              </w:rPr>
            </w:pPr>
            <w:r>
              <w:rPr>
                <w:rFonts w:hint="eastAsia" w:ascii="宋体" w:hAnsi="宋体"/>
                <w:b/>
                <w:color w:val="auto"/>
                <w:spacing w:val="-10"/>
                <w:szCs w:val="21"/>
                <w:lang w:val="de-DE"/>
              </w:rPr>
              <w:sym w:font="Wingdings 2" w:char="0052"/>
            </w:r>
            <w:r>
              <w:rPr>
                <w:rFonts w:hint="eastAsia" w:ascii="宋体" w:hAnsi="宋体"/>
                <w:b/>
                <w:color w:val="auto"/>
                <w:spacing w:val="-10"/>
                <w:szCs w:val="21"/>
              </w:rPr>
              <w:t>有一些问题</w:t>
            </w:r>
            <w:r>
              <w:rPr>
                <w:rFonts w:hint="eastAsia" w:ascii="宋体" w:hAnsi="宋体"/>
                <w:b/>
                <w:color w:val="auto"/>
                <w:szCs w:val="21"/>
              </w:rPr>
              <w:t>存在</w:t>
            </w:r>
            <w:r>
              <w:rPr>
                <w:rFonts w:ascii="宋体" w:hAnsi="宋体"/>
                <w:b/>
                <w:color w:val="auto"/>
                <w:szCs w:val="21"/>
              </w:rPr>
              <w:t>,</w:t>
            </w:r>
            <w:r>
              <w:rPr>
                <w:rFonts w:hint="eastAsia" w:ascii="宋体" w:hAnsi="宋体"/>
                <w:b/>
                <w:color w:val="auto"/>
                <w:szCs w:val="21"/>
              </w:rPr>
              <w:t>需改进</w:t>
            </w:r>
            <w:r>
              <w:rPr>
                <w:rFonts w:ascii="宋体" w:hAnsi="宋体"/>
                <w:b/>
                <w:color w:val="auto"/>
                <w:szCs w:val="21"/>
              </w:rPr>
              <w:t xml:space="preserve">, </w:t>
            </w:r>
            <w:r>
              <w:rPr>
                <w:rFonts w:hint="eastAsia" w:ascii="宋体" w:hAnsi="宋体"/>
                <w:b/>
                <w:color w:val="auto"/>
                <w:szCs w:val="21"/>
              </w:rPr>
              <w:t>二阶段审核前需完成“问题清单”的整改</w:t>
            </w:r>
            <w:r>
              <w:rPr>
                <w:rFonts w:ascii="宋体" w:hAnsi="宋体"/>
                <w:b/>
                <w:color w:val="auto"/>
                <w:szCs w:val="21"/>
              </w:rPr>
              <w:t>(</w:t>
            </w:r>
            <w:r>
              <w:rPr>
                <w:rFonts w:hint="eastAsia" w:ascii="宋体" w:hAnsi="宋体"/>
                <w:b/>
                <w:color w:val="auto"/>
                <w:szCs w:val="21"/>
              </w:rPr>
              <w:t>附件二</w:t>
            </w:r>
            <w:r>
              <w:rPr>
                <w:rFonts w:ascii="宋体" w:hAnsi="宋体"/>
                <w:b/>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auto"/>
                <w:spacing w:val="-10"/>
                <w:szCs w:val="21"/>
              </w:rPr>
            </w:pPr>
            <w:r>
              <w:rPr>
                <w:rFonts w:hint="eastAsia" w:ascii="宋体" w:hAnsi="宋体"/>
                <w:b/>
                <w:color w:val="auto"/>
                <w:spacing w:val="-10"/>
                <w:szCs w:val="21"/>
              </w:rPr>
              <w:t>□有较多问题</w:t>
            </w:r>
            <w:r>
              <w:rPr>
                <w:rFonts w:hint="eastAsia" w:ascii="宋体" w:hAnsi="宋体"/>
                <w:b/>
                <w:color w:val="auto"/>
                <w:szCs w:val="21"/>
              </w:rPr>
              <w:t>存在</w:t>
            </w:r>
            <w:r>
              <w:rPr>
                <w:rFonts w:ascii="宋体" w:hAnsi="宋体"/>
                <w:b/>
                <w:color w:val="auto"/>
                <w:szCs w:val="21"/>
              </w:rPr>
              <w:t>,</w:t>
            </w:r>
            <w:r>
              <w:rPr>
                <w:rFonts w:hint="eastAsia" w:ascii="宋体" w:hAnsi="宋体"/>
                <w:b/>
                <w:color w:val="auto"/>
                <w:szCs w:val="21"/>
              </w:rPr>
              <w:t>不具备</w:t>
            </w:r>
            <w:r>
              <w:rPr>
                <w:rFonts w:ascii="宋体" w:hAnsi="宋体"/>
                <w:b/>
                <w:color w:val="auto"/>
                <w:szCs w:val="21"/>
              </w:rPr>
              <w:t xml:space="preserve">, </w:t>
            </w:r>
            <w:r>
              <w:rPr>
                <w:rFonts w:hint="eastAsia" w:ascii="宋体" w:hAnsi="宋体"/>
                <w:b/>
                <w:color w:val="auto"/>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auto"/>
                <w:spacing w:val="-10"/>
                <w:szCs w:val="21"/>
              </w:rPr>
            </w:pPr>
            <w:r>
              <w:rPr>
                <w:rFonts w:hint="eastAsia" w:ascii="宋体" w:hAnsi="宋体"/>
                <w:b/>
                <w:color w:val="auto"/>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auto"/>
                <w:szCs w:val="21"/>
              </w:rPr>
            </w:pPr>
            <w:r>
              <w:rPr>
                <w:rFonts w:hint="eastAsia" w:ascii="宋体"/>
                <w:b/>
                <w:color w:val="auto"/>
                <w:szCs w:val="21"/>
              </w:rPr>
              <w:t>可能降低可靠性的障碍</w:t>
            </w:r>
          </w:p>
        </w:tc>
        <w:tc>
          <w:tcPr>
            <w:tcW w:w="7415" w:type="dxa"/>
            <w:gridSpan w:val="2"/>
            <w:tcMar>
              <w:left w:w="113" w:type="dxa"/>
            </w:tcMar>
            <w:vAlign w:val="center"/>
          </w:tcPr>
          <w:p>
            <w:pPr>
              <w:rPr>
                <w:rFonts w:ascii="宋体"/>
                <w:b/>
                <w:color w:val="auto"/>
                <w:szCs w:val="21"/>
              </w:rPr>
            </w:pPr>
            <w:r>
              <w:rPr>
                <w:rFonts w:hint="eastAsia" w:ascii="宋体"/>
                <w:b/>
                <w:color w:val="auto"/>
                <w:szCs w:val="21"/>
              </w:rPr>
              <w:sym w:font="Wingdings 2" w:char="0052"/>
            </w:r>
            <w:r>
              <w:rPr>
                <w:rFonts w:hint="eastAsia" w:ascii="宋体"/>
                <w:b/>
                <w:color w:val="auto"/>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auto"/>
                <w:szCs w:val="21"/>
              </w:rPr>
            </w:pPr>
            <w:r>
              <w:rPr>
                <w:rFonts w:hint="eastAsia" w:ascii="宋体"/>
                <w:b/>
                <w:color w:val="auto"/>
                <w:szCs w:val="21"/>
              </w:rPr>
              <w:t>突发事件的情况</w:t>
            </w:r>
          </w:p>
        </w:tc>
        <w:tc>
          <w:tcPr>
            <w:tcW w:w="7415" w:type="dxa"/>
            <w:gridSpan w:val="2"/>
            <w:tcMar>
              <w:left w:w="113" w:type="dxa"/>
            </w:tcMar>
            <w:vAlign w:val="center"/>
          </w:tcPr>
          <w:p>
            <w:pPr>
              <w:rPr>
                <w:rFonts w:ascii="宋体"/>
                <w:b/>
                <w:color w:val="auto"/>
                <w:szCs w:val="21"/>
              </w:rPr>
            </w:pPr>
            <w:r>
              <w:rPr>
                <w:rFonts w:hint="eastAsia" w:ascii="宋体"/>
                <w:b/>
                <w:color w:val="auto"/>
                <w:szCs w:val="21"/>
              </w:rPr>
              <w:sym w:font="Wingdings 2" w:char="0052"/>
            </w:r>
            <w:r>
              <w:rPr>
                <w:rFonts w:hint="eastAsia" w:ascii="宋体"/>
                <w:b/>
                <w:color w:val="auto"/>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auto"/>
                <w:szCs w:val="21"/>
              </w:rPr>
            </w:pPr>
            <w:r>
              <w:rPr>
                <w:rFonts w:hint="eastAsia" w:ascii="宋体"/>
                <w:b/>
                <w:color w:val="auto"/>
                <w:szCs w:val="21"/>
              </w:rPr>
              <w:t>突发事件的处置措施</w:t>
            </w:r>
          </w:p>
        </w:tc>
        <w:tc>
          <w:tcPr>
            <w:tcW w:w="7415" w:type="dxa"/>
            <w:gridSpan w:val="2"/>
            <w:tcMar>
              <w:left w:w="113" w:type="dxa"/>
            </w:tcMar>
            <w:vAlign w:val="center"/>
          </w:tcPr>
          <w:p>
            <w:pPr>
              <w:rPr>
                <w:rFonts w:ascii="宋体"/>
                <w:b/>
                <w:color w:val="auto"/>
                <w:szCs w:val="21"/>
              </w:rPr>
            </w:pPr>
            <w:r>
              <w:rPr>
                <w:rFonts w:hint="eastAsia" w:ascii="宋体"/>
                <w:b/>
                <w:color w:val="auto"/>
                <w:szCs w:val="21"/>
              </w:rPr>
              <w:t>□中止审核□终止审核□延迟审核□改为现场审核</w:t>
            </w:r>
          </w:p>
          <w:p>
            <w:pPr>
              <w:rPr>
                <w:rFonts w:ascii="宋体"/>
                <w:b/>
                <w:color w:val="auto"/>
                <w:szCs w:val="21"/>
              </w:rPr>
            </w:pPr>
            <w:r>
              <w:rPr>
                <w:rFonts w:hint="eastAsia" w:ascii="宋体"/>
                <w:b/>
                <w:color w:val="auto"/>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auto"/>
                <w:szCs w:val="21"/>
              </w:rPr>
            </w:pPr>
            <w:r>
              <w:rPr>
                <w:rFonts w:hint="eastAsia" w:ascii="宋体"/>
                <w:b/>
                <w:color w:val="auto"/>
                <w:szCs w:val="21"/>
              </w:rPr>
              <w:sym w:font="Wingdings 2" w:char="0052"/>
            </w:r>
            <w:r>
              <w:rPr>
                <w:rFonts w:hint="eastAsia" w:ascii="宋体"/>
                <w:b/>
                <w:color w:val="auto"/>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auto"/>
                <w:szCs w:val="21"/>
              </w:rPr>
            </w:pPr>
            <w:r>
              <w:rPr>
                <w:rFonts w:hint="eastAsia" w:ascii="宋体"/>
                <w:b/>
                <w:color w:val="auto"/>
                <w:szCs w:val="21"/>
              </w:rPr>
              <w:t>□远程审核未达到审核目的，需要再次实施一阶段现场审核</w:t>
            </w:r>
          </w:p>
        </w:tc>
      </w:tr>
    </w:tbl>
    <w:p>
      <w:pPr>
        <w:spacing w:line="240" w:lineRule="exact"/>
        <w:rPr>
          <w:rFonts w:ascii="宋体"/>
          <w:b/>
          <w:color w:val="auto"/>
          <w:szCs w:val="21"/>
        </w:rPr>
      </w:pPr>
    </w:p>
    <w:p>
      <w:pPr>
        <w:spacing w:before="156" w:beforeLines="50" w:line="360" w:lineRule="exact"/>
        <w:ind w:firstLine="211" w:firstLineChars="100"/>
        <w:rPr>
          <w:rFonts w:ascii="宋体" w:hAnsi="宋体"/>
          <w:b/>
          <w:color w:val="auto"/>
          <w:szCs w:val="21"/>
        </w:rPr>
      </w:pPr>
      <w:r>
        <w:rPr>
          <w:rFonts w:hint="eastAsia" w:ascii="宋体" w:hAnsi="宋体"/>
          <w:b/>
          <w:color w:val="auto"/>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auto"/>
                <w:szCs w:val="21"/>
              </w:rPr>
            </w:pPr>
            <w:r>
              <w:rPr>
                <w:rFonts w:hint="eastAsia" w:ascii="宋体" w:hAnsi="宋体"/>
                <w:b/>
                <w:color w:val="auto"/>
                <w:szCs w:val="21"/>
              </w:rPr>
              <w:t>受审核组织</w:t>
            </w:r>
            <w:r>
              <w:rPr>
                <w:rFonts w:ascii="宋体" w:hAnsi="宋体"/>
                <w:b/>
                <w:color w:val="auto"/>
                <w:szCs w:val="21"/>
              </w:rPr>
              <w:t>(</w:t>
            </w:r>
            <w:r>
              <w:rPr>
                <w:rFonts w:hint="eastAsia" w:ascii="宋体" w:hAnsi="宋体"/>
                <w:b/>
                <w:color w:val="auto"/>
                <w:spacing w:val="-10"/>
                <w:szCs w:val="21"/>
                <w:lang w:val="de-DE"/>
              </w:rPr>
              <w:sym w:font="Wingdings 2" w:char="0052"/>
            </w:r>
            <w:r>
              <w:rPr>
                <w:rFonts w:ascii="宋体" w:hAnsi="宋体"/>
                <w:b/>
                <w:color w:val="auto"/>
                <w:szCs w:val="21"/>
              </w:rPr>
              <w:t>QMS/</w:t>
            </w:r>
            <w:r>
              <w:rPr>
                <w:rFonts w:hint="eastAsia" w:ascii="宋体" w:hAnsi="宋体"/>
                <w:b/>
                <w:color w:val="auto"/>
                <w:spacing w:val="-10"/>
                <w:szCs w:val="21"/>
                <w:lang w:val="de-DE"/>
              </w:rPr>
              <w:t>□5</w:t>
            </w:r>
            <w:r>
              <w:rPr>
                <w:rFonts w:ascii="宋体" w:hAnsi="宋体"/>
                <w:b/>
                <w:color w:val="auto"/>
                <w:spacing w:val="-10"/>
                <w:szCs w:val="21"/>
                <w:lang w:val="de-DE"/>
              </w:rPr>
              <w:t>0430</w:t>
            </w:r>
            <w:r>
              <w:rPr>
                <w:rFonts w:ascii="宋体" w:hAnsi="宋体"/>
                <w:b/>
                <w:color w:val="auto"/>
                <w:szCs w:val="21"/>
              </w:rPr>
              <w:t xml:space="preserve"> /</w:t>
            </w:r>
            <w:r>
              <w:rPr>
                <w:rFonts w:hint="eastAsia" w:ascii="宋体" w:hAnsi="宋体"/>
                <w:b/>
                <w:color w:val="auto"/>
                <w:spacing w:val="-10"/>
                <w:szCs w:val="21"/>
                <w:lang w:val="de-DE"/>
              </w:rPr>
              <w:t>□</w:t>
            </w:r>
            <w:r>
              <w:rPr>
                <w:rFonts w:ascii="宋体" w:hAnsi="宋体"/>
                <w:b/>
                <w:color w:val="auto"/>
                <w:szCs w:val="21"/>
              </w:rPr>
              <w:t>EMS/</w:t>
            </w:r>
            <w:r>
              <w:rPr>
                <w:rFonts w:hint="eastAsia" w:ascii="宋体" w:hAnsi="宋体"/>
                <w:b/>
                <w:color w:val="auto"/>
                <w:spacing w:val="-10"/>
                <w:szCs w:val="21"/>
                <w:lang w:val="de-DE"/>
              </w:rPr>
              <w:t>□</w:t>
            </w:r>
            <w:r>
              <w:rPr>
                <w:rFonts w:ascii="宋体" w:hAnsi="宋体"/>
                <w:b/>
                <w:color w:val="auto"/>
                <w:szCs w:val="21"/>
              </w:rPr>
              <w:t>OHSMS</w:t>
            </w:r>
            <w:r>
              <w:rPr>
                <w:rFonts w:hint="eastAsia" w:ascii="宋体" w:hAnsi="宋体"/>
                <w:b/>
                <w:color w:val="auto"/>
                <w:szCs w:val="21"/>
              </w:rPr>
              <w:t>/</w:t>
            </w:r>
            <w:r>
              <w:rPr>
                <w:rFonts w:hint="eastAsia" w:ascii="宋体" w:hAnsi="宋体"/>
                <w:b/>
                <w:color w:val="auto"/>
                <w:spacing w:val="-10"/>
                <w:szCs w:val="21"/>
                <w:lang w:val="de-DE"/>
              </w:rPr>
              <w:t>□</w:t>
            </w:r>
            <w:r>
              <w:rPr>
                <w:rFonts w:ascii="宋体" w:hAnsi="宋体"/>
                <w:b/>
                <w:color w:val="auto"/>
                <w:szCs w:val="21"/>
              </w:rPr>
              <w:t>EnMS)/</w:t>
            </w:r>
            <w:r>
              <w:rPr>
                <w:rFonts w:hint="eastAsia" w:ascii="宋体" w:hAnsi="宋体"/>
                <w:b/>
                <w:color w:val="auto"/>
                <w:spacing w:val="-10"/>
                <w:szCs w:val="21"/>
                <w:lang w:val="de-DE"/>
              </w:rPr>
              <w:t>□</w:t>
            </w:r>
            <w:r>
              <w:rPr>
                <w:rFonts w:hint="eastAsia" w:ascii="宋体" w:hAnsi="宋体"/>
                <w:b/>
                <w:color w:val="auto"/>
                <w:szCs w:val="21"/>
              </w:rPr>
              <w:t>FS</w:t>
            </w:r>
            <w:r>
              <w:rPr>
                <w:rFonts w:ascii="宋体" w:hAnsi="宋体"/>
                <w:b/>
                <w:color w:val="auto"/>
                <w:szCs w:val="21"/>
              </w:rPr>
              <w:t>MS/</w:t>
            </w:r>
            <w:r>
              <w:rPr>
                <w:rFonts w:hint="eastAsia" w:ascii="宋体" w:hAnsi="宋体"/>
                <w:b/>
                <w:color w:val="auto"/>
                <w:spacing w:val="-10"/>
                <w:szCs w:val="21"/>
                <w:lang w:val="de-DE"/>
              </w:rPr>
              <w:t>□</w:t>
            </w:r>
            <w:r>
              <w:rPr>
                <w:rFonts w:hint="eastAsia" w:ascii="宋体" w:hAnsi="宋体"/>
                <w:b/>
                <w:color w:val="auto"/>
                <w:spacing w:val="-10"/>
                <w:szCs w:val="21"/>
              </w:rPr>
              <w:t>HACCP</w:t>
            </w:r>
            <w:r>
              <w:rPr>
                <w:rFonts w:ascii="宋体" w:hAnsi="宋体"/>
                <w:b/>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auto"/>
                <w:spacing w:val="-10"/>
                <w:szCs w:val="21"/>
              </w:rPr>
            </w:pPr>
            <w:r>
              <w:rPr>
                <w:rFonts w:hint="eastAsia" w:ascii="宋体" w:hAnsi="宋体"/>
                <w:b/>
                <w:color w:val="auto"/>
                <w:spacing w:val="-10"/>
                <w:szCs w:val="21"/>
              </w:rPr>
              <w:sym w:font="Wingdings 2" w:char="0052"/>
            </w:r>
            <w:r>
              <w:rPr>
                <w:rFonts w:hint="eastAsia" w:ascii="宋体" w:hAnsi="宋体"/>
                <w:b/>
                <w:color w:val="auto"/>
                <w:spacing w:val="-10"/>
                <w:szCs w:val="21"/>
              </w:rPr>
              <w:t>审核</w:t>
            </w:r>
            <w:r>
              <w:rPr>
                <w:rFonts w:hint="eastAsia" w:ascii="宋体" w:hAnsi="宋体"/>
                <w:b/>
                <w:color w:val="auto"/>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auto"/>
                <w:spacing w:val="-10"/>
                <w:szCs w:val="21"/>
              </w:rPr>
            </w:pPr>
            <w:r>
              <w:rPr>
                <w:rFonts w:hint="eastAsia" w:ascii="宋体" w:hAnsi="宋体"/>
                <w:b/>
                <w:color w:val="auto"/>
                <w:spacing w:val="-10"/>
                <w:szCs w:val="21"/>
                <w:lang w:val="de-DE"/>
              </w:rPr>
              <w:t>□</w:t>
            </w:r>
            <w:r>
              <w:rPr>
                <w:rFonts w:hint="eastAsia" w:ascii="宋体" w:hAnsi="宋体"/>
                <w:b/>
                <w:color w:val="auto"/>
                <w:spacing w:val="-10"/>
                <w:szCs w:val="21"/>
              </w:rPr>
              <w:t>审核</w:t>
            </w:r>
            <w:r>
              <w:rPr>
                <w:rFonts w:hint="eastAsia" w:ascii="宋体" w:hAnsi="宋体"/>
                <w:b/>
                <w:color w:val="auto"/>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auto"/>
                <w:szCs w:val="21"/>
              </w:rPr>
            </w:pPr>
          </w:p>
          <w:p>
            <w:pPr>
              <w:spacing w:line="280" w:lineRule="exact"/>
              <w:jc w:val="center"/>
              <w:rPr>
                <w:rFonts w:ascii="宋体"/>
                <w:b/>
                <w:color w:val="auto"/>
                <w:szCs w:val="21"/>
              </w:rPr>
            </w:pPr>
            <w:r>
              <w:rPr>
                <w:rFonts w:hint="eastAsia" w:ascii="宋体" w:hAnsi="宋体"/>
                <w:b/>
                <w:color w:val="auto"/>
                <w:szCs w:val="21"/>
              </w:rPr>
              <w:t>二阶段的管理体系审核范围</w:t>
            </w:r>
          </w:p>
        </w:tc>
        <w:tc>
          <w:tcPr>
            <w:tcW w:w="1029" w:type="dxa"/>
            <w:vAlign w:val="center"/>
          </w:tcPr>
          <w:p>
            <w:pPr>
              <w:spacing w:line="400" w:lineRule="exact"/>
              <w:rPr>
                <w:rFonts w:ascii="宋体"/>
                <w:b/>
                <w:color w:val="auto"/>
                <w:szCs w:val="21"/>
              </w:rPr>
            </w:pPr>
          </w:p>
        </w:tc>
        <w:tc>
          <w:tcPr>
            <w:tcW w:w="5841" w:type="dxa"/>
            <w:vAlign w:val="center"/>
          </w:tcPr>
          <w:p>
            <w:pPr>
              <w:spacing w:line="400" w:lineRule="exact"/>
              <w:rPr>
                <w:rFonts w:ascii="宋体" w:hAnsi="宋体"/>
                <w:b/>
                <w:color w:val="auto"/>
                <w:szCs w:val="21"/>
              </w:rPr>
            </w:pPr>
          </w:p>
        </w:tc>
        <w:tc>
          <w:tcPr>
            <w:tcW w:w="1541" w:type="dxa"/>
            <w:vAlign w:val="center"/>
          </w:tcPr>
          <w:p>
            <w:pPr>
              <w:spacing w:line="400" w:lineRule="exact"/>
              <w:rPr>
                <w:rFonts w:ascii="宋体" w:hAnsi="宋体"/>
                <w:b/>
                <w:color w:val="auto"/>
                <w:szCs w:val="21"/>
              </w:rPr>
            </w:pPr>
            <w:r>
              <w:rPr>
                <w:rFonts w:hint="eastAsia" w:ascii="宋体" w:hAnsi="宋体"/>
                <w:b/>
                <w:color w:val="auto"/>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color w:val="auto"/>
                <w:szCs w:val="21"/>
              </w:rPr>
            </w:pPr>
          </w:p>
        </w:tc>
        <w:tc>
          <w:tcPr>
            <w:tcW w:w="1029" w:type="dxa"/>
            <w:vAlign w:val="center"/>
          </w:tcPr>
          <w:p>
            <w:pPr>
              <w:spacing w:line="400" w:lineRule="exact"/>
              <w:rPr>
                <w:rFonts w:ascii="宋体"/>
                <w:b/>
                <w:color w:val="auto"/>
                <w:szCs w:val="21"/>
              </w:rPr>
            </w:pPr>
            <w:r>
              <w:rPr>
                <w:rFonts w:ascii="宋体" w:hAnsi="宋体"/>
                <w:b/>
                <w:color w:val="auto"/>
                <w:szCs w:val="21"/>
              </w:rPr>
              <w:t>QMS</w:t>
            </w:r>
          </w:p>
        </w:tc>
        <w:tc>
          <w:tcPr>
            <w:tcW w:w="5841" w:type="dxa"/>
            <w:vAlign w:val="center"/>
          </w:tcPr>
          <w:p>
            <w:pPr>
              <w:spacing w:line="400" w:lineRule="exact"/>
              <w:rPr>
                <w:rFonts w:ascii="宋体" w:hAnsi="宋体"/>
                <w:b/>
                <w:color w:val="auto"/>
                <w:szCs w:val="21"/>
              </w:rPr>
            </w:pPr>
          </w:p>
        </w:tc>
        <w:tc>
          <w:tcPr>
            <w:tcW w:w="1541" w:type="dxa"/>
            <w:vAlign w:val="center"/>
          </w:tcPr>
          <w:p>
            <w:pPr>
              <w:spacing w:line="400" w:lineRule="exact"/>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auto"/>
                <w:szCs w:val="21"/>
              </w:rPr>
            </w:pPr>
          </w:p>
        </w:tc>
        <w:tc>
          <w:tcPr>
            <w:tcW w:w="1029" w:type="dxa"/>
            <w:vAlign w:val="center"/>
          </w:tcPr>
          <w:p>
            <w:pPr>
              <w:spacing w:line="400" w:lineRule="exact"/>
              <w:rPr>
                <w:rFonts w:ascii="宋体" w:hAnsi="宋体"/>
                <w:b/>
                <w:color w:val="auto"/>
                <w:szCs w:val="21"/>
              </w:rPr>
            </w:pPr>
            <w:r>
              <w:rPr>
                <w:rFonts w:hint="eastAsia" w:ascii="宋体" w:hAnsi="宋体"/>
                <w:b/>
                <w:color w:val="auto"/>
                <w:szCs w:val="21"/>
              </w:rPr>
              <w:t>Ec</w:t>
            </w:r>
            <w:r>
              <w:rPr>
                <w:rFonts w:ascii="宋体" w:hAnsi="宋体"/>
                <w:b/>
                <w:color w:val="auto"/>
                <w:szCs w:val="21"/>
              </w:rPr>
              <w:t>MS</w:t>
            </w:r>
          </w:p>
        </w:tc>
        <w:tc>
          <w:tcPr>
            <w:tcW w:w="5841" w:type="dxa"/>
            <w:vAlign w:val="center"/>
          </w:tcPr>
          <w:p>
            <w:pPr>
              <w:spacing w:line="400" w:lineRule="exact"/>
              <w:rPr>
                <w:rFonts w:ascii="宋体" w:hAnsi="宋体"/>
                <w:b/>
                <w:color w:val="auto"/>
                <w:szCs w:val="21"/>
              </w:rPr>
            </w:pPr>
          </w:p>
        </w:tc>
        <w:tc>
          <w:tcPr>
            <w:tcW w:w="1541" w:type="dxa"/>
            <w:vAlign w:val="center"/>
          </w:tcPr>
          <w:p>
            <w:pPr>
              <w:spacing w:line="400" w:lineRule="exact"/>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auto"/>
                <w:szCs w:val="21"/>
              </w:rPr>
            </w:pPr>
          </w:p>
        </w:tc>
        <w:tc>
          <w:tcPr>
            <w:tcW w:w="1029" w:type="dxa"/>
            <w:vAlign w:val="center"/>
          </w:tcPr>
          <w:p>
            <w:pPr>
              <w:spacing w:line="400" w:lineRule="exact"/>
              <w:rPr>
                <w:rFonts w:ascii="宋体" w:hAnsi="宋体"/>
                <w:b/>
                <w:color w:val="auto"/>
                <w:szCs w:val="21"/>
              </w:rPr>
            </w:pPr>
            <w:r>
              <w:rPr>
                <w:rFonts w:ascii="宋体" w:hAnsi="宋体"/>
                <w:b/>
                <w:color w:val="auto"/>
                <w:szCs w:val="21"/>
              </w:rPr>
              <w:t>EMS</w:t>
            </w:r>
          </w:p>
        </w:tc>
        <w:tc>
          <w:tcPr>
            <w:tcW w:w="5841" w:type="dxa"/>
            <w:vAlign w:val="center"/>
          </w:tcPr>
          <w:p>
            <w:pPr>
              <w:spacing w:line="400" w:lineRule="exact"/>
              <w:rPr>
                <w:rFonts w:ascii="宋体" w:hAnsi="宋体"/>
                <w:b/>
                <w:color w:val="auto"/>
                <w:szCs w:val="21"/>
              </w:rPr>
            </w:pPr>
          </w:p>
        </w:tc>
        <w:tc>
          <w:tcPr>
            <w:tcW w:w="1541" w:type="dxa"/>
            <w:vAlign w:val="center"/>
          </w:tcPr>
          <w:p>
            <w:pPr>
              <w:spacing w:line="400" w:lineRule="exact"/>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auto"/>
                <w:szCs w:val="21"/>
              </w:rPr>
            </w:pPr>
          </w:p>
        </w:tc>
        <w:tc>
          <w:tcPr>
            <w:tcW w:w="1029" w:type="dxa"/>
            <w:vAlign w:val="center"/>
          </w:tcPr>
          <w:p>
            <w:pPr>
              <w:spacing w:line="400" w:lineRule="exact"/>
              <w:rPr>
                <w:rFonts w:ascii="宋体" w:hAnsi="宋体"/>
                <w:b/>
                <w:color w:val="auto"/>
                <w:szCs w:val="21"/>
              </w:rPr>
            </w:pPr>
            <w:r>
              <w:rPr>
                <w:rFonts w:ascii="宋体" w:hAnsi="宋体"/>
                <w:b/>
                <w:color w:val="auto"/>
                <w:szCs w:val="21"/>
              </w:rPr>
              <w:t>OHSMS</w:t>
            </w:r>
          </w:p>
        </w:tc>
        <w:tc>
          <w:tcPr>
            <w:tcW w:w="5841" w:type="dxa"/>
            <w:vAlign w:val="center"/>
          </w:tcPr>
          <w:p>
            <w:pPr>
              <w:spacing w:line="400" w:lineRule="exact"/>
              <w:rPr>
                <w:rFonts w:ascii="宋体" w:hAnsi="宋体"/>
                <w:b/>
                <w:color w:val="auto"/>
                <w:szCs w:val="21"/>
              </w:rPr>
            </w:pPr>
          </w:p>
        </w:tc>
        <w:tc>
          <w:tcPr>
            <w:tcW w:w="1541" w:type="dxa"/>
            <w:vAlign w:val="center"/>
          </w:tcPr>
          <w:p>
            <w:pPr>
              <w:spacing w:line="400" w:lineRule="exact"/>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auto"/>
                <w:szCs w:val="21"/>
              </w:rPr>
            </w:pPr>
          </w:p>
        </w:tc>
        <w:tc>
          <w:tcPr>
            <w:tcW w:w="1029" w:type="dxa"/>
            <w:vAlign w:val="center"/>
          </w:tcPr>
          <w:p>
            <w:pPr>
              <w:spacing w:line="400" w:lineRule="exact"/>
              <w:rPr>
                <w:rFonts w:ascii="宋体" w:hAnsi="宋体"/>
                <w:b/>
                <w:color w:val="auto"/>
                <w:szCs w:val="21"/>
              </w:rPr>
            </w:pPr>
            <w:r>
              <w:rPr>
                <w:rFonts w:hint="eastAsia" w:ascii="宋体" w:hAnsi="宋体"/>
                <w:b/>
                <w:color w:val="auto"/>
                <w:szCs w:val="21"/>
              </w:rPr>
              <w:t>EnMS</w:t>
            </w:r>
          </w:p>
        </w:tc>
        <w:tc>
          <w:tcPr>
            <w:tcW w:w="5841" w:type="dxa"/>
            <w:vAlign w:val="center"/>
          </w:tcPr>
          <w:p>
            <w:pPr>
              <w:spacing w:line="400" w:lineRule="exact"/>
              <w:rPr>
                <w:rFonts w:ascii="宋体" w:hAnsi="宋体"/>
                <w:b/>
                <w:color w:val="auto"/>
                <w:szCs w:val="21"/>
              </w:rPr>
            </w:pPr>
          </w:p>
        </w:tc>
        <w:tc>
          <w:tcPr>
            <w:tcW w:w="1541" w:type="dxa"/>
            <w:vAlign w:val="center"/>
          </w:tcPr>
          <w:p>
            <w:pPr>
              <w:spacing w:line="400" w:lineRule="exact"/>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auto"/>
                <w:szCs w:val="21"/>
              </w:rPr>
            </w:pPr>
          </w:p>
        </w:tc>
        <w:tc>
          <w:tcPr>
            <w:tcW w:w="1029" w:type="dxa"/>
            <w:vAlign w:val="center"/>
          </w:tcPr>
          <w:p>
            <w:pPr>
              <w:spacing w:line="400" w:lineRule="exact"/>
              <w:rPr>
                <w:rFonts w:ascii="宋体" w:hAnsi="宋体"/>
                <w:b/>
                <w:color w:val="auto"/>
                <w:szCs w:val="21"/>
              </w:rPr>
            </w:pPr>
            <w:r>
              <w:rPr>
                <w:rFonts w:hint="eastAsia" w:ascii="宋体" w:hAnsi="宋体"/>
                <w:b/>
                <w:color w:val="auto"/>
                <w:szCs w:val="21"/>
              </w:rPr>
              <w:t>F</w:t>
            </w:r>
            <w:r>
              <w:rPr>
                <w:rFonts w:ascii="宋体" w:hAnsi="宋体"/>
                <w:b/>
                <w:color w:val="auto"/>
                <w:szCs w:val="21"/>
              </w:rPr>
              <w:t>SMS</w:t>
            </w:r>
          </w:p>
        </w:tc>
        <w:tc>
          <w:tcPr>
            <w:tcW w:w="5841" w:type="dxa"/>
            <w:vAlign w:val="center"/>
          </w:tcPr>
          <w:p>
            <w:pPr>
              <w:spacing w:line="400" w:lineRule="exact"/>
              <w:rPr>
                <w:rFonts w:ascii="宋体" w:hAnsi="宋体"/>
                <w:b/>
                <w:color w:val="auto"/>
                <w:szCs w:val="21"/>
              </w:rPr>
            </w:pPr>
          </w:p>
        </w:tc>
        <w:tc>
          <w:tcPr>
            <w:tcW w:w="1541" w:type="dxa"/>
            <w:vAlign w:val="center"/>
          </w:tcPr>
          <w:p>
            <w:pPr>
              <w:spacing w:line="400" w:lineRule="exact"/>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auto"/>
                <w:szCs w:val="21"/>
              </w:rPr>
            </w:pPr>
          </w:p>
        </w:tc>
        <w:tc>
          <w:tcPr>
            <w:tcW w:w="1029" w:type="dxa"/>
            <w:vAlign w:val="center"/>
          </w:tcPr>
          <w:p>
            <w:pPr>
              <w:spacing w:line="400" w:lineRule="exact"/>
              <w:rPr>
                <w:rFonts w:ascii="宋体" w:hAnsi="宋体"/>
                <w:b/>
                <w:color w:val="auto"/>
                <w:szCs w:val="21"/>
              </w:rPr>
            </w:pPr>
            <w:r>
              <w:rPr>
                <w:rFonts w:hint="eastAsia" w:ascii="宋体" w:hAnsi="宋体"/>
                <w:b/>
                <w:color w:val="auto"/>
                <w:szCs w:val="21"/>
              </w:rPr>
              <w:t>HACCP</w:t>
            </w:r>
          </w:p>
        </w:tc>
        <w:tc>
          <w:tcPr>
            <w:tcW w:w="5841" w:type="dxa"/>
            <w:vAlign w:val="center"/>
          </w:tcPr>
          <w:p>
            <w:pPr>
              <w:spacing w:line="400" w:lineRule="exact"/>
              <w:rPr>
                <w:rFonts w:ascii="宋体" w:hAnsi="宋体"/>
                <w:b/>
                <w:color w:val="auto"/>
                <w:szCs w:val="21"/>
              </w:rPr>
            </w:pPr>
          </w:p>
        </w:tc>
        <w:tc>
          <w:tcPr>
            <w:tcW w:w="1541" w:type="dxa"/>
            <w:vAlign w:val="center"/>
          </w:tcPr>
          <w:p>
            <w:pPr>
              <w:spacing w:line="400" w:lineRule="exact"/>
              <w:rPr>
                <w:rFonts w:ascii="宋体" w:hAnsi="宋体"/>
                <w:b/>
                <w:color w:val="auto"/>
                <w:szCs w:val="21"/>
              </w:rPr>
            </w:pPr>
          </w:p>
        </w:tc>
      </w:tr>
    </w:tbl>
    <w:p>
      <w:pPr>
        <w:spacing w:before="156" w:beforeLines="50" w:after="62" w:afterLines="20" w:line="360" w:lineRule="exact"/>
        <w:rPr>
          <w:rFonts w:ascii="宋体"/>
          <w:b/>
          <w:bCs/>
          <w:color w:val="auto"/>
          <w:szCs w:val="21"/>
        </w:rPr>
      </w:pPr>
      <w:r>
        <w:rPr>
          <w:rFonts w:ascii="宋体" w:hAnsi="宋体"/>
          <w:b/>
          <w:color w:val="auto"/>
          <w:szCs w:val="21"/>
        </w:rPr>
        <w:drawing>
          <wp:anchor distT="0" distB="0" distL="114300" distR="114300" simplePos="0" relativeHeight="251663360" behindDoc="0" locked="0" layoutInCell="1" allowOverlap="1">
            <wp:simplePos x="0" y="0"/>
            <wp:positionH relativeFrom="column">
              <wp:posOffset>4410075</wp:posOffset>
            </wp:positionH>
            <wp:positionV relativeFrom="paragraph">
              <wp:posOffset>225425</wp:posOffset>
            </wp:positionV>
            <wp:extent cx="706120" cy="442595"/>
            <wp:effectExtent l="0" t="0" r="0" b="14605"/>
            <wp:wrapNone/>
            <wp:docPr id="3" name="图片 3" descr="微信图片_2022011708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117081259"/>
                    <pic:cNvPicPr>
                      <a:picLocks noChangeAspect="1"/>
                    </pic:cNvPicPr>
                  </pic:nvPicPr>
                  <pic:blipFill>
                    <a:blip r:embed="rId6">
                      <a:clrChange>
                        <a:clrFrom>
                          <a:srgbClr val="A4A4A4">
                            <a:alpha val="100000"/>
                          </a:srgbClr>
                        </a:clrFrom>
                        <a:clrTo>
                          <a:srgbClr val="A4A4A4">
                            <a:alpha val="100000"/>
                            <a:alpha val="0"/>
                          </a:srgbClr>
                        </a:clrTo>
                      </a:clrChange>
                    </a:blip>
                    <a:stretch>
                      <a:fillRect/>
                    </a:stretch>
                  </pic:blipFill>
                  <pic:spPr>
                    <a:xfrm>
                      <a:off x="0" y="0"/>
                      <a:ext cx="706120" cy="442595"/>
                    </a:xfrm>
                    <a:prstGeom prst="rect">
                      <a:avLst/>
                    </a:prstGeom>
                  </pic:spPr>
                </pic:pic>
              </a:graphicData>
            </a:graphic>
          </wp:anchor>
        </w:drawing>
      </w:r>
      <w:r>
        <w:rPr>
          <w:rFonts w:ascii="宋体" w:hAnsi="宋体"/>
          <w:b/>
          <w:color w:val="auto"/>
          <w:szCs w:val="21"/>
        </w:rPr>
        <w:drawing>
          <wp:anchor distT="0" distB="0" distL="114300" distR="114300" simplePos="0" relativeHeight="251661312" behindDoc="0" locked="0" layoutInCell="1" allowOverlap="1">
            <wp:simplePos x="0" y="0"/>
            <wp:positionH relativeFrom="column">
              <wp:posOffset>1941195</wp:posOffset>
            </wp:positionH>
            <wp:positionV relativeFrom="paragraph">
              <wp:posOffset>156845</wp:posOffset>
            </wp:positionV>
            <wp:extent cx="706120" cy="442595"/>
            <wp:effectExtent l="0" t="0" r="0" b="14605"/>
            <wp:wrapNone/>
            <wp:docPr id="2" name="图片 2" descr="微信图片_2022011708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117081259"/>
                    <pic:cNvPicPr>
                      <a:picLocks noChangeAspect="1"/>
                    </pic:cNvPicPr>
                  </pic:nvPicPr>
                  <pic:blipFill>
                    <a:blip r:embed="rId6">
                      <a:clrChange>
                        <a:clrFrom>
                          <a:srgbClr val="A4A4A4">
                            <a:alpha val="100000"/>
                          </a:srgbClr>
                        </a:clrFrom>
                        <a:clrTo>
                          <a:srgbClr val="A4A4A4">
                            <a:alpha val="100000"/>
                            <a:alpha val="0"/>
                          </a:srgbClr>
                        </a:clrTo>
                      </a:clrChange>
                    </a:blip>
                    <a:stretch>
                      <a:fillRect/>
                    </a:stretch>
                  </pic:blipFill>
                  <pic:spPr>
                    <a:xfrm>
                      <a:off x="0" y="0"/>
                      <a:ext cx="706120" cy="442595"/>
                    </a:xfrm>
                    <a:prstGeom prst="rect">
                      <a:avLst/>
                    </a:prstGeom>
                  </pic:spPr>
                </pic:pic>
              </a:graphicData>
            </a:graphic>
          </wp:anchor>
        </w:drawing>
      </w:r>
      <w:r>
        <w:rPr>
          <w:rFonts w:hint="eastAsia" w:ascii="宋体" w:hAnsi="宋体"/>
          <w:b/>
          <w:bCs/>
          <w:color w:val="auto"/>
          <w:szCs w:val="21"/>
        </w:rPr>
        <w:t>十一、审核组签字</w:t>
      </w:r>
    </w:p>
    <w:p>
      <w:pPr>
        <w:spacing w:line="240" w:lineRule="auto"/>
        <w:ind w:firstLine="843" w:firstLineChars="400"/>
        <w:rPr>
          <w:rFonts w:ascii="宋体"/>
          <w:b/>
          <w:color w:val="auto"/>
          <w:szCs w:val="21"/>
        </w:rPr>
      </w:pPr>
      <w:r>
        <w:rPr>
          <w:rFonts w:hint="eastAsia" w:ascii="宋体" w:hAnsi="宋体"/>
          <w:b/>
          <w:color w:val="auto"/>
          <w:szCs w:val="21"/>
        </w:rPr>
        <w:t>审核组组长</w:t>
      </w:r>
      <w:r>
        <w:rPr>
          <w:rFonts w:ascii="宋体" w:hAnsi="宋体"/>
          <w:b/>
          <w:color w:val="auto"/>
          <w:szCs w:val="21"/>
        </w:rPr>
        <w:t>(</w:t>
      </w:r>
      <w:r>
        <w:rPr>
          <w:rFonts w:hint="eastAsia" w:ascii="宋体" w:hAnsi="宋体"/>
          <w:b/>
          <w:color w:val="auto"/>
          <w:szCs w:val="21"/>
        </w:rPr>
        <w:t>签名</w:t>
      </w:r>
      <w:r>
        <w:rPr>
          <w:rFonts w:ascii="宋体" w:hAnsi="宋体"/>
          <w:b/>
          <w:color w:val="auto"/>
          <w:szCs w:val="21"/>
        </w:rPr>
        <w:t xml:space="preserve">):    </w:t>
      </w:r>
      <w:r>
        <w:rPr>
          <w:rFonts w:hint="eastAsia" w:ascii="宋体" w:hAnsi="宋体"/>
          <w:b/>
          <w:color w:val="auto"/>
          <w:szCs w:val="21"/>
          <w:lang w:val="en-US" w:eastAsia="zh-CN"/>
        </w:rPr>
        <w:t xml:space="preserve">                 </w:t>
      </w:r>
      <w:r>
        <w:rPr>
          <w:rFonts w:hint="eastAsia" w:ascii="宋体" w:hAnsi="宋体"/>
          <w:b/>
          <w:color w:val="auto"/>
          <w:szCs w:val="21"/>
        </w:rPr>
        <w:t>审核组组员</w:t>
      </w:r>
      <w:r>
        <w:rPr>
          <w:rFonts w:ascii="宋体" w:hAnsi="宋体"/>
          <w:b/>
          <w:color w:val="auto"/>
          <w:szCs w:val="21"/>
        </w:rPr>
        <w:t>(</w:t>
      </w:r>
      <w:r>
        <w:rPr>
          <w:rFonts w:hint="eastAsia" w:ascii="宋体" w:hAnsi="宋体"/>
          <w:b/>
          <w:color w:val="auto"/>
          <w:szCs w:val="21"/>
        </w:rPr>
        <w:t>签名</w:t>
      </w:r>
      <w:r>
        <w:rPr>
          <w:rFonts w:ascii="宋体" w:hAnsi="宋体"/>
          <w:b/>
          <w:color w:val="auto"/>
          <w:szCs w:val="21"/>
        </w:rPr>
        <w:t xml:space="preserve">):   </w:t>
      </w:r>
    </w:p>
    <w:p>
      <w:pPr>
        <w:ind w:firstLine="843" w:firstLineChars="400"/>
        <w:rPr>
          <w:rFonts w:ascii="宋体" w:hAnsi="宋体"/>
          <w:b/>
          <w:bCs/>
          <w:color w:val="auto"/>
          <w:szCs w:val="21"/>
        </w:rPr>
      </w:pPr>
      <w:r>
        <w:rPr>
          <w:rFonts w:hint="eastAsia" w:ascii="宋体" w:hAnsi="宋体"/>
          <w:b/>
          <w:color w:val="auto"/>
          <w:szCs w:val="21"/>
        </w:rPr>
        <w:t>日期</w:t>
      </w:r>
      <w:r>
        <w:rPr>
          <w:rFonts w:ascii="宋体" w:hAnsi="宋体"/>
          <w:b/>
          <w:color w:val="auto"/>
          <w:szCs w:val="21"/>
        </w:rPr>
        <w:t xml:space="preserve">:  </w:t>
      </w:r>
      <w:r>
        <w:rPr>
          <w:rFonts w:hint="eastAsia" w:ascii="宋体" w:hAnsi="宋体"/>
          <w:b/>
          <w:color w:val="auto"/>
          <w:szCs w:val="21"/>
          <w:lang w:val="en-US" w:eastAsia="zh-CN"/>
        </w:rPr>
        <w:t>2022.1.22</w:t>
      </w:r>
    </w:p>
    <w:p>
      <w:pPr>
        <w:tabs>
          <w:tab w:val="left" w:pos="645"/>
        </w:tabs>
        <w:spacing w:after="156" w:afterLines="50" w:line="360" w:lineRule="exact"/>
        <w:rPr>
          <w:rFonts w:ascii="宋体"/>
          <w:b/>
          <w:color w:val="auto"/>
          <w:szCs w:val="21"/>
        </w:rPr>
      </w:pPr>
      <w:r>
        <w:rPr>
          <w:rFonts w:hint="eastAsia" w:ascii="宋体" w:hAnsi="宋体"/>
          <w:b/>
          <w:bCs/>
          <w:color w:val="auto"/>
          <w:szCs w:val="21"/>
        </w:rPr>
        <w:t>十二、</w:t>
      </w:r>
      <w:r>
        <w:rPr>
          <w:rFonts w:hint="eastAsia" w:ascii="宋体" w:hAnsi="宋体"/>
          <w:b/>
          <w:color w:val="auto"/>
          <w:szCs w:val="21"/>
        </w:rPr>
        <w:t>附件</w:t>
      </w:r>
    </w:p>
    <w:p>
      <w:pPr>
        <w:spacing w:line="360" w:lineRule="exact"/>
        <w:ind w:left="283" w:leftChars="135" w:firstLine="282" w:firstLineChars="134"/>
        <w:rPr>
          <w:rFonts w:ascii="宋体"/>
          <w:b/>
          <w:color w:val="auto"/>
          <w:szCs w:val="21"/>
        </w:rPr>
      </w:pPr>
      <w:r>
        <w:rPr>
          <w:rFonts w:ascii="宋体" w:hAnsi="宋体"/>
          <w:b/>
          <w:color w:val="auto"/>
          <w:szCs w:val="21"/>
        </w:rPr>
        <w:t xml:space="preserve">1. </w:t>
      </w:r>
      <w:r>
        <w:rPr>
          <w:rFonts w:hint="eastAsia" w:ascii="宋体" w:hAnsi="宋体"/>
          <w:b/>
          <w:color w:val="auto"/>
          <w:szCs w:val="21"/>
        </w:rPr>
        <w:t>审核计划</w:t>
      </w:r>
    </w:p>
    <w:p>
      <w:pPr>
        <w:spacing w:line="360" w:lineRule="exact"/>
        <w:ind w:left="283" w:leftChars="135" w:firstLine="277" w:firstLineChars="134"/>
        <w:rPr>
          <w:rFonts w:ascii="宋体"/>
          <w:b/>
          <w:color w:val="auto"/>
          <w:spacing w:val="-2"/>
          <w:szCs w:val="21"/>
        </w:rPr>
      </w:pPr>
      <w:r>
        <w:rPr>
          <w:rFonts w:ascii="宋体" w:hAnsi="宋体"/>
          <w:b/>
          <w:color w:val="auto"/>
          <w:spacing w:val="-2"/>
          <w:szCs w:val="21"/>
        </w:rPr>
        <w:t xml:space="preserve">2. </w:t>
      </w:r>
      <w:r>
        <w:rPr>
          <w:rFonts w:hint="eastAsia" w:ascii="宋体" w:hAnsi="宋体"/>
          <w:b/>
          <w:color w:val="auto"/>
          <w:spacing w:val="-2"/>
          <w:szCs w:val="21"/>
        </w:rPr>
        <w:t>管理体系文件审核报告及整改资料</w:t>
      </w:r>
    </w:p>
    <w:p>
      <w:pPr>
        <w:spacing w:line="360" w:lineRule="exact"/>
        <w:ind w:left="283" w:leftChars="135" w:firstLine="282" w:firstLineChars="134"/>
        <w:rPr>
          <w:rFonts w:ascii="宋体"/>
          <w:b/>
          <w:color w:val="auto"/>
          <w:szCs w:val="21"/>
        </w:rPr>
      </w:pPr>
      <w:r>
        <w:rPr>
          <w:rFonts w:ascii="宋体" w:hAnsi="宋体"/>
          <w:b/>
          <w:color w:val="auto"/>
          <w:szCs w:val="21"/>
        </w:rPr>
        <w:t xml:space="preserve">3. </w:t>
      </w:r>
      <w:r>
        <w:rPr>
          <w:rFonts w:hint="eastAsia" w:ascii="宋体" w:hAnsi="宋体"/>
          <w:b/>
          <w:color w:val="auto"/>
          <w:spacing w:val="-12"/>
          <w:szCs w:val="21"/>
        </w:rPr>
        <w:t>一阶段现场审核</w:t>
      </w:r>
      <w:r>
        <w:rPr>
          <w:rFonts w:hint="eastAsia" w:ascii="宋体" w:hAnsi="宋体"/>
          <w:b/>
          <w:color w:val="auto"/>
          <w:szCs w:val="21"/>
        </w:rPr>
        <w:t>问题清单及整改附件</w:t>
      </w:r>
    </w:p>
    <w:p>
      <w:pPr>
        <w:spacing w:line="360" w:lineRule="exact"/>
        <w:ind w:left="283" w:leftChars="135" w:firstLine="282" w:firstLineChars="134"/>
        <w:rPr>
          <w:rFonts w:ascii="宋体"/>
          <w:b/>
          <w:color w:val="auto"/>
          <w:szCs w:val="21"/>
        </w:rPr>
      </w:pPr>
      <w:r>
        <w:rPr>
          <w:rFonts w:ascii="宋体" w:hAnsi="宋体"/>
          <w:b/>
          <w:color w:val="auto"/>
          <w:szCs w:val="21"/>
        </w:rPr>
        <w:t xml:space="preserve">4. </w:t>
      </w:r>
      <w:r>
        <w:rPr>
          <w:rFonts w:hint="eastAsia" w:ascii="宋体" w:hAnsi="宋体"/>
          <w:b/>
          <w:color w:val="auto"/>
          <w:szCs w:val="21"/>
        </w:rPr>
        <w:t>其他</w:t>
      </w:r>
      <w:r>
        <w:rPr>
          <w:rFonts w:ascii="宋体" w:hAnsi="宋体"/>
          <w:b/>
          <w:color w:val="auto"/>
          <w:szCs w:val="21"/>
        </w:rPr>
        <w:t>(</w:t>
      </w:r>
      <w:r>
        <w:rPr>
          <w:rFonts w:hint="eastAsia" w:ascii="宋体" w:hAnsi="宋体"/>
          <w:b/>
          <w:color w:val="auto"/>
          <w:szCs w:val="21"/>
        </w:rPr>
        <w:t>如一阶段是现场审核需有签到表、检查单、公正、保密声明</w:t>
      </w:r>
      <w:r>
        <w:rPr>
          <w:rFonts w:ascii="宋体" w:hAnsi="宋体"/>
          <w:b/>
          <w:color w:val="auto"/>
          <w:szCs w:val="21"/>
        </w:rPr>
        <w:t>)</w:t>
      </w:r>
    </w:p>
    <w:p>
      <w:pPr>
        <w:spacing w:line="240" w:lineRule="exact"/>
        <w:rPr>
          <w:rFonts w:ascii="宋体"/>
          <w:b/>
          <w:bCs/>
          <w:color w:val="auto"/>
          <w:szCs w:val="21"/>
        </w:rPr>
      </w:pPr>
    </w:p>
    <w:p>
      <w:pPr>
        <w:spacing w:before="156" w:beforeLines="50" w:after="156" w:afterLines="50" w:line="360" w:lineRule="exact"/>
        <w:ind w:firstLine="211" w:firstLineChars="100"/>
        <w:rPr>
          <w:rFonts w:ascii="宋体"/>
          <w:b/>
          <w:color w:val="auto"/>
          <w:szCs w:val="21"/>
        </w:rPr>
      </w:pPr>
      <w:r>
        <w:rPr>
          <w:rFonts w:hint="eastAsia" w:ascii="宋体" w:hAnsi="宋体"/>
          <w:b/>
          <w:bCs/>
          <w:color w:val="auto"/>
          <w:szCs w:val="21"/>
        </w:rPr>
        <w:t>十三、</w:t>
      </w:r>
      <w:r>
        <w:rPr>
          <w:rFonts w:hint="eastAsia" w:ascii="宋体" w:hAnsi="宋体"/>
          <w:b/>
          <w:color w:val="auto"/>
          <w:szCs w:val="21"/>
        </w:rPr>
        <w:t>填表说明</w:t>
      </w:r>
      <w:r>
        <w:rPr>
          <w:rFonts w:ascii="宋体" w:hAnsi="宋体"/>
          <w:b/>
          <w:color w:val="auto"/>
          <w:szCs w:val="21"/>
        </w:rPr>
        <w:t xml:space="preserve">: </w:t>
      </w:r>
    </w:p>
    <w:p>
      <w:pPr>
        <w:tabs>
          <w:tab w:val="left" w:pos="430"/>
          <w:tab w:val="left" w:pos="645"/>
        </w:tabs>
        <w:spacing w:line="360" w:lineRule="exact"/>
        <w:ind w:left="283" w:leftChars="135" w:firstLine="228" w:firstLineChars="108"/>
        <w:rPr>
          <w:rFonts w:ascii="宋体"/>
          <w:b/>
          <w:bCs/>
          <w:color w:val="auto"/>
          <w:szCs w:val="21"/>
        </w:rPr>
      </w:pPr>
      <w:r>
        <w:rPr>
          <w:rFonts w:ascii="宋体" w:hAnsi="宋体"/>
          <w:b/>
          <w:bCs/>
          <w:color w:val="auto"/>
          <w:szCs w:val="21"/>
        </w:rPr>
        <w:t xml:space="preserve">1. </w:t>
      </w:r>
      <w:r>
        <w:rPr>
          <w:rFonts w:hint="eastAsia" w:ascii="宋体" w:hAnsi="宋体"/>
          <w:b/>
          <w:bCs/>
          <w:color w:val="auto"/>
          <w:szCs w:val="21"/>
        </w:rPr>
        <w:t>本审核报告适用于单体系审核</w:t>
      </w:r>
      <w:r>
        <w:rPr>
          <w:rFonts w:ascii="宋体" w:hAnsi="宋体"/>
          <w:b/>
          <w:bCs/>
          <w:color w:val="auto"/>
          <w:szCs w:val="21"/>
        </w:rPr>
        <w:t xml:space="preserve">, </w:t>
      </w:r>
      <w:r>
        <w:rPr>
          <w:rFonts w:hint="eastAsia" w:ascii="宋体" w:hAnsi="宋体"/>
          <w:b/>
          <w:bCs/>
          <w:color w:val="auto"/>
          <w:szCs w:val="21"/>
        </w:rPr>
        <w:t>也适用于多体系结合审核情况</w:t>
      </w:r>
      <w:r>
        <w:rPr>
          <w:rFonts w:ascii="宋体" w:hAnsi="宋体"/>
          <w:b/>
          <w:bCs/>
          <w:color w:val="auto"/>
          <w:szCs w:val="21"/>
        </w:rPr>
        <w:t xml:space="preserve">; </w:t>
      </w:r>
    </w:p>
    <w:p>
      <w:pPr>
        <w:spacing w:line="360" w:lineRule="exact"/>
        <w:ind w:left="283" w:leftChars="135" w:firstLine="228" w:firstLineChars="108"/>
        <w:rPr>
          <w:rFonts w:ascii="宋体"/>
          <w:b/>
          <w:color w:val="auto"/>
          <w:szCs w:val="21"/>
        </w:rPr>
      </w:pPr>
      <w:r>
        <w:rPr>
          <w:rFonts w:ascii="宋体" w:hAnsi="宋体"/>
          <w:b/>
          <w:bCs/>
          <w:color w:val="auto"/>
          <w:szCs w:val="21"/>
        </w:rPr>
        <w:t xml:space="preserve">2. </w:t>
      </w:r>
      <w:r>
        <w:rPr>
          <w:rFonts w:hint="eastAsia" w:ascii="宋体" w:hAnsi="宋体"/>
          <w:b/>
          <w:bCs/>
          <w:color w:val="auto"/>
          <w:szCs w:val="21"/>
        </w:rPr>
        <w:t>应依据审核任务书布置的管理体系领域</w:t>
      </w:r>
      <w:r>
        <w:rPr>
          <w:rFonts w:ascii="宋体" w:hAnsi="宋体"/>
          <w:b/>
          <w:bCs/>
          <w:color w:val="auto"/>
          <w:szCs w:val="21"/>
        </w:rPr>
        <w:t>(</w:t>
      </w:r>
      <w:r>
        <w:rPr>
          <w:rFonts w:hint="eastAsia" w:ascii="宋体" w:hAnsi="宋体"/>
          <w:b/>
          <w:bCs/>
          <w:color w:val="auto"/>
          <w:szCs w:val="21"/>
        </w:rPr>
        <w:t>指</w:t>
      </w:r>
      <w:r>
        <w:rPr>
          <w:rFonts w:ascii="宋体" w:hAnsi="宋体"/>
          <w:b/>
          <w:bCs/>
          <w:color w:val="auto"/>
          <w:szCs w:val="21"/>
        </w:rPr>
        <w:t xml:space="preserve">: </w:t>
      </w:r>
      <w:r>
        <w:rPr>
          <w:rFonts w:hint="eastAsia" w:ascii="宋体" w:hAnsi="宋体"/>
          <w:b/>
          <w:color w:val="auto"/>
          <w:spacing w:val="-10"/>
          <w:szCs w:val="21"/>
          <w:lang w:val="de-DE"/>
        </w:rPr>
        <w:t>□</w:t>
      </w:r>
      <w:r>
        <w:rPr>
          <w:rFonts w:ascii="宋体" w:hAnsi="宋体"/>
          <w:b/>
          <w:color w:val="auto"/>
          <w:szCs w:val="21"/>
        </w:rPr>
        <w:t>QMS/</w:t>
      </w:r>
      <w:r>
        <w:rPr>
          <w:rFonts w:hint="eastAsia" w:ascii="宋体" w:hAnsi="宋体"/>
          <w:b/>
          <w:color w:val="auto"/>
          <w:spacing w:val="-10"/>
          <w:szCs w:val="21"/>
          <w:lang w:val="de-DE"/>
        </w:rPr>
        <w:t>□5</w:t>
      </w:r>
      <w:r>
        <w:rPr>
          <w:rFonts w:ascii="宋体" w:hAnsi="宋体"/>
          <w:b/>
          <w:color w:val="auto"/>
          <w:spacing w:val="-10"/>
          <w:szCs w:val="21"/>
          <w:lang w:val="de-DE"/>
        </w:rPr>
        <w:t>0430</w:t>
      </w:r>
      <w:r>
        <w:rPr>
          <w:rFonts w:ascii="宋体" w:hAnsi="宋体"/>
          <w:b/>
          <w:color w:val="auto"/>
          <w:szCs w:val="21"/>
        </w:rPr>
        <w:t xml:space="preserve"> /</w:t>
      </w:r>
      <w:r>
        <w:rPr>
          <w:rFonts w:hint="eastAsia" w:ascii="宋体" w:hAnsi="宋体"/>
          <w:b/>
          <w:color w:val="auto"/>
          <w:spacing w:val="-10"/>
          <w:szCs w:val="21"/>
          <w:lang w:val="de-DE"/>
        </w:rPr>
        <w:t>□</w:t>
      </w:r>
      <w:r>
        <w:rPr>
          <w:rFonts w:ascii="宋体" w:hAnsi="宋体"/>
          <w:b/>
          <w:color w:val="auto"/>
          <w:szCs w:val="21"/>
        </w:rPr>
        <w:t>EMS/</w:t>
      </w:r>
      <w:r>
        <w:rPr>
          <w:rFonts w:hint="eastAsia" w:ascii="宋体" w:hAnsi="宋体"/>
          <w:b/>
          <w:color w:val="auto"/>
          <w:spacing w:val="-10"/>
          <w:szCs w:val="21"/>
          <w:lang w:val="de-DE"/>
        </w:rPr>
        <w:t>□</w:t>
      </w:r>
      <w:r>
        <w:rPr>
          <w:rFonts w:ascii="宋体" w:hAnsi="宋体"/>
          <w:b/>
          <w:color w:val="auto"/>
          <w:szCs w:val="21"/>
        </w:rPr>
        <w:t>OHSMS</w:t>
      </w:r>
      <w:r>
        <w:rPr>
          <w:rFonts w:hint="eastAsia" w:ascii="宋体" w:hAnsi="宋体"/>
          <w:b/>
          <w:color w:val="auto"/>
          <w:szCs w:val="21"/>
        </w:rPr>
        <w:t>/</w:t>
      </w:r>
      <w:r>
        <w:rPr>
          <w:rFonts w:hint="eastAsia" w:ascii="宋体" w:hAnsi="宋体"/>
          <w:b/>
          <w:color w:val="auto"/>
          <w:spacing w:val="-10"/>
          <w:szCs w:val="21"/>
          <w:lang w:val="de-DE"/>
        </w:rPr>
        <w:t>□</w:t>
      </w:r>
      <w:r>
        <w:rPr>
          <w:rFonts w:ascii="宋体" w:hAnsi="宋体"/>
          <w:b/>
          <w:color w:val="auto"/>
          <w:szCs w:val="21"/>
        </w:rPr>
        <w:t>EnMS)/</w:t>
      </w:r>
      <w:r>
        <w:rPr>
          <w:rFonts w:hint="eastAsia" w:ascii="宋体" w:hAnsi="宋体"/>
          <w:b/>
          <w:color w:val="auto"/>
          <w:spacing w:val="-10"/>
          <w:szCs w:val="21"/>
          <w:lang w:val="de-DE"/>
        </w:rPr>
        <w:t>□</w:t>
      </w:r>
      <w:r>
        <w:rPr>
          <w:rFonts w:hint="eastAsia" w:ascii="宋体" w:hAnsi="宋体"/>
          <w:b/>
          <w:color w:val="auto"/>
          <w:szCs w:val="21"/>
        </w:rPr>
        <w:t>FS</w:t>
      </w:r>
      <w:r>
        <w:rPr>
          <w:rFonts w:ascii="宋体" w:hAnsi="宋体"/>
          <w:b/>
          <w:color w:val="auto"/>
          <w:szCs w:val="21"/>
        </w:rPr>
        <w:t>MS/</w:t>
      </w:r>
      <w:r>
        <w:rPr>
          <w:rFonts w:hint="eastAsia" w:ascii="宋体" w:hAnsi="宋体"/>
          <w:b/>
          <w:color w:val="auto"/>
          <w:spacing w:val="-10"/>
          <w:szCs w:val="21"/>
          <w:lang w:val="de-DE"/>
        </w:rPr>
        <w:t>□</w:t>
      </w:r>
      <w:r>
        <w:rPr>
          <w:rFonts w:hint="eastAsia" w:ascii="宋体" w:hAnsi="宋体"/>
          <w:b/>
          <w:color w:val="auto"/>
          <w:spacing w:val="-10"/>
          <w:szCs w:val="21"/>
        </w:rPr>
        <w:t>HACCP</w:t>
      </w:r>
      <w:r>
        <w:rPr>
          <w:rFonts w:ascii="宋体" w:hAnsi="宋体"/>
          <w:b/>
          <w:bCs/>
          <w:color w:val="auto"/>
          <w:szCs w:val="21"/>
        </w:rPr>
        <w:t>)</w:t>
      </w:r>
      <w:r>
        <w:rPr>
          <w:rFonts w:hint="eastAsia" w:ascii="宋体" w:hAnsi="宋体"/>
          <w:b/>
          <w:color w:val="auto"/>
          <w:szCs w:val="21"/>
        </w:rPr>
        <w:t>□内划“√”</w:t>
      </w:r>
      <w:r>
        <w:rPr>
          <w:rFonts w:ascii="宋体" w:hAnsi="宋体"/>
          <w:b/>
          <w:color w:val="auto"/>
          <w:szCs w:val="21"/>
        </w:rPr>
        <w:t xml:space="preserve">; </w:t>
      </w:r>
    </w:p>
    <w:p>
      <w:pPr>
        <w:spacing w:line="360" w:lineRule="exact"/>
        <w:ind w:left="283" w:leftChars="135" w:firstLine="228" w:firstLineChars="108"/>
        <w:rPr>
          <w:rFonts w:ascii="宋体"/>
          <w:b/>
          <w:color w:val="auto"/>
          <w:szCs w:val="21"/>
        </w:rPr>
      </w:pPr>
      <w:r>
        <w:rPr>
          <w:rFonts w:ascii="宋体" w:hAnsi="宋体"/>
          <w:b/>
          <w:color w:val="auto"/>
          <w:szCs w:val="21"/>
        </w:rPr>
        <w:t xml:space="preserve">3. </w:t>
      </w:r>
      <w:r>
        <w:rPr>
          <w:rFonts w:hint="eastAsia" w:ascii="宋体" w:hAnsi="宋体"/>
          <w:b/>
          <w:color w:val="auto"/>
          <w:szCs w:val="21"/>
        </w:rPr>
        <w:t>公正性声明和审核报告签字处需本人亲笔签名。</w:t>
      </w:r>
    </w:p>
    <w:p>
      <w:pPr>
        <w:spacing w:line="360" w:lineRule="exact"/>
        <w:ind w:left="283" w:leftChars="135" w:firstLine="228" w:firstLineChars="108"/>
        <w:rPr>
          <w:rFonts w:ascii="宋体"/>
          <w:b/>
          <w:color w:val="auto"/>
          <w:szCs w:val="21"/>
        </w:rPr>
      </w:pPr>
      <w:r>
        <w:rPr>
          <w:rFonts w:ascii="宋体" w:hAnsi="宋体"/>
          <w:b/>
          <w:color w:val="auto"/>
          <w:szCs w:val="21"/>
        </w:rPr>
        <w:t xml:space="preserve">4. </w:t>
      </w:r>
      <w:r>
        <w:rPr>
          <w:rFonts w:hint="eastAsia" w:ascii="宋体" w:hAnsi="宋体"/>
          <w:b/>
          <w:color w:val="auto"/>
          <w:szCs w:val="21"/>
        </w:rPr>
        <w:t>当一阶段审核情况与合同评审有重大差异时</w:t>
      </w:r>
      <w:r>
        <w:rPr>
          <w:rFonts w:ascii="宋体" w:hAnsi="宋体"/>
          <w:b/>
          <w:color w:val="auto"/>
          <w:szCs w:val="21"/>
        </w:rPr>
        <w:t xml:space="preserve">, </w:t>
      </w:r>
      <w:r>
        <w:rPr>
          <w:rFonts w:hint="eastAsia" w:ascii="宋体" w:hAnsi="宋体"/>
          <w:b/>
          <w:color w:val="auto"/>
          <w:szCs w:val="21"/>
        </w:rPr>
        <w:t>应告知审核部</w:t>
      </w:r>
      <w:r>
        <w:rPr>
          <w:rFonts w:ascii="宋体" w:hAnsi="宋体"/>
          <w:b/>
          <w:color w:val="auto"/>
          <w:szCs w:val="21"/>
        </w:rPr>
        <w:t xml:space="preserve">, </w:t>
      </w:r>
      <w:r>
        <w:rPr>
          <w:rFonts w:hint="eastAsia" w:ascii="宋体" w:hAnsi="宋体"/>
          <w:b/>
          <w:color w:val="auto"/>
          <w:szCs w:val="21"/>
        </w:rPr>
        <w:t>由审核部与市场部协商解决。</w:t>
      </w:r>
    </w:p>
    <w:p>
      <w:pPr>
        <w:rPr>
          <w:rFonts w:ascii="宋体"/>
          <w:b/>
          <w:color w:val="auto"/>
          <w:szCs w:val="21"/>
        </w:rPr>
      </w:pPr>
    </w:p>
    <w:p>
      <w:pPr>
        <w:widowControl/>
        <w:jc w:val="left"/>
        <w:rPr>
          <w:rFonts w:eastAsia="隶书"/>
          <w:color w:val="auto"/>
          <w:szCs w:val="21"/>
        </w:rPr>
      </w:pPr>
      <w:r>
        <w:rPr>
          <w:rFonts w:eastAsia="隶书"/>
          <w:color w:val="auto"/>
          <w:szCs w:val="21"/>
        </w:rPr>
        <w:br w:type="page"/>
      </w:r>
    </w:p>
    <w:p>
      <w:pPr>
        <w:snapToGrid w:val="0"/>
        <w:spacing w:line="400" w:lineRule="exact"/>
        <w:rPr>
          <w:rFonts w:eastAsia="隶书"/>
          <w:color w:val="auto"/>
          <w:szCs w:val="21"/>
        </w:rPr>
      </w:pPr>
      <w:r>
        <w:rPr>
          <w:rFonts w:hint="eastAsia" w:eastAsia="隶书"/>
          <w:color w:val="auto"/>
          <w:szCs w:val="21"/>
        </w:rPr>
        <w:t>附</w:t>
      </w:r>
    </w:p>
    <w:p>
      <w:pPr>
        <w:pStyle w:val="2"/>
        <w:pBdr>
          <w:bottom w:val="none" w:color="auto" w:sz="0" w:space="0"/>
        </w:pBdr>
        <w:ind w:right="600" w:firstLine="660"/>
        <w:rPr>
          <w:rFonts w:eastAsia="隶书"/>
          <w:color w:val="auto"/>
          <w:sz w:val="21"/>
          <w:szCs w:val="21"/>
        </w:rPr>
      </w:pPr>
      <w:r>
        <w:rPr>
          <w:rFonts w:hint="eastAsia" w:eastAsia="隶书"/>
          <w:color w:val="auto"/>
          <w:sz w:val="21"/>
          <w:szCs w:val="21"/>
        </w:rPr>
        <w:t>一阶段现场审核问题清单</w:t>
      </w:r>
    </w:p>
    <w:p>
      <w:pPr>
        <w:snapToGrid w:val="0"/>
        <w:spacing w:after="94" w:afterLines="30"/>
        <w:rPr>
          <w:rFonts w:eastAsia="隶书"/>
          <w:color w:val="auto"/>
          <w:sz w:val="21"/>
          <w:szCs w:val="21"/>
        </w:rPr>
      </w:pPr>
      <w:r>
        <w:rPr>
          <w:rFonts w:hint="eastAsia" w:eastAsia="隶书"/>
          <w:color w:val="auto"/>
          <w:sz w:val="21"/>
          <w:szCs w:val="21"/>
        </w:rPr>
        <w:t>受审核方：河北德泰胶带有限公司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719"/>
        <w:gridCol w:w="2606"/>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auto"/>
                <w:szCs w:val="21"/>
              </w:rPr>
            </w:pPr>
            <w:r>
              <w:rPr>
                <w:rFonts w:hint="eastAsia"/>
                <w:b/>
                <w:bCs/>
                <w:color w:val="auto"/>
                <w:szCs w:val="21"/>
              </w:rPr>
              <w:t>序号</w:t>
            </w:r>
          </w:p>
        </w:tc>
        <w:tc>
          <w:tcPr>
            <w:tcW w:w="4507" w:type="dxa"/>
            <w:gridSpan w:val="2"/>
            <w:vAlign w:val="center"/>
          </w:tcPr>
          <w:p>
            <w:pPr>
              <w:snapToGrid w:val="0"/>
              <w:spacing w:line="280" w:lineRule="exact"/>
              <w:jc w:val="center"/>
              <w:rPr>
                <w:b/>
                <w:bCs/>
                <w:color w:val="auto"/>
                <w:szCs w:val="21"/>
              </w:rPr>
            </w:pPr>
            <w:r>
              <w:rPr>
                <w:rFonts w:hint="eastAsia"/>
                <w:b/>
                <w:bCs/>
                <w:color w:val="auto"/>
                <w:szCs w:val="21"/>
              </w:rPr>
              <w:t>问题描述</w:t>
            </w:r>
          </w:p>
        </w:tc>
        <w:tc>
          <w:tcPr>
            <w:tcW w:w="2606" w:type="dxa"/>
            <w:vAlign w:val="center"/>
          </w:tcPr>
          <w:p>
            <w:pPr>
              <w:snapToGrid w:val="0"/>
              <w:spacing w:line="280" w:lineRule="exact"/>
              <w:jc w:val="center"/>
              <w:rPr>
                <w:b/>
                <w:bCs/>
                <w:color w:val="auto"/>
                <w:szCs w:val="21"/>
              </w:rPr>
            </w:pPr>
            <w:r>
              <w:rPr>
                <w:rFonts w:hint="eastAsia"/>
                <w:b/>
                <w:bCs/>
                <w:color w:val="auto"/>
                <w:szCs w:val="21"/>
              </w:rPr>
              <w:t>管理体系标准</w:t>
            </w:r>
          </w:p>
        </w:tc>
        <w:tc>
          <w:tcPr>
            <w:tcW w:w="1133" w:type="dxa"/>
            <w:vAlign w:val="center"/>
          </w:tcPr>
          <w:p>
            <w:pPr>
              <w:snapToGrid w:val="0"/>
              <w:spacing w:line="280" w:lineRule="exact"/>
              <w:jc w:val="center"/>
              <w:rPr>
                <w:b/>
                <w:bCs/>
                <w:color w:val="auto"/>
                <w:szCs w:val="21"/>
              </w:rPr>
            </w:pPr>
            <w:r>
              <w:rPr>
                <w:rFonts w:hint="eastAsia"/>
                <w:b/>
                <w:bCs/>
                <w:color w:val="auto"/>
                <w:szCs w:val="21"/>
              </w:rPr>
              <w:t>对应的标准条款</w:t>
            </w:r>
          </w:p>
        </w:tc>
        <w:tc>
          <w:tcPr>
            <w:tcW w:w="934" w:type="dxa"/>
            <w:vAlign w:val="center"/>
          </w:tcPr>
          <w:p>
            <w:pPr>
              <w:snapToGrid w:val="0"/>
              <w:spacing w:line="280" w:lineRule="exact"/>
              <w:jc w:val="center"/>
              <w:rPr>
                <w:b/>
                <w:bCs/>
                <w:color w:val="auto"/>
                <w:szCs w:val="21"/>
              </w:rPr>
            </w:pPr>
            <w:r>
              <w:rPr>
                <w:rFonts w:hint="eastAsia"/>
                <w:b/>
                <w:bCs/>
                <w:color w:val="auto"/>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948" w:type="dxa"/>
            <w:vAlign w:val="center"/>
          </w:tcPr>
          <w:p>
            <w:pPr>
              <w:pStyle w:val="2"/>
              <w:pBdr>
                <w:bottom w:val="none" w:color="auto" w:sz="0" w:space="0"/>
              </w:pBdr>
              <w:ind w:right="600"/>
              <w:jc w:val="both"/>
              <w:rPr>
                <w:rFonts w:hint="eastAsia" w:ascii="宋体" w:eastAsia="宋体"/>
                <w:color w:val="auto"/>
                <w:sz w:val="21"/>
                <w:szCs w:val="21"/>
                <w:lang w:val="en-US" w:eastAsia="zh-CN"/>
              </w:rPr>
            </w:pPr>
            <w:r>
              <w:rPr>
                <w:rFonts w:hint="eastAsia" w:ascii="宋体"/>
                <w:color w:val="auto"/>
                <w:sz w:val="21"/>
                <w:szCs w:val="21"/>
                <w:lang w:val="en-US" w:eastAsia="zh-CN"/>
              </w:rPr>
              <w:t>1</w:t>
            </w:r>
          </w:p>
        </w:tc>
        <w:tc>
          <w:tcPr>
            <w:tcW w:w="4507" w:type="dxa"/>
            <w:gridSpan w:val="2"/>
            <w:vAlign w:val="center"/>
          </w:tcPr>
          <w:p>
            <w:pPr>
              <w:pStyle w:val="2"/>
              <w:pBdr>
                <w:bottom w:val="none" w:color="auto" w:sz="0" w:space="0"/>
              </w:pBdr>
              <w:tabs>
                <w:tab w:val="center" w:pos="5737"/>
                <w:tab w:val="clear" w:pos="4153"/>
              </w:tabs>
              <w:jc w:val="both"/>
              <w:rPr>
                <w:rFonts w:hint="eastAsia" w:ascii="Calibri" w:hAnsi="Calibri" w:eastAsia="宋体" w:cs="Times New Roman"/>
                <w:color w:val="auto"/>
                <w:kern w:val="2"/>
                <w:sz w:val="24"/>
                <w:szCs w:val="24"/>
                <w:lang w:val="en-US" w:eastAsia="zh-CN" w:bidi="ar-SA"/>
              </w:rPr>
            </w:pPr>
            <w:r>
              <w:rPr>
                <w:rFonts w:hint="eastAsia"/>
                <w:color w:val="auto"/>
                <w:sz w:val="21"/>
                <w:szCs w:val="21"/>
                <w:lang w:val="en-US" w:eastAsia="zh-CN"/>
              </w:rPr>
              <w:t>识别的外包过程不符</w:t>
            </w:r>
          </w:p>
        </w:tc>
        <w:tc>
          <w:tcPr>
            <w:tcW w:w="2606" w:type="dxa"/>
            <w:vAlign w:val="center"/>
          </w:tcPr>
          <w:p>
            <w:pPr>
              <w:pStyle w:val="2"/>
              <w:pBdr>
                <w:bottom w:val="none" w:color="auto" w:sz="0" w:space="0"/>
              </w:pBdr>
              <w:ind w:right="600" w:rightChars="0"/>
              <w:jc w:val="both"/>
              <w:rPr>
                <w:rFonts w:hint="eastAsia" w:ascii="Calibri" w:hAnsi="Calibri" w:eastAsia="宋体" w:cs="Times New Roman"/>
                <w:color w:val="auto"/>
                <w:kern w:val="2"/>
                <w:sz w:val="24"/>
                <w:szCs w:val="24"/>
                <w:lang w:val="en-US" w:eastAsia="zh-CN" w:bidi="ar-SA"/>
              </w:rPr>
            </w:pPr>
            <w:r>
              <w:rPr>
                <w:rFonts w:hint="eastAsia"/>
                <w:color w:val="auto"/>
                <w:sz w:val="21"/>
                <w:szCs w:val="21"/>
                <w:lang w:val="en-US" w:eastAsia="zh-CN"/>
              </w:rPr>
              <w:t>GB/T19001-2016</w:t>
            </w:r>
          </w:p>
        </w:tc>
        <w:tc>
          <w:tcPr>
            <w:tcW w:w="1133" w:type="dxa"/>
            <w:vAlign w:val="center"/>
          </w:tcPr>
          <w:p>
            <w:pPr>
              <w:pStyle w:val="2"/>
              <w:pBdr>
                <w:bottom w:val="none" w:color="auto" w:sz="0" w:space="0"/>
              </w:pBdr>
              <w:ind w:right="600" w:rightChars="0"/>
              <w:jc w:val="both"/>
              <w:rPr>
                <w:rFonts w:hint="default" w:ascii="Calibri" w:hAnsi="Calibri" w:eastAsia="宋体" w:cs="Times New Roman"/>
                <w:color w:val="auto"/>
                <w:kern w:val="2"/>
                <w:sz w:val="24"/>
                <w:szCs w:val="24"/>
                <w:lang w:val="en-US" w:eastAsia="zh-CN" w:bidi="ar-SA"/>
              </w:rPr>
            </w:pPr>
            <w:r>
              <w:rPr>
                <w:rFonts w:hint="eastAsia"/>
                <w:color w:val="auto"/>
                <w:sz w:val="21"/>
                <w:szCs w:val="21"/>
                <w:lang w:val="en-US" w:eastAsia="zh-CN"/>
              </w:rPr>
              <w:t>4.4</w:t>
            </w:r>
          </w:p>
        </w:tc>
        <w:tc>
          <w:tcPr>
            <w:tcW w:w="934" w:type="dxa"/>
            <w:vAlign w:val="center"/>
          </w:tcPr>
          <w:p>
            <w:pPr>
              <w:pStyle w:val="2"/>
              <w:pBdr>
                <w:bottom w:val="none" w:color="auto" w:sz="0" w:space="0"/>
              </w:pBdr>
              <w:ind w:right="600"/>
              <w:jc w:val="both"/>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auto"/>
                <w:sz w:val="21"/>
                <w:szCs w:val="21"/>
              </w:rPr>
            </w:pPr>
          </w:p>
        </w:tc>
        <w:tc>
          <w:tcPr>
            <w:tcW w:w="4507" w:type="dxa"/>
            <w:gridSpan w:val="2"/>
            <w:vAlign w:val="center"/>
          </w:tcPr>
          <w:p>
            <w:pPr>
              <w:pStyle w:val="2"/>
              <w:pBdr>
                <w:bottom w:val="none" w:color="auto" w:sz="0" w:space="0"/>
              </w:pBdr>
              <w:tabs>
                <w:tab w:val="center" w:pos="5737"/>
                <w:tab w:val="clear" w:pos="4153"/>
              </w:tabs>
              <w:jc w:val="both"/>
              <w:rPr>
                <w:color w:val="auto"/>
                <w:sz w:val="21"/>
                <w:szCs w:val="21"/>
              </w:rPr>
            </w:pPr>
          </w:p>
        </w:tc>
        <w:tc>
          <w:tcPr>
            <w:tcW w:w="2606" w:type="dxa"/>
            <w:vAlign w:val="center"/>
          </w:tcPr>
          <w:p>
            <w:pPr>
              <w:pStyle w:val="2"/>
              <w:pBdr>
                <w:bottom w:val="none" w:color="auto" w:sz="0" w:space="0"/>
              </w:pBdr>
              <w:ind w:right="600"/>
              <w:jc w:val="both"/>
              <w:rPr>
                <w:color w:val="auto"/>
                <w:sz w:val="21"/>
                <w:szCs w:val="21"/>
              </w:rPr>
            </w:pPr>
          </w:p>
        </w:tc>
        <w:tc>
          <w:tcPr>
            <w:tcW w:w="1133" w:type="dxa"/>
            <w:vAlign w:val="center"/>
          </w:tcPr>
          <w:p>
            <w:pPr>
              <w:pStyle w:val="2"/>
              <w:pBdr>
                <w:bottom w:val="none" w:color="auto" w:sz="0" w:space="0"/>
              </w:pBdr>
              <w:ind w:right="600"/>
              <w:jc w:val="both"/>
              <w:rPr>
                <w:color w:val="auto"/>
                <w:sz w:val="21"/>
                <w:szCs w:val="21"/>
              </w:rPr>
            </w:pPr>
          </w:p>
        </w:tc>
        <w:tc>
          <w:tcPr>
            <w:tcW w:w="934" w:type="dxa"/>
            <w:vAlign w:val="center"/>
          </w:tcPr>
          <w:p>
            <w:pPr>
              <w:pStyle w:val="2"/>
              <w:pBdr>
                <w:bottom w:val="none" w:color="auto" w:sz="0" w:space="0"/>
              </w:pBdr>
              <w:ind w:right="600"/>
              <w:jc w:val="both"/>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auto"/>
                <w:sz w:val="21"/>
                <w:szCs w:val="21"/>
              </w:rPr>
            </w:pPr>
          </w:p>
        </w:tc>
        <w:tc>
          <w:tcPr>
            <w:tcW w:w="4507" w:type="dxa"/>
            <w:gridSpan w:val="2"/>
            <w:vAlign w:val="center"/>
          </w:tcPr>
          <w:p>
            <w:pPr>
              <w:pStyle w:val="2"/>
              <w:pBdr>
                <w:bottom w:val="none" w:color="auto" w:sz="0" w:space="0"/>
              </w:pBdr>
              <w:tabs>
                <w:tab w:val="center" w:pos="5737"/>
                <w:tab w:val="clear" w:pos="4153"/>
              </w:tabs>
              <w:jc w:val="both"/>
              <w:rPr>
                <w:color w:val="auto"/>
                <w:sz w:val="21"/>
                <w:szCs w:val="21"/>
              </w:rPr>
            </w:pPr>
          </w:p>
        </w:tc>
        <w:tc>
          <w:tcPr>
            <w:tcW w:w="2606" w:type="dxa"/>
            <w:vAlign w:val="center"/>
          </w:tcPr>
          <w:p>
            <w:pPr>
              <w:pStyle w:val="2"/>
              <w:pBdr>
                <w:bottom w:val="none" w:color="auto" w:sz="0" w:space="0"/>
              </w:pBdr>
              <w:ind w:right="600"/>
              <w:jc w:val="both"/>
              <w:rPr>
                <w:color w:val="auto"/>
                <w:sz w:val="21"/>
                <w:szCs w:val="21"/>
              </w:rPr>
            </w:pPr>
          </w:p>
        </w:tc>
        <w:tc>
          <w:tcPr>
            <w:tcW w:w="1133" w:type="dxa"/>
            <w:vAlign w:val="center"/>
          </w:tcPr>
          <w:p>
            <w:pPr>
              <w:pStyle w:val="2"/>
              <w:pBdr>
                <w:bottom w:val="none" w:color="auto" w:sz="0" w:space="0"/>
              </w:pBdr>
              <w:ind w:right="600"/>
              <w:jc w:val="both"/>
              <w:rPr>
                <w:color w:val="auto"/>
                <w:sz w:val="21"/>
                <w:szCs w:val="21"/>
              </w:rPr>
            </w:pPr>
          </w:p>
        </w:tc>
        <w:tc>
          <w:tcPr>
            <w:tcW w:w="934" w:type="dxa"/>
            <w:vAlign w:val="center"/>
          </w:tcPr>
          <w:p>
            <w:pPr>
              <w:pStyle w:val="2"/>
              <w:pBdr>
                <w:bottom w:val="none" w:color="auto" w:sz="0" w:space="0"/>
              </w:pBdr>
              <w:ind w:right="600"/>
              <w:jc w:val="both"/>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auto"/>
                <w:sz w:val="21"/>
                <w:szCs w:val="21"/>
              </w:rPr>
            </w:pPr>
          </w:p>
        </w:tc>
        <w:tc>
          <w:tcPr>
            <w:tcW w:w="4507" w:type="dxa"/>
            <w:gridSpan w:val="2"/>
            <w:vAlign w:val="center"/>
          </w:tcPr>
          <w:p>
            <w:pPr>
              <w:pStyle w:val="2"/>
              <w:pBdr>
                <w:bottom w:val="none" w:color="auto" w:sz="0" w:space="0"/>
              </w:pBdr>
              <w:tabs>
                <w:tab w:val="center" w:pos="5737"/>
                <w:tab w:val="clear" w:pos="4153"/>
              </w:tabs>
              <w:jc w:val="both"/>
              <w:rPr>
                <w:color w:val="auto"/>
                <w:sz w:val="21"/>
                <w:szCs w:val="21"/>
              </w:rPr>
            </w:pPr>
          </w:p>
        </w:tc>
        <w:tc>
          <w:tcPr>
            <w:tcW w:w="2606" w:type="dxa"/>
            <w:vAlign w:val="center"/>
          </w:tcPr>
          <w:p>
            <w:pPr>
              <w:pStyle w:val="2"/>
              <w:pBdr>
                <w:bottom w:val="none" w:color="auto" w:sz="0" w:space="0"/>
              </w:pBdr>
              <w:ind w:right="600"/>
              <w:jc w:val="both"/>
              <w:rPr>
                <w:color w:val="auto"/>
                <w:sz w:val="21"/>
                <w:szCs w:val="21"/>
              </w:rPr>
            </w:pPr>
          </w:p>
        </w:tc>
        <w:tc>
          <w:tcPr>
            <w:tcW w:w="1133" w:type="dxa"/>
            <w:vAlign w:val="center"/>
          </w:tcPr>
          <w:p>
            <w:pPr>
              <w:pStyle w:val="2"/>
              <w:pBdr>
                <w:bottom w:val="none" w:color="auto" w:sz="0" w:space="0"/>
              </w:pBdr>
              <w:ind w:right="600"/>
              <w:jc w:val="both"/>
              <w:rPr>
                <w:color w:val="auto"/>
                <w:sz w:val="21"/>
                <w:szCs w:val="21"/>
              </w:rPr>
            </w:pPr>
          </w:p>
        </w:tc>
        <w:tc>
          <w:tcPr>
            <w:tcW w:w="934" w:type="dxa"/>
            <w:vAlign w:val="center"/>
          </w:tcPr>
          <w:p>
            <w:pPr>
              <w:pStyle w:val="2"/>
              <w:pBdr>
                <w:bottom w:val="none" w:color="auto" w:sz="0" w:space="0"/>
              </w:pBdr>
              <w:ind w:right="600"/>
              <w:jc w:val="both"/>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auto"/>
                <w:sz w:val="21"/>
                <w:szCs w:val="21"/>
              </w:rPr>
            </w:pPr>
          </w:p>
        </w:tc>
        <w:tc>
          <w:tcPr>
            <w:tcW w:w="4507" w:type="dxa"/>
            <w:gridSpan w:val="2"/>
            <w:vAlign w:val="center"/>
          </w:tcPr>
          <w:p>
            <w:pPr>
              <w:pStyle w:val="2"/>
              <w:pBdr>
                <w:bottom w:val="none" w:color="auto" w:sz="0" w:space="0"/>
              </w:pBdr>
              <w:tabs>
                <w:tab w:val="center" w:pos="5737"/>
                <w:tab w:val="clear" w:pos="4153"/>
              </w:tabs>
              <w:jc w:val="both"/>
              <w:rPr>
                <w:color w:val="auto"/>
                <w:sz w:val="21"/>
                <w:szCs w:val="21"/>
              </w:rPr>
            </w:pPr>
          </w:p>
        </w:tc>
        <w:tc>
          <w:tcPr>
            <w:tcW w:w="2606" w:type="dxa"/>
            <w:vAlign w:val="center"/>
          </w:tcPr>
          <w:p>
            <w:pPr>
              <w:pStyle w:val="2"/>
              <w:pBdr>
                <w:bottom w:val="none" w:color="auto" w:sz="0" w:space="0"/>
              </w:pBdr>
              <w:ind w:right="600"/>
              <w:jc w:val="both"/>
              <w:rPr>
                <w:color w:val="auto"/>
                <w:sz w:val="21"/>
                <w:szCs w:val="21"/>
              </w:rPr>
            </w:pPr>
          </w:p>
        </w:tc>
        <w:tc>
          <w:tcPr>
            <w:tcW w:w="1133" w:type="dxa"/>
            <w:vAlign w:val="center"/>
          </w:tcPr>
          <w:p>
            <w:pPr>
              <w:pStyle w:val="2"/>
              <w:pBdr>
                <w:bottom w:val="none" w:color="auto" w:sz="0" w:space="0"/>
              </w:pBdr>
              <w:ind w:right="600"/>
              <w:jc w:val="both"/>
              <w:rPr>
                <w:color w:val="auto"/>
                <w:sz w:val="21"/>
                <w:szCs w:val="21"/>
              </w:rPr>
            </w:pPr>
          </w:p>
        </w:tc>
        <w:tc>
          <w:tcPr>
            <w:tcW w:w="934" w:type="dxa"/>
            <w:vAlign w:val="center"/>
          </w:tcPr>
          <w:p>
            <w:pPr>
              <w:pStyle w:val="2"/>
              <w:pBdr>
                <w:bottom w:val="none" w:color="auto" w:sz="0" w:space="0"/>
              </w:pBdr>
              <w:ind w:right="600"/>
              <w:jc w:val="both"/>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color w:val="auto"/>
                <w:szCs w:val="21"/>
              </w:rPr>
            </w:pPr>
            <w:r>
              <w:rPr>
                <w:rFonts w:hint="eastAsia"/>
                <w:color w:val="auto"/>
                <w:szCs w:val="21"/>
              </w:rPr>
              <w:t>注：问题等级：</w:t>
            </w:r>
            <w:r>
              <w:rPr>
                <w:color w:val="auto"/>
                <w:szCs w:val="21"/>
              </w:rPr>
              <w:t>1 =</w:t>
            </w:r>
            <w:r>
              <w:rPr>
                <w:rFonts w:hint="eastAsia"/>
                <w:color w:val="auto"/>
                <w:szCs w:val="21"/>
              </w:rPr>
              <w:t>改进建议；</w:t>
            </w:r>
            <w:r>
              <w:rPr>
                <w:color w:val="auto"/>
                <w:szCs w:val="21"/>
              </w:rPr>
              <w:t>2 =</w:t>
            </w:r>
            <w:r>
              <w:rPr>
                <w:rFonts w:hint="eastAsia"/>
                <w:color w:val="auto"/>
                <w:szCs w:val="21"/>
              </w:rPr>
              <w:t>轻微问题，有可能导致成为第二阶段的不符合项；</w:t>
            </w:r>
          </w:p>
          <w:p>
            <w:pPr>
              <w:tabs>
                <w:tab w:val="left" w:pos="1418"/>
              </w:tabs>
              <w:ind w:firstLine="1687" w:firstLineChars="800"/>
              <w:jc w:val="left"/>
              <w:rPr>
                <w:rFonts w:ascii="宋体" w:hAnsi="宋体"/>
                <w:b/>
                <w:bCs/>
                <w:color w:val="auto"/>
                <w:spacing w:val="-8"/>
                <w:szCs w:val="21"/>
              </w:rPr>
            </w:pPr>
            <w:r>
              <w:rPr>
                <w:rFonts w:hint="eastAsia" w:eastAsia="宋体"/>
                <w:b/>
                <w:color w:val="auto"/>
                <w:szCs w:val="21"/>
                <w:lang w:eastAsia="zh-CN"/>
              </w:rPr>
              <w:drawing>
                <wp:anchor distT="0" distB="0" distL="114300" distR="114300" simplePos="0" relativeHeight="251664384" behindDoc="0" locked="0" layoutInCell="1" allowOverlap="1">
                  <wp:simplePos x="0" y="0"/>
                  <wp:positionH relativeFrom="column">
                    <wp:posOffset>861060</wp:posOffset>
                  </wp:positionH>
                  <wp:positionV relativeFrom="paragraph">
                    <wp:posOffset>189230</wp:posOffset>
                  </wp:positionV>
                  <wp:extent cx="634365" cy="398145"/>
                  <wp:effectExtent l="0" t="0" r="0" b="13335"/>
                  <wp:wrapNone/>
                  <wp:docPr id="5" name="图片 5" descr="微信图片_2022011708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117081259"/>
                          <pic:cNvPicPr>
                            <a:picLocks noChangeAspect="1"/>
                          </pic:cNvPicPr>
                        </pic:nvPicPr>
                        <pic:blipFill>
                          <a:blip r:embed="rId6">
                            <a:clrChange>
                              <a:clrFrom>
                                <a:srgbClr val="ACACAC">
                                  <a:alpha val="100000"/>
                                </a:srgbClr>
                              </a:clrFrom>
                              <a:clrTo>
                                <a:srgbClr val="ACACAC">
                                  <a:alpha val="100000"/>
                                  <a:alpha val="0"/>
                                </a:srgbClr>
                              </a:clrTo>
                            </a:clrChange>
                          </a:blip>
                          <a:stretch>
                            <a:fillRect/>
                          </a:stretch>
                        </pic:blipFill>
                        <pic:spPr>
                          <a:xfrm>
                            <a:off x="0" y="0"/>
                            <a:ext cx="634365" cy="398145"/>
                          </a:xfrm>
                          <a:prstGeom prst="rect">
                            <a:avLst/>
                          </a:prstGeom>
                        </pic:spPr>
                      </pic:pic>
                    </a:graphicData>
                  </a:graphic>
                </wp:anchor>
              </w:drawing>
            </w:r>
            <w:r>
              <w:rPr>
                <w:color w:val="auto"/>
                <w:szCs w:val="21"/>
              </w:rPr>
              <w:t xml:space="preserve">3 = </w:t>
            </w:r>
            <w:r>
              <w:rPr>
                <w:rFonts w:hint="eastAsia"/>
                <w:color w:val="auto"/>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40" w:lineRule="auto"/>
              <w:rPr>
                <w:rFonts w:hint="eastAsia" w:eastAsia="宋体"/>
                <w:b/>
                <w:color w:val="auto"/>
                <w:szCs w:val="21"/>
                <w:lang w:eastAsia="zh-CN"/>
              </w:rPr>
            </w:pPr>
            <w:r>
              <w:rPr>
                <w:rFonts w:hint="eastAsia"/>
                <w:b/>
                <w:color w:val="auto"/>
                <w:szCs w:val="21"/>
              </w:rPr>
              <w:t>审核组长：</w:t>
            </w:r>
          </w:p>
          <w:p>
            <w:pPr>
              <w:spacing w:line="280" w:lineRule="exact"/>
              <w:rPr>
                <w:b/>
                <w:color w:val="auto"/>
                <w:szCs w:val="21"/>
              </w:rPr>
            </w:pPr>
          </w:p>
          <w:p>
            <w:pPr>
              <w:spacing w:line="280" w:lineRule="exact"/>
              <w:rPr>
                <w:b/>
                <w:color w:val="auto"/>
                <w:szCs w:val="21"/>
              </w:rPr>
            </w:pPr>
            <w:r>
              <w:rPr>
                <w:rFonts w:hint="eastAsia"/>
                <w:b/>
                <w:color w:val="auto"/>
                <w:szCs w:val="21"/>
              </w:rPr>
              <w:t>日期：</w:t>
            </w:r>
            <w:r>
              <w:rPr>
                <w:rFonts w:hint="eastAsia"/>
                <w:b/>
                <w:color w:val="auto"/>
                <w:szCs w:val="21"/>
                <w:lang w:val="en-US" w:eastAsia="zh-CN"/>
              </w:rPr>
              <w:t>2022</w:t>
            </w:r>
            <w:r>
              <w:rPr>
                <w:rFonts w:hint="eastAsia"/>
                <w:b/>
                <w:color w:val="auto"/>
                <w:szCs w:val="21"/>
              </w:rPr>
              <w:t>年</w:t>
            </w:r>
            <w:r>
              <w:rPr>
                <w:rFonts w:hint="eastAsia"/>
                <w:b/>
                <w:color w:val="auto"/>
                <w:szCs w:val="21"/>
                <w:lang w:val="en-US" w:eastAsia="zh-CN"/>
              </w:rPr>
              <w:t>1</w:t>
            </w:r>
            <w:r>
              <w:rPr>
                <w:rFonts w:hint="eastAsia"/>
                <w:b/>
                <w:color w:val="auto"/>
                <w:szCs w:val="21"/>
              </w:rPr>
              <w:t>月</w:t>
            </w:r>
            <w:r>
              <w:rPr>
                <w:rFonts w:hint="eastAsia"/>
                <w:b/>
                <w:color w:val="auto"/>
                <w:szCs w:val="21"/>
                <w:lang w:val="en-US" w:eastAsia="zh-CN"/>
              </w:rPr>
              <w:t>22</w:t>
            </w:r>
            <w:r>
              <w:rPr>
                <w:rFonts w:hint="eastAsia"/>
                <w:b/>
                <w:color w:val="auto"/>
                <w:szCs w:val="21"/>
              </w:rPr>
              <w:t>日</w:t>
            </w:r>
          </w:p>
        </w:tc>
        <w:tc>
          <w:tcPr>
            <w:tcW w:w="5392" w:type="dxa"/>
            <w:gridSpan w:val="4"/>
          </w:tcPr>
          <w:p>
            <w:pPr>
              <w:spacing w:line="280" w:lineRule="exact"/>
              <w:rPr>
                <w:b/>
                <w:color w:val="auto"/>
                <w:szCs w:val="21"/>
              </w:rPr>
            </w:pPr>
            <w:r>
              <w:rPr>
                <w:rFonts w:hint="eastAsia"/>
                <w:b/>
                <w:color w:val="auto"/>
                <w:szCs w:val="21"/>
              </w:rPr>
              <w:t>受审核方代表</w:t>
            </w:r>
          </w:p>
          <w:p>
            <w:pPr>
              <w:spacing w:line="280" w:lineRule="exact"/>
              <w:rPr>
                <w:b/>
                <w:color w:val="auto"/>
                <w:szCs w:val="21"/>
              </w:rPr>
            </w:pPr>
          </w:p>
          <w:p>
            <w:pPr>
              <w:spacing w:line="280" w:lineRule="exact"/>
              <w:rPr>
                <w:b/>
                <w:color w:val="auto"/>
                <w:szCs w:val="21"/>
              </w:rPr>
            </w:pPr>
            <w:r>
              <w:rPr>
                <w:rFonts w:hint="eastAsia"/>
                <w:b/>
                <w:color w:val="auto"/>
                <w:szCs w:val="21"/>
              </w:rPr>
              <w:t>日期：</w:t>
            </w:r>
            <w:r>
              <w:rPr>
                <w:rFonts w:hint="eastAsia"/>
                <w:b/>
                <w:color w:val="auto"/>
                <w:szCs w:val="21"/>
                <w:lang w:val="en-US" w:eastAsia="zh-CN"/>
              </w:rPr>
              <w:t>2022</w:t>
            </w:r>
            <w:r>
              <w:rPr>
                <w:rFonts w:hint="eastAsia"/>
                <w:b/>
                <w:color w:val="auto"/>
                <w:szCs w:val="21"/>
              </w:rPr>
              <w:t>年</w:t>
            </w:r>
            <w:r>
              <w:rPr>
                <w:rFonts w:hint="eastAsia"/>
                <w:b/>
                <w:color w:val="auto"/>
                <w:szCs w:val="21"/>
                <w:lang w:val="en-US" w:eastAsia="zh-CN"/>
              </w:rPr>
              <w:t>1</w:t>
            </w:r>
            <w:r>
              <w:rPr>
                <w:rFonts w:hint="eastAsia"/>
                <w:b/>
                <w:color w:val="auto"/>
                <w:szCs w:val="21"/>
              </w:rPr>
              <w:t>月</w:t>
            </w:r>
            <w:r>
              <w:rPr>
                <w:rFonts w:hint="eastAsia"/>
                <w:b/>
                <w:color w:val="auto"/>
                <w:szCs w:val="21"/>
                <w:lang w:val="en-US" w:eastAsia="zh-CN"/>
              </w:rPr>
              <w:t>22</w:t>
            </w:r>
            <w:r>
              <w:rPr>
                <w:rFonts w:hint="eastAsia"/>
                <w:b/>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auto"/>
                <w:spacing w:val="-8"/>
                <w:szCs w:val="21"/>
              </w:rPr>
            </w:pPr>
            <w:r>
              <w:rPr>
                <w:rFonts w:hint="eastAsia" w:ascii="宋体" w:hAnsi="宋体"/>
                <w:b/>
                <w:bCs/>
                <w:color w:val="auto"/>
                <w:spacing w:val="-8"/>
                <w:szCs w:val="21"/>
              </w:rPr>
              <w:t>对</w:t>
            </w:r>
            <w:r>
              <w:rPr>
                <w:rFonts w:hint="eastAsia"/>
                <w:b/>
                <w:color w:val="auto"/>
                <w:spacing w:val="-12"/>
                <w:szCs w:val="21"/>
              </w:rPr>
              <w:t>一阶段现场审核严重</w:t>
            </w:r>
            <w:r>
              <w:rPr>
                <w:rFonts w:hint="eastAsia" w:ascii="宋体" w:hAnsi="宋体"/>
                <w:b/>
                <w:bCs/>
                <w:color w:val="auto"/>
                <w:spacing w:val="-8"/>
                <w:szCs w:val="21"/>
              </w:rPr>
              <w:t>问题整改结果的验证结论：</w:t>
            </w:r>
          </w:p>
          <w:p>
            <w:pPr>
              <w:spacing w:line="360" w:lineRule="exact"/>
              <w:rPr>
                <w:b/>
                <w:color w:val="auto"/>
                <w:szCs w:val="21"/>
              </w:rPr>
            </w:pPr>
            <w:r>
              <w:rPr>
                <w:rFonts w:hint="eastAsia"/>
                <w:b/>
                <w:color w:val="auto"/>
                <w:spacing w:val="-10"/>
                <w:szCs w:val="21"/>
              </w:rPr>
              <w:sym w:font="Wingdings 2" w:char="0052"/>
            </w:r>
            <w:r>
              <w:rPr>
                <w:rFonts w:hint="eastAsia"/>
                <w:b/>
                <w:color w:val="auto"/>
                <w:szCs w:val="21"/>
              </w:rPr>
              <w:t>所有严重问题全部整改，并符合要求</w:t>
            </w:r>
            <w:r>
              <w:rPr>
                <w:rFonts w:hint="eastAsia"/>
                <w:b/>
                <w:color w:val="auto"/>
                <w:spacing w:val="-10"/>
                <w:szCs w:val="21"/>
              </w:rPr>
              <w:t>□未</w:t>
            </w:r>
            <w:r>
              <w:rPr>
                <w:rFonts w:hint="eastAsia"/>
                <w:b/>
                <w:color w:val="auto"/>
                <w:szCs w:val="21"/>
              </w:rPr>
              <w:t>按期完成整改</w:t>
            </w:r>
            <w:r>
              <w:rPr>
                <w:rFonts w:hint="eastAsia"/>
                <w:b/>
                <w:color w:val="auto"/>
                <w:spacing w:val="-10"/>
                <w:szCs w:val="21"/>
              </w:rPr>
              <w:t>□整改后不符合要求，需重新整改</w:t>
            </w:r>
            <w:r>
              <w:rPr>
                <w:b/>
                <w:color w:val="auto"/>
                <w:szCs w:val="21"/>
              </w:rPr>
              <w:t>.</w:t>
            </w:r>
          </w:p>
          <w:p>
            <w:pPr>
              <w:spacing w:line="280" w:lineRule="exact"/>
              <w:rPr>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auto"/>
                <w:szCs w:val="21"/>
              </w:rPr>
            </w:pPr>
            <w:r>
              <w:rPr>
                <w:rFonts w:hint="eastAsia" w:eastAsia="宋体"/>
                <w:b/>
                <w:color w:val="auto"/>
                <w:szCs w:val="21"/>
                <w:lang w:eastAsia="zh-CN"/>
              </w:rPr>
              <w:drawing>
                <wp:anchor distT="0" distB="0" distL="114300" distR="114300" simplePos="0" relativeHeight="251665408" behindDoc="0" locked="0" layoutInCell="1" allowOverlap="1">
                  <wp:simplePos x="0" y="0"/>
                  <wp:positionH relativeFrom="column">
                    <wp:posOffset>617220</wp:posOffset>
                  </wp:positionH>
                  <wp:positionV relativeFrom="paragraph">
                    <wp:posOffset>215900</wp:posOffset>
                  </wp:positionV>
                  <wp:extent cx="634365" cy="398145"/>
                  <wp:effectExtent l="0" t="0" r="0" b="13335"/>
                  <wp:wrapNone/>
                  <wp:docPr id="6" name="图片 6" descr="微信图片_2022011708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0117081259"/>
                          <pic:cNvPicPr>
                            <a:picLocks noChangeAspect="1"/>
                          </pic:cNvPicPr>
                        </pic:nvPicPr>
                        <pic:blipFill>
                          <a:blip r:embed="rId6">
                            <a:clrChange>
                              <a:clrFrom>
                                <a:srgbClr val="ACACAC">
                                  <a:alpha val="100000"/>
                                </a:srgbClr>
                              </a:clrFrom>
                              <a:clrTo>
                                <a:srgbClr val="ACACAC">
                                  <a:alpha val="100000"/>
                                  <a:alpha val="0"/>
                                </a:srgbClr>
                              </a:clrTo>
                            </a:clrChange>
                          </a:blip>
                          <a:stretch>
                            <a:fillRect/>
                          </a:stretch>
                        </pic:blipFill>
                        <pic:spPr>
                          <a:xfrm>
                            <a:off x="0" y="0"/>
                            <a:ext cx="634365" cy="398145"/>
                          </a:xfrm>
                          <a:prstGeom prst="rect">
                            <a:avLst/>
                          </a:prstGeom>
                        </pic:spPr>
                      </pic:pic>
                    </a:graphicData>
                  </a:graphic>
                </wp:anchor>
              </w:drawing>
            </w:r>
            <w:r>
              <w:rPr>
                <w:rFonts w:hint="eastAsia"/>
                <w:b/>
                <w:color w:val="auto"/>
                <w:spacing w:val="-10"/>
                <w:szCs w:val="21"/>
              </w:rPr>
              <w:t>推荐意见：</w:t>
            </w:r>
            <w:r>
              <w:rPr>
                <w:rFonts w:hint="eastAsia"/>
                <w:b/>
                <w:color w:val="auto"/>
                <w:spacing w:val="-10"/>
                <w:szCs w:val="21"/>
              </w:rPr>
              <w:sym w:font="Wingdings 2" w:char="0052"/>
            </w:r>
            <w:r>
              <w:rPr>
                <w:rFonts w:hint="eastAsia"/>
                <w:b/>
                <w:color w:val="auto"/>
                <w:spacing w:val="-10"/>
                <w:szCs w:val="21"/>
              </w:rPr>
              <w:t>可进行二阶段审核□需再次安排一阶段审核□不进入二阶段审核</w:t>
            </w:r>
            <w:r>
              <w:rPr>
                <w:b/>
                <w:color w:val="auto"/>
                <w:spacing w:val="-10"/>
                <w:szCs w:val="21"/>
              </w:rPr>
              <w:tab/>
            </w:r>
          </w:p>
          <w:p>
            <w:pPr>
              <w:spacing w:line="280" w:lineRule="exact"/>
              <w:rPr>
                <w:b/>
                <w:color w:val="auto"/>
                <w:szCs w:val="21"/>
              </w:rPr>
            </w:pPr>
          </w:p>
          <w:p>
            <w:pPr>
              <w:spacing w:line="280" w:lineRule="exact"/>
              <w:rPr>
                <w:b/>
                <w:color w:val="auto"/>
                <w:szCs w:val="21"/>
              </w:rPr>
            </w:pPr>
            <w:r>
              <w:rPr>
                <w:rFonts w:hint="eastAsia"/>
                <w:b/>
                <w:color w:val="auto"/>
                <w:szCs w:val="21"/>
              </w:rPr>
              <w:t>验证人：</w:t>
            </w:r>
            <w:r>
              <w:rPr>
                <w:rFonts w:hint="eastAsia"/>
                <w:b/>
                <w:color w:val="auto"/>
                <w:szCs w:val="21"/>
                <w:lang w:val="en-US" w:eastAsia="zh-CN"/>
              </w:rPr>
              <w:t xml:space="preserve">              </w:t>
            </w:r>
            <w:r>
              <w:rPr>
                <w:rFonts w:hint="eastAsia"/>
                <w:b/>
                <w:color w:val="auto"/>
                <w:szCs w:val="21"/>
              </w:rPr>
              <w:t>日期：</w:t>
            </w:r>
            <w:r>
              <w:rPr>
                <w:rFonts w:hint="eastAsia"/>
                <w:b/>
                <w:color w:val="auto"/>
                <w:szCs w:val="21"/>
                <w:lang w:val="en-US" w:eastAsia="zh-CN"/>
              </w:rPr>
              <w:t>2022</w:t>
            </w:r>
            <w:r>
              <w:rPr>
                <w:rFonts w:hint="eastAsia"/>
                <w:b/>
                <w:color w:val="auto"/>
                <w:szCs w:val="21"/>
              </w:rPr>
              <w:t>年</w:t>
            </w:r>
            <w:r>
              <w:rPr>
                <w:rFonts w:hint="eastAsia"/>
                <w:b/>
                <w:color w:val="auto"/>
                <w:szCs w:val="21"/>
                <w:lang w:val="en-US" w:eastAsia="zh-CN"/>
              </w:rPr>
              <w:t>1</w:t>
            </w:r>
            <w:r>
              <w:rPr>
                <w:rFonts w:hint="eastAsia"/>
                <w:b/>
                <w:color w:val="auto"/>
                <w:szCs w:val="21"/>
              </w:rPr>
              <w:t>月</w:t>
            </w:r>
            <w:r>
              <w:rPr>
                <w:rFonts w:hint="eastAsia"/>
                <w:b/>
                <w:color w:val="auto"/>
                <w:szCs w:val="21"/>
                <w:lang w:val="en-US" w:eastAsia="zh-CN"/>
              </w:rPr>
              <w:t>22</w:t>
            </w:r>
            <w:r>
              <w:rPr>
                <w:rFonts w:hint="eastAsia"/>
                <w:b/>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auto"/>
                <w:spacing w:val="-8"/>
                <w:szCs w:val="21"/>
              </w:rPr>
            </w:pPr>
            <w:r>
              <w:rPr>
                <w:rFonts w:hint="eastAsia" w:ascii="宋体"/>
                <w:b/>
                <w:bCs/>
                <w:color w:val="auto"/>
                <w:spacing w:val="-8"/>
                <w:szCs w:val="21"/>
              </w:rPr>
              <w:t>备注：</w:t>
            </w:r>
          </w:p>
          <w:p>
            <w:pPr>
              <w:spacing w:line="360" w:lineRule="exact"/>
              <w:rPr>
                <w:rFonts w:ascii="宋体"/>
                <w:b/>
                <w:bCs/>
                <w:color w:val="auto"/>
                <w:spacing w:val="-8"/>
                <w:szCs w:val="21"/>
              </w:rPr>
            </w:pPr>
          </w:p>
          <w:p>
            <w:pPr>
              <w:spacing w:line="360" w:lineRule="exact"/>
              <w:rPr>
                <w:rFonts w:ascii="宋体"/>
                <w:b/>
                <w:bCs/>
                <w:color w:val="auto"/>
                <w:spacing w:val="-8"/>
                <w:szCs w:val="21"/>
              </w:rPr>
            </w:pPr>
          </w:p>
        </w:tc>
      </w:tr>
    </w:tbl>
    <w:p>
      <w:pPr>
        <w:snapToGrid w:val="0"/>
        <w:spacing w:line="400" w:lineRule="exact"/>
        <w:rPr>
          <w:rFonts w:ascii="宋体"/>
          <w:b/>
          <w:color w:val="auto"/>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D8415EA"/>
    <w:rsid w:val="250F3513"/>
    <w:rsid w:val="2B7373F1"/>
    <w:rsid w:val="3BC9092F"/>
    <w:rsid w:val="573645B3"/>
    <w:rsid w:val="5EA129A2"/>
    <w:rsid w:val="6998339C"/>
    <w:rsid w:val="71690189"/>
    <w:rsid w:val="76BB5E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1"/>
    <w:semiHidden/>
    <w:qFormat/>
    <w:uiPriority w:val="99"/>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qFormat/>
    <w:locked/>
    <w:uiPriority w:val="99"/>
    <w:rPr>
      <w:rFonts w:ascii="Times New Roman" w:hAnsi="Times New Roman" w:eastAsia="宋体" w:cs="Times New Roman"/>
      <w:sz w:val="18"/>
      <w:szCs w:val="18"/>
    </w:rPr>
  </w:style>
  <w:style w:type="character" w:customStyle="1" w:styleId="12">
    <w:name w:val="页脚 Char"/>
    <w:link w:val="6"/>
    <w:qFormat/>
    <w:locked/>
    <w:uiPriority w:val="99"/>
    <w:rPr>
      <w:rFonts w:ascii="Times New Roman" w:hAnsi="Times New Roman" w:eastAsia="宋体" w:cs="Times New Roman"/>
      <w:sz w:val="18"/>
      <w:szCs w:val="18"/>
    </w:rPr>
  </w:style>
  <w:style w:type="character" w:customStyle="1" w:styleId="13">
    <w:name w:val="页眉 Char"/>
    <w:link w:val="2"/>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大漠孤烟</cp:lastModifiedBy>
  <dcterms:modified xsi:type="dcterms:W3CDTF">2022-02-13T08:45:27Z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2052-11.1.0.11294</vt:lpwstr>
  </property>
</Properties>
</file>