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right="105"/>
        <w:jc w:val="right"/>
        <w:rPr>
          <w:rFonts w:ascii="宋体" w:hAnsi="宋体"/>
          <w:szCs w:val="21"/>
        </w:rPr>
      </w:pPr>
      <w:r>
        <w:rPr>
          <w:rFonts w:ascii="宋体" w:hAnsi="宋体"/>
          <w:szCs w:val="21"/>
        </w:rPr>
        <w:t>项目编号：</w:t>
      </w:r>
      <w:r>
        <w:rPr>
          <w:rStyle w:val="16"/>
          <w:rFonts w:hint="eastAsia" w:ascii="Times New Roman" w:hAnsi="Times New Roman" w:cs="Times New Roman"/>
          <w:szCs w:val="22"/>
          <w:u w:val="single"/>
          <w:lang w:val="zh-CN"/>
        </w:rPr>
        <w:t>0031-2022</w:t>
      </w:r>
    </w:p>
    <w:p>
      <w:pPr>
        <w:jc w:val="center"/>
        <w:rPr>
          <w:rFonts w:ascii="宋体" w:hAnsi="宋体"/>
          <w:b/>
          <w:color w:val="000000"/>
          <w:sz w:val="30"/>
          <w:szCs w:val="30"/>
        </w:rPr>
      </w:pPr>
      <w:r>
        <w:rPr>
          <w:rFonts w:hint="eastAsia"/>
          <w:b/>
          <w:color w:val="000000"/>
          <w:sz w:val="30"/>
          <w:szCs w:val="30"/>
        </w:rPr>
        <w:t>审核员</w:t>
      </w:r>
      <w:r>
        <w:rPr>
          <w:rFonts w:hint="eastAsia" w:ascii="宋体" w:hAnsi="宋体"/>
          <w:b/>
          <w:color w:val="000000"/>
          <w:sz w:val="30"/>
          <w:szCs w:val="30"/>
        </w:rPr>
        <w:t>现场审核记录</w:t>
      </w:r>
    </w:p>
    <w:p>
      <w:pPr>
        <w:spacing w:line="360" w:lineRule="auto"/>
        <w:rPr>
          <w:sz w:val="24"/>
          <w:szCs w:val="24"/>
          <w:u w:val="single"/>
        </w:rPr>
      </w:pPr>
      <w:r>
        <w:rPr>
          <w:rFonts w:hint="eastAsia"/>
          <w:sz w:val="24"/>
          <w:szCs w:val="24"/>
        </w:rPr>
        <w:t>企业名称：</w:t>
      </w:r>
      <w:bookmarkStart w:id="0" w:name="组织名称"/>
      <w:r>
        <w:rPr>
          <w:rFonts w:hint="eastAsia" w:ascii="宋体" w:hAnsi="宋体"/>
          <w:szCs w:val="21"/>
          <w:u w:val="single"/>
        </w:rPr>
        <w:t>丹东科瑞电子有限责任公司</w:t>
      </w:r>
      <w:bookmarkEnd w:id="0"/>
    </w:p>
    <w:p>
      <w:pPr>
        <w:spacing w:line="360" w:lineRule="auto"/>
        <w:rPr>
          <w:sz w:val="24"/>
          <w:szCs w:val="24"/>
        </w:rPr>
      </w:pPr>
      <w:r>
        <w:rPr>
          <w:rFonts w:hint="eastAsia"/>
          <w:sz w:val="24"/>
          <w:szCs w:val="24"/>
        </w:rPr>
        <w:t xml:space="preserve">审核员：            </w:t>
      </w:r>
      <w:r>
        <w:rPr>
          <w:rFonts w:hint="eastAsia"/>
          <w:sz w:val="24"/>
          <w:szCs w:val="24"/>
          <w:lang w:val="en-US" w:eastAsia="zh-CN"/>
        </w:rPr>
        <w:t xml:space="preserve">   </w:t>
      </w:r>
      <w:r>
        <w:rPr>
          <w:rFonts w:hint="eastAsia"/>
          <w:sz w:val="24"/>
          <w:szCs w:val="24"/>
        </w:rPr>
        <w:t xml:space="preserve">   审核日期：</w:t>
      </w:r>
      <w:bookmarkStart w:id="1" w:name="审核日期"/>
      <w:r>
        <w:rPr>
          <w:sz w:val="24"/>
          <w:szCs w:val="24"/>
        </w:rPr>
        <w:t>202</w:t>
      </w:r>
      <w:r>
        <w:rPr>
          <w:rFonts w:hint="eastAsia"/>
          <w:sz w:val="24"/>
          <w:szCs w:val="24"/>
          <w:lang w:val="en-US" w:eastAsia="zh-CN"/>
        </w:rPr>
        <w:t>2</w:t>
      </w:r>
      <w:r>
        <w:rPr>
          <w:sz w:val="24"/>
          <w:szCs w:val="24"/>
        </w:rPr>
        <w:t>年</w:t>
      </w:r>
      <w:r>
        <w:rPr>
          <w:rFonts w:hint="eastAsia"/>
          <w:sz w:val="24"/>
          <w:szCs w:val="24"/>
          <w:lang w:val="en-US" w:eastAsia="zh-CN"/>
        </w:rPr>
        <w:t>01</w:t>
      </w:r>
      <w:r>
        <w:rPr>
          <w:sz w:val="24"/>
          <w:szCs w:val="24"/>
        </w:rPr>
        <w:t>月</w:t>
      </w:r>
      <w:r>
        <w:rPr>
          <w:rFonts w:hint="eastAsia"/>
          <w:sz w:val="24"/>
          <w:szCs w:val="24"/>
          <w:lang w:val="en-US" w:eastAsia="zh-CN"/>
        </w:rPr>
        <w:t>20</w:t>
      </w:r>
      <w:r>
        <w:rPr>
          <w:sz w:val="24"/>
          <w:szCs w:val="24"/>
        </w:rPr>
        <w:t>日至202</w:t>
      </w:r>
      <w:r>
        <w:rPr>
          <w:rFonts w:hint="eastAsia"/>
          <w:sz w:val="24"/>
          <w:szCs w:val="24"/>
          <w:lang w:val="en-US" w:eastAsia="zh-CN"/>
        </w:rPr>
        <w:t>2</w:t>
      </w:r>
      <w:r>
        <w:rPr>
          <w:sz w:val="24"/>
          <w:szCs w:val="24"/>
        </w:rPr>
        <w:t>年</w:t>
      </w:r>
      <w:r>
        <w:rPr>
          <w:rFonts w:hint="eastAsia"/>
          <w:sz w:val="24"/>
          <w:szCs w:val="24"/>
          <w:lang w:val="en-US" w:eastAsia="zh-CN"/>
        </w:rPr>
        <w:t>01</w:t>
      </w:r>
      <w:r>
        <w:rPr>
          <w:sz w:val="24"/>
          <w:szCs w:val="24"/>
        </w:rPr>
        <w:t>月</w:t>
      </w:r>
      <w:r>
        <w:rPr>
          <w:rFonts w:hint="eastAsia"/>
          <w:sz w:val="24"/>
          <w:szCs w:val="24"/>
          <w:lang w:val="en-US" w:eastAsia="zh-CN"/>
        </w:rPr>
        <w:t>21</w:t>
      </w:r>
      <w:r>
        <w:rPr>
          <w:sz w:val="24"/>
          <w:szCs w:val="24"/>
        </w:rPr>
        <w:t xml:space="preserve">日 </w:t>
      </w:r>
      <w:bookmarkEnd w:id="1"/>
    </w:p>
    <w:tbl>
      <w:tblPr>
        <w:tblStyle w:val="8"/>
        <w:tblW w:w="10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3"/>
        <w:gridCol w:w="1135"/>
        <w:gridCol w:w="4253"/>
        <w:gridCol w:w="1275"/>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5" w:type="dxa"/>
            <w:vAlign w:val="center"/>
          </w:tcPr>
          <w:p>
            <w:pPr>
              <w:spacing w:line="320" w:lineRule="exact"/>
              <w:jc w:val="center"/>
              <w:rPr>
                <w:szCs w:val="21"/>
              </w:rPr>
            </w:pPr>
            <w:r>
              <w:rPr>
                <w:rFonts w:hint="eastAsia"/>
                <w:szCs w:val="21"/>
              </w:rPr>
              <w:t>序</w:t>
            </w:r>
            <w:r>
              <w:rPr>
                <w:rFonts w:hint="eastAsia"/>
                <w:szCs w:val="21"/>
                <w:lang w:eastAsia="zh-CN"/>
              </w:rPr>
              <w:t>专用</w:t>
            </w:r>
            <w:r>
              <w:rPr>
                <w:rFonts w:hint="eastAsia"/>
                <w:szCs w:val="21"/>
              </w:rPr>
              <w:t>号</w:t>
            </w:r>
          </w:p>
        </w:tc>
        <w:tc>
          <w:tcPr>
            <w:tcW w:w="1843" w:type="dxa"/>
            <w:vAlign w:val="center"/>
          </w:tcPr>
          <w:p>
            <w:pPr>
              <w:spacing w:line="320" w:lineRule="exact"/>
              <w:jc w:val="center"/>
              <w:rPr>
                <w:rFonts w:ascii="宋体" w:hAnsi="宋体"/>
                <w:szCs w:val="21"/>
              </w:rPr>
            </w:pPr>
            <w:r>
              <w:rPr>
                <w:rFonts w:hint="eastAsia" w:ascii="宋体" w:hAnsi="宋体"/>
                <w:szCs w:val="21"/>
              </w:rPr>
              <w:t>审核内容</w:t>
            </w:r>
          </w:p>
          <w:p>
            <w:pPr>
              <w:spacing w:line="320" w:lineRule="exact"/>
              <w:jc w:val="center"/>
              <w:rPr>
                <w:rFonts w:ascii="宋体" w:hAnsi="宋体"/>
                <w:szCs w:val="21"/>
              </w:rPr>
            </w:pPr>
            <w:r>
              <w:rPr>
                <w:rFonts w:hint="eastAsia" w:ascii="宋体" w:hAnsi="宋体"/>
                <w:szCs w:val="21"/>
              </w:rPr>
              <w:t>及抽样要求</w:t>
            </w:r>
          </w:p>
        </w:tc>
        <w:tc>
          <w:tcPr>
            <w:tcW w:w="1135" w:type="dxa"/>
            <w:vAlign w:val="center"/>
          </w:tcPr>
          <w:p>
            <w:pPr>
              <w:jc w:val="center"/>
              <w:rPr>
                <w:rFonts w:ascii="宋体" w:hAnsi="宋体"/>
                <w:szCs w:val="21"/>
              </w:rPr>
            </w:pPr>
            <w:r>
              <w:rPr>
                <w:rFonts w:hint="eastAsia" w:ascii="宋体" w:hAnsi="宋体"/>
                <w:szCs w:val="21"/>
              </w:rPr>
              <w:t>对应的</w:t>
            </w:r>
          </w:p>
          <w:p>
            <w:pPr>
              <w:jc w:val="center"/>
              <w:rPr>
                <w:rFonts w:ascii="宋体" w:hAnsi="宋体"/>
                <w:szCs w:val="21"/>
              </w:rPr>
            </w:pPr>
            <w:r>
              <w:rPr>
                <w:rFonts w:hint="eastAsia" w:ascii="宋体" w:hAnsi="宋体"/>
                <w:szCs w:val="21"/>
              </w:rPr>
              <w:t>标准条款</w:t>
            </w:r>
          </w:p>
        </w:tc>
        <w:tc>
          <w:tcPr>
            <w:tcW w:w="4253" w:type="dxa"/>
            <w:vAlign w:val="center"/>
          </w:tcPr>
          <w:p>
            <w:pPr>
              <w:spacing w:line="360" w:lineRule="exact"/>
              <w:ind w:firstLine="630" w:firstLineChars="300"/>
              <w:jc w:val="center"/>
              <w:rPr>
                <w:rFonts w:ascii="宋体" w:hAnsi="宋体"/>
                <w:szCs w:val="21"/>
              </w:rPr>
            </w:pPr>
            <w:r>
              <w:rPr>
                <w:rFonts w:hint="eastAsia" w:ascii="宋体" w:hAnsi="宋体"/>
                <w:szCs w:val="21"/>
              </w:rPr>
              <w:t>审核记录及说明</w:t>
            </w:r>
          </w:p>
        </w:tc>
        <w:tc>
          <w:tcPr>
            <w:tcW w:w="1275" w:type="dxa"/>
            <w:vAlign w:val="center"/>
          </w:tcPr>
          <w:p>
            <w:pPr>
              <w:jc w:val="center"/>
              <w:rPr>
                <w:rFonts w:ascii="宋体" w:hAnsi="宋体"/>
                <w:szCs w:val="21"/>
              </w:rPr>
            </w:pPr>
            <w:r>
              <w:rPr>
                <w:rFonts w:hint="eastAsia" w:ascii="宋体" w:hAnsi="宋体"/>
                <w:szCs w:val="21"/>
              </w:rPr>
              <w:t>审核部门</w:t>
            </w:r>
          </w:p>
        </w:tc>
        <w:tc>
          <w:tcPr>
            <w:tcW w:w="937" w:type="dxa"/>
            <w:vAlign w:val="center"/>
          </w:tcPr>
          <w:p>
            <w:pPr>
              <w:jc w:val="center"/>
              <w:rPr>
                <w:rFonts w:ascii="宋体" w:hAnsi="宋体"/>
                <w:szCs w:val="21"/>
              </w:rPr>
            </w:pPr>
            <w:r>
              <w:rPr>
                <w:rFonts w:hint="eastAsia" w:ascii="宋体" w:hAnsi="宋体"/>
                <w:szCs w:val="21"/>
              </w:rPr>
              <w:t>是否列入</w:t>
            </w:r>
          </w:p>
          <w:p>
            <w:pPr>
              <w:jc w:val="center"/>
              <w:rPr>
                <w:rFonts w:ascii="宋体" w:hAnsi="宋体"/>
                <w:szCs w:val="21"/>
              </w:rPr>
            </w:pPr>
            <w:r>
              <w:rPr>
                <w:rFonts w:hint="eastAsia" w:ascii="宋体" w:hAnsi="宋体"/>
                <w:szCs w:val="21"/>
              </w:rPr>
              <w:t>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0"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1</w:t>
            </w:r>
          </w:p>
        </w:tc>
        <w:tc>
          <w:tcPr>
            <w:tcW w:w="1843" w:type="dxa"/>
            <w:vAlign w:val="center"/>
          </w:tcPr>
          <w:p>
            <w:pPr>
              <w:spacing w:line="320" w:lineRule="exact"/>
              <w:jc w:val="center"/>
              <w:rPr>
                <w:bCs/>
                <w:szCs w:val="21"/>
              </w:rPr>
            </w:pPr>
            <w:r>
              <w:rPr>
                <w:rFonts w:hint="eastAsia" w:ascii="宋体" w:hAnsi="宋体"/>
                <w:szCs w:val="21"/>
              </w:rPr>
              <w:t>企业的计量管理机构是那个部门？体系文件是否规定最高管理者职责？职能部门和相关部门职责？</w:t>
            </w:r>
          </w:p>
        </w:tc>
        <w:tc>
          <w:tcPr>
            <w:tcW w:w="1135" w:type="dxa"/>
            <w:vAlign w:val="center"/>
          </w:tcPr>
          <w:p>
            <w:pPr>
              <w:jc w:val="center"/>
              <w:rPr>
                <w:szCs w:val="21"/>
              </w:rPr>
            </w:pPr>
            <w:r>
              <w:rPr>
                <w:rFonts w:hint="eastAsia" w:ascii="宋体" w:hAnsi="宋体"/>
                <w:szCs w:val="21"/>
              </w:rPr>
              <w:t>5.1计量职能</w:t>
            </w:r>
          </w:p>
        </w:tc>
        <w:tc>
          <w:tcPr>
            <w:tcW w:w="4253" w:type="dxa"/>
          </w:tcPr>
          <w:p>
            <w:pPr>
              <w:spacing w:line="360" w:lineRule="exact"/>
              <w:ind w:firstLine="420" w:firstLineChars="200"/>
              <w:jc w:val="left"/>
              <w:rPr>
                <w:rFonts w:ascii="宋体" w:hAnsi="宋体" w:cs="宋体"/>
                <w:bCs/>
                <w:kern w:val="0"/>
                <w:szCs w:val="21"/>
              </w:rPr>
            </w:pPr>
            <w:r>
              <w:rPr>
                <w:rFonts w:hint="eastAsia" w:ascii="宋体" w:hAnsi="宋体" w:cs="宋体"/>
                <w:bCs/>
                <w:kern w:val="0"/>
                <w:szCs w:val="21"/>
              </w:rPr>
              <w:t>企业</w:t>
            </w:r>
            <w:r>
              <w:rPr>
                <w:rFonts w:ascii="宋体" w:hAnsi="宋体" w:cs="宋体"/>
                <w:bCs/>
                <w:kern w:val="0"/>
                <w:szCs w:val="21"/>
              </w:rPr>
              <w:t>已</w:t>
            </w:r>
            <w:r>
              <w:rPr>
                <w:rFonts w:hint="eastAsia" w:ascii="宋体" w:hAnsi="宋体" w:cs="宋体"/>
                <w:bCs/>
                <w:kern w:val="0"/>
                <w:szCs w:val="21"/>
              </w:rPr>
              <w:t>建立</w:t>
            </w:r>
            <w:r>
              <w:rPr>
                <w:rFonts w:hint="eastAsia" w:ascii="宋体" w:hAnsi="宋体" w:cs="宋体"/>
                <w:bCs/>
                <w:kern w:val="0"/>
                <w:szCs w:val="21"/>
                <w:lang w:val="en-US" w:eastAsia="zh-CN"/>
              </w:rPr>
              <w:t>KRDZ/ CL-SC-2021《测量管理体系手册》</w:t>
            </w:r>
            <w:r>
              <w:rPr>
                <w:rFonts w:ascii="宋体" w:hAnsi="宋体" w:cs="宋体"/>
                <w:bCs/>
                <w:kern w:val="0"/>
                <w:szCs w:val="21"/>
              </w:rPr>
              <w:t>和</w:t>
            </w:r>
            <w:r>
              <w:rPr>
                <w:rFonts w:hint="eastAsia" w:ascii="宋体" w:hAnsi="宋体" w:cs="宋体"/>
                <w:bCs/>
                <w:kern w:val="0"/>
                <w:szCs w:val="21"/>
                <w:lang w:val="en-US" w:eastAsia="zh-CN"/>
              </w:rPr>
              <w:t>KRDZ/CL-CX（01-20)-2021《测量管理程序文件》</w:t>
            </w:r>
            <w:r>
              <w:rPr>
                <w:rFonts w:hint="eastAsia" w:ascii="宋体" w:hAnsi="宋体" w:cs="宋体"/>
                <w:bCs/>
                <w:kern w:val="0"/>
                <w:szCs w:val="21"/>
              </w:rPr>
              <w:t>，</w:t>
            </w:r>
            <w:r>
              <w:rPr>
                <w:rFonts w:ascii="宋体" w:hAnsi="宋体" w:cs="宋体"/>
                <w:bCs/>
                <w:kern w:val="0"/>
                <w:szCs w:val="21"/>
              </w:rPr>
              <w:t>于</w:t>
            </w:r>
            <w:r>
              <w:rPr>
                <w:rFonts w:hint="eastAsia" w:ascii="宋体" w:hAnsi="宋体" w:cs="宋体"/>
                <w:bCs/>
                <w:kern w:val="0"/>
                <w:szCs w:val="21"/>
              </w:rPr>
              <w:t>2021.</w:t>
            </w:r>
            <w:r>
              <w:rPr>
                <w:rFonts w:ascii="宋体" w:hAnsi="宋体" w:cs="宋体"/>
                <w:bCs/>
                <w:kern w:val="0"/>
                <w:szCs w:val="21"/>
              </w:rPr>
              <w:t>7</w:t>
            </w:r>
            <w:r>
              <w:rPr>
                <w:rFonts w:hint="eastAsia" w:ascii="宋体" w:hAnsi="宋体" w:cs="宋体"/>
                <w:bCs/>
                <w:kern w:val="0"/>
                <w:szCs w:val="21"/>
              </w:rPr>
              <w:t>.1批准实施。</w:t>
            </w:r>
          </w:p>
          <w:p>
            <w:pPr>
              <w:spacing w:line="360" w:lineRule="exact"/>
              <w:ind w:firstLine="420" w:firstLineChars="200"/>
              <w:rPr>
                <w:rFonts w:hint="default" w:ascii="宋体" w:hAnsi="宋体" w:eastAsia="宋体" w:cs="宋体"/>
                <w:bCs/>
                <w:color w:val="auto"/>
                <w:kern w:val="0"/>
                <w:szCs w:val="21"/>
                <w:lang w:val="en-US" w:eastAsia="zh-CN"/>
              </w:rPr>
            </w:pPr>
            <w:r>
              <w:rPr>
                <w:rFonts w:hint="eastAsia" w:ascii="宋体" w:hAnsi="宋体" w:cs="宋体"/>
                <w:bCs/>
                <w:color w:val="auto"/>
                <w:kern w:val="0"/>
                <w:szCs w:val="21"/>
              </w:rPr>
              <w:t>该公司主要从事</w:t>
            </w:r>
            <w:r>
              <w:rPr>
                <w:rFonts w:hint="eastAsia" w:ascii="宋体" w:hAnsi="宋体" w:cs="宋体"/>
                <w:bCs/>
                <w:color w:val="auto"/>
                <w:kern w:val="0"/>
                <w:szCs w:val="21"/>
                <w:lang w:eastAsia="zh-CN"/>
              </w:rPr>
              <w:t>包括</w:t>
            </w:r>
            <w:r>
              <w:rPr>
                <w:rFonts w:hint="eastAsia" w:ascii="宋体" w:hAnsi="宋体"/>
                <w:color w:val="auto"/>
                <w:szCs w:val="21"/>
              </w:rPr>
              <w:t>智能化控制装置系统、电网污染净化装置系统、电机一体化装置系统、直驱式采油一体化成套装置、软启动器、变频器、抽油机拖动装置、高低压电器产品及成套装置、滤波补偿装置、电动机数字化智能控制装置的产品设计、制造和服务</w:t>
            </w:r>
            <w:r>
              <w:rPr>
                <w:rFonts w:hint="eastAsia" w:ascii="宋体" w:hAnsi="宋体"/>
                <w:color w:val="auto"/>
                <w:szCs w:val="21"/>
                <w:lang w:eastAsia="zh-CN"/>
              </w:rPr>
              <w:t>。</w:t>
            </w:r>
            <w:r>
              <w:rPr>
                <w:rFonts w:hint="eastAsia" w:ascii="宋体" w:hAnsi="宋体"/>
                <w:color w:val="auto"/>
                <w:szCs w:val="21"/>
                <w:lang w:val="en-US" w:eastAsia="zh-CN"/>
              </w:rPr>
              <w:t xml:space="preserve"> </w:t>
            </w:r>
          </w:p>
          <w:p>
            <w:pPr>
              <w:spacing w:line="360" w:lineRule="exact"/>
              <w:ind w:firstLine="420" w:firstLineChars="200"/>
              <w:rPr>
                <w:rFonts w:ascii="宋体" w:hAnsi="宋体" w:cs="宋体"/>
                <w:bCs/>
                <w:kern w:val="0"/>
                <w:szCs w:val="21"/>
              </w:rPr>
            </w:pPr>
            <w:r>
              <w:rPr>
                <w:rFonts w:hint="eastAsia" w:ascii="宋体" w:hAnsi="宋体" w:cs="宋体"/>
                <w:bCs/>
                <w:kern w:val="0"/>
                <w:szCs w:val="21"/>
              </w:rPr>
              <w:t>《</w:t>
            </w:r>
            <w:r>
              <w:rPr>
                <w:rFonts w:ascii="宋体" w:hAnsi="宋体" w:cs="宋体"/>
                <w:bCs/>
                <w:kern w:val="0"/>
                <w:szCs w:val="21"/>
              </w:rPr>
              <w:t>测量管理体系计量职能分配表</w:t>
            </w:r>
            <w:r>
              <w:rPr>
                <w:rFonts w:hint="eastAsia" w:ascii="宋体" w:hAnsi="宋体" w:cs="宋体"/>
                <w:bCs/>
                <w:kern w:val="0"/>
                <w:szCs w:val="21"/>
              </w:rPr>
              <w:t>》中明确了</w:t>
            </w:r>
            <w:r>
              <w:rPr>
                <w:rFonts w:hint="eastAsia" w:ascii="宋体" w:hAnsi="宋体" w:cs="宋体"/>
                <w:bCs/>
                <w:kern w:val="0"/>
                <w:szCs w:val="21"/>
                <w:lang w:eastAsia="zh-CN"/>
              </w:rPr>
              <w:t>技检部</w:t>
            </w:r>
            <w:r>
              <w:rPr>
                <w:rFonts w:hint="eastAsia" w:ascii="宋体" w:hAnsi="宋体" w:cs="宋体"/>
                <w:bCs/>
                <w:kern w:val="0"/>
                <w:szCs w:val="21"/>
              </w:rPr>
              <w:t>、生产部、</w:t>
            </w:r>
            <w:r>
              <w:rPr>
                <w:rFonts w:hint="eastAsia" w:ascii="宋体" w:hAnsi="宋体" w:cs="宋体"/>
                <w:bCs/>
                <w:kern w:val="0"/>
                <w:szCs w:val="21"/>
                <w:lang w:eastAsia="zh-CN"/>
              </w:rPr>
              <w:t>销售部</w:t>
            </w:r>
            <w:r>
              <w:rPr>
                <w:rFonts w:hint="eastAsia" w:ascii="宋体" w:hAnsi="宋体" w:cs="宋体"/>
                <w:bCs/>
                <w:kern w:val="0"/>
                <w:szCs w:val="21"/>
              </w:rPr>
              <w:t>等在测量管理体系中的计量职能。</w:t>
            </w:r>
          </w:p>
          <w:p>
            <w:pPr>
              <w:spacing w:line="360" w:lineRule="exact"/>
              <w:ind w:firstLine="420" w:firstLineChars="200"/>
              <w:rPr>
                <w:kern w:val="0"/>
                <w:szCs w:val="21"/>
              </w:rPr>
            </w:pPr>
            <w:r>
              <w:rPr>
                <w:szCs w:val="21"/>
              </w:rPr>
              <w:t>公司总经理</w:t>
            </w:r>
            <w:r>
              <w:rPr>
                <w:rFonts w:hint="eastAsia" w:ascii="宋体" w:hAnsi="宋体" w:cs="宋体"/>
                <w:szCs w:val="21"/>
              </w:rPr>
              <w:t>负责测量管理体系资源的批准，并</w:t>
            </w:r>
            <w:r>
              <w:rPr>
                <w:szCs w:val="21"/>
              </w:rPr>
              <w:t>指定</w:t>
            </w:r>
            <w:r>
              <w:rPr>
                <w:rFonts w:hint="eastAsia"/>
                <w:szCs w:val="21"/>
                <w:lang w:val="en-US" w:eastAsia="zh-CN"/>
              </w:rPr>
              <w:t>张译丹</w:t>
            </w:r>
            <w:r>
              <w:rPr>
                <w:kern w:val="0"/>
                <w:szCs w:val="21"/>
              </w:rPr>
              <w:t>为管理者代表</w:t>
            </w:r>
            <w:r>
              <w:rPr>
                <w:rFonts w:hint="eastAsia"/>
                <w:kern w:val="0"/>
                <w:szCs w:val="21"/>
              </w:rPr>
              <w:t>，</w:t>
            </w:r>
            <w:r>
              <w:rPr>
                <w:kern w:val="0"/>
                <w:szCs w:val="21"/>
              </w:rPr>
              <w:t>主管测量工作。</w:t>
            </w:r>
          </w:p>
          <w:p>
            <w:pPr>
              <w:spacing w:line="360" w:lineRule="exact"/>
              <w:ind w:firstLine="420" w:firstLineChars="200"/>
              <w:jc w:val="left"/>
              <w:rPr>
                <w:rFonts w:ascii="宋体" w:hAnsi="宋体" w:cs="宋体"/>
                <w:bCs/>
                <w:kern w:val="0"/>
                <w:szCs w:val="21"/>
              </w:rPr>
            </w:pPr>
            <w:r>
              <w:rPr>
                <w:rFonts w:hint="eastAsia" w:ascii="宋体" w:hAnsi="宋体" w:cs="宋体"/>
                <w:bCs/>
                <w:kern w:val="0"/>
                <w:szCs w:val="21"/>
              </w:rPr>
              <w:t>在</w:t>
            </w:r>
            <w:r>
              <w:rPr>
                <w:rFonts w:ascii="宋体" w:hAnsi="宋体"/>
                <w:kern w:val="0"/>
                <w:szCs w:val="21"/>
              </w:rPr>
              <w:t>《计量职责管理程序》中</w:t>
            </w:r>
            <w:r>
              <w:rPr>
                <w:szCs w:val="21"/>
              </w:rPr>
              <w:t>赋予</w:t>
            </w:r>
            <w:r>
              <w:rPr>
                <w:rFonts w:hint="eastAsia" w:ascii="宋体" w:hAnsi="宋体"/>
                <w:szCs w:val="21"/>
                <w:lang w:eastAsia="zh-CN"/>
              </w:rPr>
              <w:t>技检</w:t>
            </w:r>
            <w:r>
              <w:rPr>
                <w:rFonts w:hint="eastAsia"/>
                <w:szCs w:val="21"/>
              </w:rPr>
              <w:t>部</w:t>
            </w:r>
            <w:r>
              <w:rPr>
                <w:szCs w:val="21"/>
              </w:rPr>
              <w:t>为测量管理体系运行的归口管理部门</w:t>
            </w:r>
            <w:r>
              <w:rPr>
                <w:rFonts w:hint="eastAsia"/>
                <w:szCs w:val="21"/>
              </w:rPr>
              <w:t>，</w:t>
            </w:r>
            <w:r>
              <w:rPr>
                <w:rFonts w:ascii="宋体" w:hAnsi="宋体"/>
                <w:szCs w:val="21"/>
              </w:rPr>
              <w:t>负责</w:t>
            </w:r>
            <w:r>
              <w:rPr>
                <w:rFonts w:hint="eastAsia" w:ascii="宋体" w:hAnsi="宋体"/>
                <w:szCs w:val="21"/>
                <w:lang w:val="en-US" w:eastAsia="zh-CN"/>
              </w:rPr>
              <w:t>制定公司测量体系质量目标、</w:t>
            </w:r>
            <w:r>
              <w:rPr>
                <w:rFonts w:ascii="宋体" w:hAnsi="宋体"/>
                <w:szCs w:val="21"/>
              </w:rPr>
              <w:t>测量设备</w:t>
            </w:r>
            <w:r>
              <w:rPr>
                <w:rFonts w:hint="eastAsia" w:ascii="宋体" w:hAnsi="宋体"/>
                <w:szCs w:val="21"/>
              </w:rPr>
              <w:t>、测量软件</w:t>
            </w:r>
            <w:r>
              <w:rPr>
                <w:rFonts w:hint="eastAsia" w:ascii="宋体" w:hAnsi="宋体"/>
                <w:szCs w:val="21"/>
                <w:lang w:eastAsia="zh-CN"/>
              </w:rPr>
              <w:t>、</w:t>
            </w:r>
            <w:r>
              <w:rPr>
                <w:rFonts w:hint="eastAsia" w:ascii="宋体" w:hAnsi="宋体" w:cs="宋体"/>
                <w:szCs w:val="21"/>
              </w:rPr>
              <w:t>新建项目、新产品开发、产品质量攻关、生产工艺改造等</w:t>
            </w:r>
            <w:r>
              <w:rPr>
                <w:rFonts w:hint="eastAsia" w:ascii="宋体" w:hAnsi="宋体" w:cs="宋体"/>
                <w:szCs w:val="21"/>
                <w:lang w:val="en-US" w:eastAsia="zh-CN"/>
              </w:rPr>
              <w:t>17</w:t>
            </w:r>
            <w:r>
              <w:rPr>
                <w:rFonts w:hint="eastAsia" w:ascii="宋体" w:hAnsi="宋体" w:cs="宋体"/>
                <w:szCs w:val="21"/>
              </w:rPr>
              <w:t>项</w:t>
            </w:r>
            <w:r>
              <w:rPr>
                <w:rFonts w:ascii="宋体" w:hAnsi="宋体"/>
                <w:kern w:val="0"/>
                <w:szCs w:val="21"/>
              </w:rPr>
              <w:t>计量职责</w:t>
            </w:r>
            <w:r>
              <w:rPr>
                <w:rFonts w:hint="eastAsia" w:ascii="宋体" w:hAnsi="宋体"/>
                <w:kern w:val="0"/>
                <w:szCs w:val="21"/>
              </w:rPr>
              <w:t>，生产部</w:t>
            </w:r>
            <w:r>
              <w:rPr>
                <w:rFonts w:hint="eastAsia" w:ascii="宋体" w:hAnsi="宋体"/>
                <w:kern w:val="0"/>
                <w:szCs w:val="21"/>
                <w:lang w:eastAsia="zh-CN"/>
              </w:rPr>
              <w:t>（</w:t>
            </w:r>
            <w:r>
              <w:rPr>
                <w:rFonts w:hint="eastAsia" w:ascii="宋体" w:hAnsi="宋体"/>
                <w:kern w:val="0"/>
                <w:szCs w:val="21"/>
                <w:lang w:val="en-US" w:eastAsia="zh-CN"/>
              </w:rPr>
              <w:t>车间）</w:t>
            </w:r>
            <w:r>
              <w:rPr>
                <w:rFonts w:hint="eastAsia" w:ascii="宋体" w:hAnsi="宋体"/>
                <w:kern w:val="0"/>
                <w:szCs w:val="21"/>
                <w:lang w:eastAsia="zh-CN"/>
              </w:rPr>
              <w:t>）</w:t>
            </w:r>
            <w:r>
              <w:rPr>
                <w:rFonts w:ascii="宋体" w:hAnsi="宋体"/>
                <w:kern w:val="0"/>
                <w:szCs w:val="21"/>
              </w:rPr>
              <w:t>7</w:t>
            </w:r>
            <w:r>
              <w:rPr>
                <w:rFonts w:hint="eastAsia" w:ascii="宋体" w:hAnsi="宋体"/>
                <w:kern w:val="0"/>
                <w:szCs w:val="21"/>
              </w:rPr>
              <w:t>项</w:t>
            </w:r>
            <w:r>
              <w:rPr>
                <w:rFonts w:ascii="宋体" w:hAnsi="宋体"/>
                <w:kern w:val="0"/>
                <w:szCs w:val="21"/>
              </w:rPr>
              <w:t>计量职责</w:t>
            </w:r>
            <w:r>
              <w:rPr>
                <w:rFonts w:hint="eastAsia" w:ascii="宋体" w:hAnsi="宋体"/>
                <w:kern w:val="0"/>
                <w:szCs w:val="21"/>
              </w:rPr>
              <w:t>，</w:t>
            </w:r>
            <w:r>
              <w:rPr>
                <w:rFonts w:hint="eastAsia" w:ascii="宋体" w:hAnsi="宋体"/>
                <w:kern w:val="0"/>
                <w:szCs w:val="21"/>
                <w:lang w:val="en-US" w:eastAsia="zh-CN"/>
              </w:rPr>
              <w:t>办公室3</w:t>
            </w:r>
            <w:r>
              <w:rPr>
                <w:rFonts w:hint="eastAsia" w:ascii="宋体" w:hAnsi="宋体"/>
                <w:kern w:val="0"/>
                <w:szCs w:val="21"/>
              </w:rPr>
              <w:t>项</w:t>
            </w:r>
            <w:r>
              <w:rPr>
                <w:rFonts w:ascii="宋体" w:hAnsi="宋体"/>
                <w:kern w:val="0"/>
                <w:szCs w:val="21"/>
              </w:rPr>
              <w:t>计量职责</w:t>
            </w:r>
            <w:r>
              <w:rPr>
                <w:rFonts w:hint="eastAsia" w:ascii="宋体" w:hAnsi="宋体"/>
                <w:kern w:val="0"/>
                <w:szCs w:val="21"/>
                <w:lang w:eastAsia="zh-CN"/>
              </w:rPr>
              <w:t>，销售部</w:t>
            </w:r>
            <w:r>
              <w:rPr>
                <w:rFonts w:hint="eastAsia" w:ascii="宋体" w:hAnsi="宋体"/>
                <w:kern w:val="0"/>
                <w:szCs w:val="21"/>
                <w:lang w:val="en-US" w:eastAsia="zh-CN"/>
              </w:rPr>
              <w:t>7</w:t>
            </w:r>
            <w:r>
              <w:rPr>
                <w:rFonts w:hint="eastAsia" w:ascii="宋体" w:hAnsi="宋体"/>
                <w:kern w:val="0"/>
                <w:szCs w:val="21"/>
              </w:rPr>
              <w:t>项</w:t>
            </w:r>
            <w:r>
              <w:rPr>
                <w:rFonts w:ascii="宋体" w:hAnsi="宋体"/>
                <w:kern w:val="0"/>
                <w:szCs w:val="21"/>
              </w:rPr>
              <w:t>计量职责</w:t>
            </w:r>
            <w:r>
              <w:rPr>
                <w:rFonts w:hint="eastAsia" w:ascii="宋体" w:hAnsi="宋体" w:cs="宋体"/>
                <w:bCs/>
                <w:kern w:val="0"/>
                <w:szCs w:val="21"/>
              </w:rPr>
              <w:t>。</w:t>
            </w:r>
          </w:p>
          <w:p>
            <w:pPr>
              <w:spacing w:line="360" w:lineRule="exact"/>
              <w:ind w:firstLine="420" w:firstLineChars="200"/>
              <w:rPr>
                <w:szCs w:val="21"/>
              </w:rPr>
            </w:pPr>
            <w:r>
              <w:rPr>
                <w:szCs w:val="21"/>
              </w:rPr>
              <w:t>岗位职责明确</w:t>
            </w:r>
            <w:r>
              <w:rPr>
                <w:rFonts w:hint="eastAsia"/>
                <w:szCs w:val="21"/>
              </w:rPr>
              <w:t>，</w:t>
            </w:r>
            <w:r>
              <w:rPr>
                <w:szCs w:val="21"/>
              </w:rPr>
              <w:t>组织机构图与实际部门设计一致。</w:t>
            </w:r>
          </w:p>
        </w:tc>
        <w:tc>
          <w:tcPr>
            <w:tcW w:w="1275" w:type="dxa"/>
            <w:vAlign w:val="center"/>
          </w:tcPr>
          <w:p>
            <w:pPr>
              <w:jc w:val="center"/>
              <w:rPr>
                <w:rFonts w:hint="eastAsia" w:ascii="宋体" w:hAnsi="宋体" w:eastAsia="宋体"/>
                <w:szCs w:val="21"/>
                <w:lang w:eastAsia="zh-CN"/>
              </w:rPr>
            </w:pPr>
            <w:r>
              <w:rPr>
                <w:rFonts w:hint="eastAsia" w:ascii="宋体" w:hAnsi="宋体"/>
                <w:szCs w:val="21"/>
                <w:lang w:eastAsia="zh-CN"/>
              </w:rPr>
              <w:t>技检部</w:t>
            </w:r>
          </w:p>
          <w:p>
            <w:pPr>
              <w:jc w:val="center"/>
              <w:rPr>
                <w:rFonts w:ascii="宋体" w:hAnsi="宋体"/>
                <w:szCs w:val="21"/>
              </w:rPr>
            </w:pPr>
            <w:r>
              <w:rPr>
                <w:rFonts w:hint="eastAsia" w:ascii="宋体" w:hAnsi="宋体"/>
                <w:szCs w:val="21"/>
                <w:lang w:eastAsia="zh-CN"/>
              </w:rPr>
              <w:t>销售部</w:t>
            </w:r>
          </w:p>
          <w:p>
            <w:pPr>
              <w:jc w:val="center"/>
              <w:rPr>
                <w:rFonts w:hint="eastAsia" w:ascii="宋体" w:hAnsi="宋体"/>
                <w:szCs w:val="21"/>
                <w:lang w:val="en-US" w:eastAsia="zh-CN"/>
              </w:rPr>
            </w:pPr>
            <w:r>
              <w:rPr>
                <w:rFonts w:hint="eastAsia" w:ascii="宋体" w:hAnsi="宋体"/>
                <w:szCs w:val="21"/>
              </w:rPr>
              <w:t>生产部</w:t>
            </w:r>
            <w:r>
              <w:rPr>
                <w:rFonts w:hint="eastAsia" w:ascii="宋体" w:hAnsi="宋体"/>
                <w:szCs w:val="21"/>
                <w:lang w:val="en-US" w:eastAsia="zh-CN"/>
              </w:rPr>
              <w:t>/生产车间</w:t>
            </w:r>
          </w:p>
          <w:p>
            <w:pPr>
              <w:jc w:val="center"/>
              <w:rPr>
                <w:rFonts w:hint="eastAsia" w:ascii="宋体" w:hAnsi="宋体" w:eastAsia="宋体"/>
                <w:szCs w:val="21"/>
                <w:lang w:val="en-US" w:eastAsia="zh-CN"/>
              </w:rPr>
            </w:pPr>
            <w:r>
              <w:rPr>
                <w:rFonts w:hint="eastAsia" w:ascii="宋体" w:hAnsi="宋体"/>
                <w:szCs w:val="21"/>
                <w:lang w:val="en-US" w:eastAsia="zh-CN"/>
              </w:rPr>
              <w:t>办公室</w:t>
            </w:r>
          </w:p>
          <w:p>
            <w:pPr>
              <w:jc w:val="center"/>
              <w:rPr>
                <w:rFonts w:ascii="宋体" w:hAnsi="宋体"/>
                <w:szCs w:val="21"/>
              </w:rPr>
            </w:pPr>
          </w:p>
          <w:p>
            <w:pPr>
              <w:jc w:val="center"/>
              <w:rPr>
                <w:rFonts w:ascii="宋体" w:hAnsi="宋体"/>
                <w:szCs w:val="21"/>
              </w:rPr>
            </w:pPr>
          </w:p>
        </w:tc>
        <w:tc>
          <w:tcPr>
            <w:tcW w:w="937"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ascii="宋体" w:hAnsi="宋体"/>
                <w:szCs w:val="21"/>
              </w:rPr>
              <w:t>2</w:t>
            </w:r>
          </w:p>
        </w:tc>
        <w:tc>
          <w:tcPr>
            <w:tcW w:w="1843" w:type="dxa"/>
            <w:vAlign w:val="center"/>
          </w:tcPr>
          <w:p>
            <w:pPr>
              <w:spacing w:line="320" w:lineRule="exact"/>
              <w:jc w:val="center"/>
              <w:rPr>
                <w:rFonts w:ascii="宋体" w:hAnsi="宋体"/>
                <w:szCs w:val="21"/>
              </w:rPr>
            </w:pPr>
            <w:r>
              <w:rPr>
                <w:rFonts w:hint="eastAsia" w:ascii="宋体" w:hAnsi="宋体"/>
                <w:szCs w:val="21"/>
              </w:rPr>
              <w:t>企业管理性和技术性文件资料有哪些？文件是否定期评审和更新？文件是否现行有效并受控？</w:t>
            </w:r>
          </w:p>
        </w:tc>
        <w:tc>
          <w:tcPr>
            <w:tcW w:w="1135" w:type="dxa"/>
            <w:vAlign w:val="center"/>
          </w:tcPr>
          <w:p>
            <w:pPr>
              <w:jc w:val="center"/>
              <w:rPr>
                <w:rFonts w:ascii="宋体" w:hAnsi="宋体"/>
                <w:szCs w:val="21"/>
              </w:rPr>
            </w:pPr>
            <w:r>
              <w:rPr>
                <w:rFonts w:hint="eastAsia" w:ascii="宋体" w:hAnsi="宋体"/>
                <w:szCs w:val="21"/>
              </w:rPr>
              <w:t>6.2.1程序</w:t>
            </w:r>
          </w:p>
          <w:p>
            <w:pPr>
              <w:jc w:val="center"/>
              <w:rPr>
                <w:rFonts w:ascii="宋体" w:hAnsi="宋体"/>
                <w:szCs w:val="21"/>
              </w:rPr>
            </w:pPr>
            <w:r>
              <w:rPr>
                <w:rFonts w:ascii="宋体" w:hAnsi="宋体"/>
                <w:szCs w:val="21"/>
              </w:rPr>
              <w:t>6.2.2软件</w:t>
            </w:r>
          </w:p>
          <w:p>
            <w:pPr>
              <w:jc w:val="center"/>
              <w:rPr>
                <w:rFonts w:ascii="宋体" w:hAnsi="宋体"/>
                <w:szCs w:val="21"/>
              </w:rPr>
            </w:pPr>
            <w:r>
              <w:rPr>
                <w:rFonts w:ascii="宋体" w:hAnsi="宋体"/>
                <w:szCs w:val="21"/>
              </w:rPr>
              <w:t>6.2.4 标识</w:t>
            </w:r>
          </w:p>
        </w:tc>
        <w:tc>
          <w:tcPr>
            <w:tcW w:w="4253" w:type="dxa"/>
            <w:vAlign w:val="center"/>
          </w:tcPr>
          <w:p>
            <w:pPr>
              <w:spacing w:line="360" w:lineRule="exact"/>
              <w:ind w:firstLine="420" w:firstLineChars="200"/>
              <w:rPr>
                <w:rFonts w:ascii="宋体" w:hAnsi="宋体" w:cs="宋体"/>
                <w:szCs w:val="21"/>
              </w:rPr>
            </w:pPr>
            <w:r>
              <w:rPr>
                <w:rFonts w:hint="eastAsia" w:ascii="宋体" w:hAnsi="宋体" w:cs="宋体"/>
                <w:kern w:val="0"/>
                <w:szCs w:val="21"/>
              </w:rPr>
              <w:t>已编制</w:t>
            </w:r>
            <w:r>
              <w:rPr>
                <w:rFonts w:hint="eastAsia" w:ascii="宋体" w:hAnsi="宋体"/>
                <w:szCs w:val="21"/>
              </w:rPr>
              <w:t>《文件管理程序》、《软件管理程序》、《</w:t>
            </w:r>
            <w:r>
              <w:rPr>
                <w:szCs w:val="21"/>
              </w:rPr>
              <w:t>标识管理程序</w:t>
            </w:r>
            <w:r>
              <w:rPr>
                <w:rFonts w:hint="eastAsia" w:ascii="宋体" w:hAnsi="宋体"/>
                <w:szCs w:val="21"/>
              </w:rPr>
              <w:t>》，</w:t>
            </w:r>
            <w:r>
              <w:rPr>
                <w:rFonts w:hint="eastAsia" w:ascii="宋体" w:hAnsi="宋体"/>
                <w:szCs w:val="21"/>
                <w:lang w:eastAsia="zh-CN"/>
              </w:rPr>
              <w:t>技检</w:t>
            </w:r>
            <w:r>
              <w:rPr>
                <w:rFonts w:hint="eastAsia" w:ascii="宋体" w:hAnsi="宋体" w:cs="宋体"/>
                <w:szCs w:val="21"/>
              </w:rPr>
              <w:t>部归口管理技术类、管理类文件；</w:t>
            </w:r>
            <w:r>
              <w:rPr>
                <w:rFonts w:hint="eastAsia" w:ascii="宋体" w:hAnsi="宋体" w:cs="宋体"/>
                <w:szCs w:val="21"/>
                <w:lang w:eastAsia="zh-CN"/>
              </w:rPr>
              <w:t>技检部</w:t>
            </w:r>
            <w:r>
              <w:rPr>
                <w:rFonts w:hint="eastAsia" w:ascii="宋体" w:hAnsi="宋体" w:cs="宋体"/>
                <w:szCs w:val="21"/>
              </w:rPr>
              <w:t>负责对软件的维护、使用、测试、确认等管理工作；</w:t>
            </w:r>
          </w:p>
          <w:p>
            <w:pPr>
              <w:pStyle w:val="4"/>
              <w:snapToGrid w:val="0"/>
              <w:spacing w:line="360" w:lineRule="exact"/>
              <w:ind w:firstLine="420" w:firstLineChars="200"/>
              <w:rPr>
                <w:rFonts w:hAnsi="宋体"/>
                <w:szCs w:val="21"/>
                <w:lang w:eastAsia="zh-CN"/>
              </w:rPr>
            </w:pPr>
            <w:r>
              <w:rPr>
                <w:rFonts w:hAnsi="宋体"/>
                <w:szCs w:val="21"/>
              </w:rPr>
              <w:t>查</w:t>
            </w:r>
            <w:r>
              <w:rPr>
                <w:rFonts w:hint="eastAsia" w:hAnsi="宋体"/>
                <w:szCs w:val="21"/>
                <w:lang w:eastAsia="zh-CN"/>
              </w:rPr>
              <w:t>1：文件</w:t>
            </w:r>
            <w:r>
              <w:rPr>
                <w:rFonts w:hAnsi="宋体"/>
                <w:szCs w:val="21"/>
              </w:rPr>
              <w:t>受控</w:t>
            </w:r>
            <w:r>
              <w:rPr>
                <w:rFonts w:hint="eastAsia" w:hAnsi="宋体"/>
                <w:szCs w:val="21"/>
                <w:lang w:eastAsia="zh-CN"/>
              </w:rPr>
              <w:t>情况：</w:t>
            </w:r>
          </w:p>
          <w:p>
            <w:pPr>
              <w:pStyle w:val="4"/>
              <w:snapToGrid w:val="0"/>
              <w:spacing w:line="360" w:lineRule="exact"/>
              <w:ind w:firstLine="420" w:firstLineChars="200"/>
              <w:rPr>
                <w:szCs w:val="21"/>
                <w:lang w:eastAsia="zh-CN"/>
              </w:rPr>
            </w:pPr>
            <w:r>
              <w:rPr>
                <w:rFonts w:hint="eastAsia"/>
                <w:szCs w:val="21"/>
                <w:lang w:eastAsia="zh-CN"/>
              </w:rPr>
              <w:t>GB 14048.1-2012《低压开关设备和控制设备 第1部分：总则</w:t>
            </w:r>
            <w:r>
              <w:rPr>
                <w:rFonts w:hint="eastAsia" w:ascii="宋体" w:hAnsi="宋体"/>
                <w:szCs w:val="21"/>
              </w:rPr>
              <w:t>》</w:t>
            </w:r>
            <w:r>
              <w:rPr>
                <w:rFonts w:hint="eastAsia"/>
                <w:szCs w:val="21"/>
                <w:lang w:eastAsia="zh-CN"/>
              </w:rPr>
              <w:t>，2013-12-01 实施。</w:t>
            </w:r>
          </w:p>
          <w:p>
            <w:pPr>
              <w:pStyle w:val="4"/>
              <w:snapToGrid w:val="0"/>
              <w:spacing w:line="360" w:lineRule="exact"/>
              <w:ind w:firstLine="420" w:firstLineChars="200"/>
              <w:rPr>
                <w:rFonts w:ascii="宋体" w:cs="宋体"/>
                <w:color w:val="auto"/>
                <w:kern w:val="0"/>
                <w:szCs w:val="21"/>
              </w:rPr>
            </w:pPr>
            <w:r>
              <w:rPr>
                <w:rFonts w:hint="eastAsia" w:ascii="宋体" w:cs="宋体"/>
                <w:color w:val="auto"/>
                <w:kern w:val="0"/>
                <w:szCs w:val="21"/>
              </w:rPr>
              <w:t>查</w:t>
            </w:r>
            <w:r>
              <w:rPr>
                <w:rFonts w:hint="eastAsia" w:cs="宋体"/>
                <w:color w:val="auto"/>
                <w:kern w:val="0"/>
                <w:szCs w:val="21"/>
                <w:lang w:val="en-US" w:eastAsia="zh-CN"/>
              </w:rPr>
              <w:t>2</w:t>
            </w:r>
            <w:r>
              <w:rPr>
                <w:rFonts w:hint="eastAsia" w:ascii="宋体" w:cs="宋体"/>
                <w:color w:val="auto"/>
                <w:kern w:val="0"/>
                <w:szCs w:val="21"/>
              </w:rPr>
              <w:t>：标识</w:t>
            </w:r>
          </w:p>
          <w:p>
            <w:pPr>
              <w:widowControl/>
              <w:spacing w:line="360" w:lineRule="exact"/>
              <w:jc w:val="left"/>
              <w:rPr>
                <w:rFonts w:hint="eastAsia" w:hAnsi="宋体"/>
                <w:szCs w:val="21"/>
              </w:rPr>
            </w:pPr>
            <w:r>
              <w:rPr>
                <w:rFonts w:hint="eastAsia" w:ascii="宋体" w:cs="宋体"/>
                <w:color w:val="auto"/>
                <w:kern w:val="0"/>
                <w:szCs w:val="21"/>
              </w:rPr>
              <w:t xml:space="preserve"> </w:t>
            </w:r>
            <w:r>
              <w:rPr>
                <w:rFonts w:ascii="宋体" w:cs="宋体"/>
                <w:color w:val="auto"/>
                <w:kern w:val="0"/>
                <w:szCs w:val="21"/>
              </w:rPr>
              <w:t xml:space="preserve">  </w:t>
            </w:r>
            <w:r>
              <w:rPr>
                <w:rFonts w:hint="eastAsia" w:ascii="宋体" w:cs="宋体"/>
                <w:color w:val="auto"/>
                <w:kern w:val="0"/>
                <w:szCs w:val="21"/>
                <w:lang w:val="en-US" w:eastAsia="zh-CN"/>
              </w:rPr>
              <w:t xml:space="preserve"> </w:t>
            </w:r>
            <w:r>
              <w:rPr>
                <w:rFonts w:hint="eastAsia" w:ascii="宋体" w:cs="宋体"/>
                <w:color w:val="auto"/>
                <w:kern w:val="0"/>
                <w:szCs w:val="21"/>
              </w:rPr>
              <w:t>现场查“</w:t>
            </w:r>
            <w:r>
              <w:rPr>
                <w:rFonts w:hint="eastAsia" w:ascii="宋体" w:cs="宋体"/>
                <w:color w:val="auto"/>
                <w:kern w:val="0"/>
                <w:szCs w:val="21"/>
                <w:lang w:val="en-US" w:eastAsia="zh-CN"/>
              </w:rPr>
              <w:t>游标卡尺</w:t>
            </w:r>
            <w:r>
              <w:rPr>
                <w:rFonts w:hint="eastAsia" w:ascii="宋体" w:cs="宋体"/>
                <w:color w:val="auto"/>
                <w:kern w:val="0"/>
                <w:szCs w:val="21"/>
              </w:rPr>
              <w:t>”校准合格证，确认人：</w:t>
            </w:r>
            <w:r>
              <w:rPr>
                <w:rFonts w:hint="eastAsia" w:ascii="宋体" w:cs="宋体"/>
                <w:color w:val="auto"/>
                <w:kern w:val="0"/>
                <w:szCs w:val="21"/>
                <w:lang w:val="en-US" w:eastAsia="zh-CN"/>
              </w:rPr>
              <w:t>李东</w:t>
            </w:r>
            <w:r>
              <w:rPr>
                <w:rFonts w:hint="eastAsia" w:ascii="宋体" w:cs="宋体"/>
                <w:color w:val="auto"/>
                <w:kern w:val="0"/>
                <w:szCs w:val="21"/>
              </w:rPr>
              <w:t>，校准合格证</w:t>
            </w:r>
            <w:r>
              <w:rPr>
                <w:rFonts w:hint="eastAsia" w:ascii="宋体" w:hAnsi="宋体"/>
                <w:color w:val="auto"/>
                <w:szCs w:val="21"/>
              </w:rPr>
              <w:t>与证书信息一致。</w:t>
            </w:r>
          </w:p>
        </w:tc>
        <w:tc>
          <w:tcPr>
            <w:tcW w:w="1275" w:type="dxa"/>
            <w:vAlign w:val="center"/>
          </w:tcPr>
          <w:p>
            <w:pPr>
              <w:jc w:val="center"/>
              <w:rPr>
                <w:rFonts w:hint="eastAsia" w:ascii="宋体" w:hAnsi="宋体" w:eastAsia="宋体"/>
                <w:szCs w:val="21"/>
                <w:lang w:eastAsia="zh-CN"/>
              </w:rPr>
            </w:pPr>
            <w:r>
              <w:rPr>
                <w:rFonts w:hint="eastAsia" w:ascii="宋体" w:hAnsi="宋体"/>
                <w:szCs w:val="21"/>
                <w:lang w:eastAsia="zh-CN"/>
              </w:rPr>
              <w:t>技检部</w:t>
            </w:r>
          </w:p>
          <w:p>
            <w:pPr>
              <w:jc w:val="center"/>
              <w:rPr>
                <w:rFonts w:ascii="宋体" w:hAnsi="宋体"/>
                <w:szCs w:val="21"/>
              </w:rPr>
            </w:pPr>
            <w:r>
              <w:rPr>
                <w:rFonts w:hint="eastAsia" w:ascii="宋体" w:hAnsi="宋体"/>
                <w:szCs w:val="21"/>
                <w:lang w:eastAsia="zh-CN"/>
              </w:rPr>
              <w:t>销售部</w:t>
            </w:r>
          </w:p>
          <w:p>
            <w:pPr>
              <w:jc w:val="center"/>
              <w:rPr>
                <w:rFonts w:hint="default" w:ascii="宋体" w:hAnsi="宋体" w:eastAsia="宋体"/>
                <w:szCs w:val="21"/>
                <w:lang w:val="en-US" w:eastAsia="zh-CN"/>
              </w:rPr>
            </w:pPr>
            <w:r>
              <w:rPr>
                <w:rFonts w:hint="eastAsia" w:ascii="宋体" w:hAnsi="宋体"/>
                <w:szCs w:val="21"/>
              </w:rPr>
              <w:t>生产部</w:t>
            </w:r>
            <w:r>
              <w:rPr>
                <w:rFonts w:hint="eastAsia" w:ascii="宋体" w:hAnsi="宋体"/>
                <w:szCs w:val="21"/>
                <w:lang w:val="en-US" w:eastAsia="zh-CN"/>
              </w:rPr>
              <w:t>/生产车间</w:t>
            </w:r>
          </w:p>
          <w:p>
            <w:pPr>
              <w:jc w:val="center"/>
              <w:rPr>
                <w:rFonts w:ascii="宋体" w:hAnsi="宋体"/>
                <w:szCs w:val="21"/>
              </w:rPr>
            </w:pPr>
          </w:p>
        </w:tc>
        <w:tc>
          <w:tcPr>
            <w:tcW w:w="937"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ascii="宋体" w:hAnsi="宋体"/>
                <w:szCs w:val="21"/>
              </w:rPr>
              <w:t>3</w:t>
            </w:r>
          </w:p>
        </w:tc>
        <w:tc>
          <w:tcPr>
            <w:tcW w:w="1843" w:type="dxa"/>
            <w:vAlign w:val="center"/>
          </w:tcPr>
          <w:p>
            <w:pPr>
              <w:spacing w:line="320" w:lineRule="exact"/>
              <w:jc w:val="center"/>
              <w:rPr>
                <w:rFonts w:ascii="宋体" w:hAnsi="宋体"/>
                <w:szCs w:val="21"/>
              </w:rPr>
            </w:pPr>
            <w:r>
              <w:rPr>
                <w:rFonts w:ascii="宋体" w:hAnsi="宋体"/>
                <w:szCs w:val="21"/>
              </w:rPr>
              <w:t>企业是否编制了《测量记录管理程序》？核对1-2个记录信息量：有无编号？依据？设备信息？保存期限？等</w:t>
            </w:r>
          </w:p>
        </w:tc>
        <w:tc>
          <w:tcPr>
            <w:tcW w:w="1135" w:type="dxa"/>
            <w:vAlign w:val="center"/>
          </w:tcPr>
          <w:p>
            <w:pPr>
              <w:jc w:val="center"/>
              <w:rPr>
                <w:rFonts w:ascii="宋体" w:hAnsi="宋体"/>
                <w:szCs w:val="21"/>
              </w:rPr>
            </w:pPr>
            <w:r>
              <w:rPr>
                <w:rFonts w:ascii="宋体" w:hAnsi="宋体"/>
                <w:szCs w:val="21"/>
              </w:rPr>
              <w:t>6.2.3记录</w:t>
            </w:r>
          </w:p>
        </w:tc>
        <w:tc>
          <w:tcPr>
            <w:tcW w:w="4253" w:type="dxa"/>
            <w:vAlign w:val="center"/>
          </w:tcPr>
          <w:p>
            <w:pPr>
              <w:pStyle w:val="4"/>
              <w:snapToGrid w:val="0"/>
              <w:spacing w:line="360" w:lineRule="exact"/>
              <w:ind w:firstLine="420" w:firstLineChars="200"/>
              <w:rPr>
                <w:rFonts w:hAnsi="宋体"/>
                <w:szCs w:val="21"/>
                <w:lang w:eastAsia="zh-CN"/>
              </w:rPr>
            </w:pPr>
            <w:r>
              <w:rPr>
                <w:rFonts w:hint="eastAsia" w:hAnsi="宋体"/>
                <w:szCs w:val="21"/>
                <w:lang w:eastAsia="zh-CN"/>
              </w:rPr>
              <w:t>为</w:t>
            </w:r>
            <w:r>
              <w:rPr>
                <w:rFonts w:hint="eastAsia" w:hAnsi="宋体"/>
                <w:szCs w:val="21"/>
              </w:rPr>
              <w:t>对记录进行</w:t>
            </w:r>
            <w:r>
              <w:rPr>
                <w:rFonts w:hint="eastAsia" w:hAnsi="宋体"/>
                <w:szCs w:val="21"/>
                <w:lang w:eastAsia="zh-CN"/>
              </w:rPr>
              <w:t>有效</w:t>
            </w:r>
            <w:r>
              <w:rPr>
                <w:rFonts w:hint="eastAsia" w:hAnsi="宋体"/>
                <w:szCs w:val="21"/>
              </w:rPr>
              <w:t>管</w:t>
            </w:r>
            <w:r>
              <w:rPr>
                <w:rFonts w:hint="eastAsia" w:hAnsi="宋体"/>
                <w:szCs w:val="21"/>
                <w:lang w:eastAsia="zh-CN"/>
              </w:rPr>
              <w:t>控</w:t>
            </w:r>
            <w:r>
              <w:rPr>
                <w:rFonts w:hint="eastAsia" w:hAnsi="宋体"/>
                <w:szCs w:val="21"/>
              </w:rPr>
              <w:t>，</w:t>
            </w:r>
            <w:r>
              <w:rPr>
                <w:rFonts w:hint="eastAsia" w:hAnsi="宋体" w:cs="宋体"/>
                <w:kern w:val="0"/>
                <w:szCs w:val="21"/>
              </w:rPr>
              <w:t>编制</w:t>
            </w:r>
            <w:r>
              <w:rPr>
                <w:rFonts w:hint="eastAsia" w:hAnsi="宋体" w:cs="宋体"/>
                <w:kern w:val="0"/>
                <w:szCs w:val="21"/>
                <w:lang w:eastAsia="zh-CN"/>
              </w:rPr>
              <w:t>了</w:t>
            </w:r>
            <w:r>
              <w:rPr>
                <w:rFonts w:hint="eastAsia" w:hAnsi="宋体"/>
                <w:szCs w:val="21"/>
              </w:rPr>
              <w:t>《记录管理程序》</w:t>
            </w:r>
            <w:r>
              <w:rPr>
                <w:rFonts w:hint="eastAsia" w:hAnsi="宋体"/>
                <w:szCs w:val="21"/>
                <w:lang w:eastAsia="zh-CN"/>
              </w:rPr>
              <w:t>，</w:t>
            </w:r>
            <w:r>
              <w:rPr>
                <w:rFonts w:hint="eastAsia" w:hAnsi="宋体"/>
                <w:szCs w:val="21"/>
              </w:rPr>
              <w:t>以确保</w:t>
            </w:r>
            <w:r>
              <w:rPr>
                <w:rFonts w:hint="eastAsia" w:hAnsi="宋体"/>
                <w:szCs w:val="21"/>
                <w:lang w:eastAsia="zh-CN"/>
              </w:rPr>
              <w:t>为测量管理体系运行提供有效证据</w:t>
            </w:r>
            <w:r>
              <w:rPr>
                <w:rFonts w:hint="eastAsia" w:hAnsi="宋体"/>
                <w:szCs w:val="21"/>
              </w:rPr>
              <w:t>。</w:t>
            </w:r>
          </w:p>
          <w:p>
            <w:pPr>
              <w:spacing w:before="62" w:beforeLines="20" w:line="360" w:lineRule="exact"/>
              <w:ind w:firstLine="420" w:firstLineChars="200"/>
              <w:rPr>
                <w:rFonts w:hint="default" w:eastAsia="宋体"/>
                <w:kern w:val="0"/>
                <w:szCs w:val="21"/>
                <w:lang w:val="en-US" w:eastAsia="zh-CN"/>
              </w:rPr>
            </w:pPr>
            <w:r>
              <w:rPr>
                <w:rFonts w:hint="eastAsia" w:ascii="宋体" w:hAnsi="宋体"/>
                <w:szCs w:val="21"/>
              </w:rPr>
              <w:t>查：</w:t>
            </w:r>
            <w:r>
              <w:rPr>
                <w:rFonts w:hint="eastAsia"/>
                <w:kern w:val="0"/>
                <w:szCs w:val="21"/>
                <w:lang w:eastAsia="zh-CN"/>
              </w:rPr>
              <w:t>技检部，</w:t>
            </w:r>
            <w:r>
              <w:rPr>
                <w:rFonts w:hint="eastAsia"/>
                <w:kern w:val="0"/>
                <w:szCs w:val="21"/>
                <w:lang w:val="en-US" w:eastAsia="zh-CN"/>
              </w:rPr>
              <w:t>污水废水垃圾渗滤液处理系统</w:t>
            </w:r>
            <w:r>
              <w:rPr>
                <w:rFonts w:hint="eastAsia"/>
                <w:kern w:val="0"/>
                <w:szCs w:val="21"/>
              </w:rPr>
              <w:t>《</w:t>
            </w:r>
            <w:r>
              <w:rPr>
                <w:rFonts w:hint="eastAsia"/>
                <w:kern w:val="0"/>
                <w:szCs w:val="21"/>
                <w:lang w:val="en-US" w:eastAsia="zh-CN"/>
              </w:rPr>
              <w:t>出厂</w:t>
            </w:r>
            <w:r>
              <w:rPr>
                <w:rFonts w:hint="eastAsia"/>
                <w:kern w:val="0"/>
                <w:szCs w:val="21"/>
              </w:rPr>
              <w:t>检验</w:t>
            </w:r>
            <w:r>
              <w:rPr>
                <w:rFonts w:hint="eastAsia"/>
                <w:kern w:val="0"/>
                <w:szCs w:val="21"/>
                <w:lang w:val="en-US" w:eastAsia="zh-CN"/>
              </w:rPr>
              <w:t>记录</w:t>
            </w:r>
            <w:r>
              <w:rPr>
                <w:rFonts w:hint="eastAsia"/>
                <w:kern w:val="0"/>
                <w:szCs w:val="21"/>
              </w:rPr>
              <w:t>》，产品型号</w:t>
            </w:r>
            <w:r>
              <w:rPr>
                <w:rFonts w:hint="eastAsia"/>
                <w:kern w:val="0"/>
                <w:szCs w:val="21"/>
                <w:lang w:val="en-US" w:eastAsia="zh-CN"/>
              </w:rPr>
              <w:t>:KRDZ-SCL 45KW</w:t>
            </w:r>
            <w:r>
              <w:rPr>
                <w:kern w:val="0"/>
                <w:szCs w:val="21"/>
              </w:rPr>
              <w:t>,</w:t>
            </w:r>
            <w:r>
              <w:rPr>
                <w:rFonts w:hint="eastAsia"/>
                <w:kern w:val="0"/>
                <w:szCs w:val="21"/>
                <w:lang w:val="en-US" w:eastAsia="zh-CN"/>
              </w:rPr>
              <w:t>产品编号：2010001</w:t>
            </w:r>
          </w:p>
          <w:p>
            <w:pPr>
              <w:spacing w:before="62" w:beforeLines="20" w:line="360" w:lineRule="exact"/>
              <w:ind w:firstLine="420" w:firstLineChars="200"/>
              <w:rPr>
                <w:rFonts w:hint="default"/>
                <w:kern w:val="0"/>
                <w:szCs w:val="21"/>
                <w:lang w:val="en-US"/>
              </w:rPr>
            </w:pPr>
            <w:r>
              <w:rPr>
                <w:rFonts w:hint="eastAsia"/>
                <w:kern w:val="0"/>
                <w:szCs w:val="21"/>
                <w:lang w:val="en-US" w:eastAsia="zh-CN"/>
              </w:rPr>
              <w:t>检验依据：GB 50747-2012《</w:t>
            </w:r>
            <w:r>
              <w:rPr>
                <w:rFonts w:hint="default"/>
                <w:kern w:val="0"/>
                <w:szCs w:val="21"/>
                <w:lang w:val="en-US" w:eastAsia="zh-CN"/>
              </w:rPr>
              <w:t>石油化工污水处理设计规范</w:t>
            </w:r>
            <w:r>
              <w:rPr>
                <w:rFonts w:hint="eastAsia"/>
                <w:kern w:val="0"/>
                <w:szCs w:val="21"/>
                <w:lang w:val="en-US" w:eastAsia="zh-CN"/>
              </w:rPr>
              <w:t>》,出厂检验记录从充氧能力、氧利用率、理论动力效率</w:t>
            </w:r>
            <w:r>
              <w:rPr>
                <w:rFonts w:hint="eastAsia"/>
                <w:kern w:val="0"/>
                <w:szCs w:val="21"/>
              </w:rPr>
              <w:t>等方面对检验</w:t>
            </w:r>
            <w:r>
              <w:rPr>
                <w:rFonts w:hint="eastAsia"/>
                <w:kern w:val="0"/>
                <w:szCs w:val="21"/>
                <w:lang w:val="en-US" w:eastAsia="zh-CN"/>
              </w:rPr>
              <w:t>结论进行判定，检验人：李东，检验日期：2020.10.24</w:t>
            </w:r>
          </w:p>
          <w:p>
            <w:pPr>
              <w:spacing w:line="360" w:lineRule="exact"/>
              <w:ind w:firstLine="420" w:firstLineChars="200"/>
              <w:jc w:val="left"/>
              <w:rPr>
                <w:szCs w:val="21"/>
              </w:rPr>
            </w:pPr>
            <w:r>
              <w:rPr>
                <w:rFonts w:hint="eastAsia"/>
                <w:szCs w:val="21"/>
              </w:rPr>
              <w:t>记录信息完整，符合要求。程序规定记录保存期限5年。</w:t>
            </w:r>
          </w:p>
          <w:p>
            <w:pPr>
              <w:spacing w:line="360" w:lineRule="exact"/>
              <w:ind w:firstLine="420" w:firstLineChars="200"/>
              <w:jc w:val="left"/>
              <w:rPr>
                <w:rFonts w:hint="eastAsia" w:ascii="宋体" w:hAnsi="宋体"/>
                <w:szCs w:val="21"/>
              </w:rPr>
            </w:pPr>
          </w:p>
        </w:tc>
        <w:tc>
          <w:tcPr>
            <w:tcW w:w="1275" w:type="dxa"/>
            <w:vAlign w:val="center"/>
          </w:tcPr>
          <w:p>
            <w:pPr>
              <w:jc w:val="center"/>
              <w:rPr>
                <w:rFonts w:hint="eastAsia" w:ascii="宋体" w:hAnsi="宋体" w:eastAsia="宋体"/>
                <w:szCs w:val="21"/>
                <w:lang w:eastAsia="zh-CN"/>
              </w:rPr>
            </w:pPr>
            <w:r>
              <w:rPr>
                <w:rFonts w:hint="eastAsia" w:ascii="宋体" w:hAnsi="宋体"/>
                <w:szCs w:val="21"/>
                <w:lang w:eastAsia="zh-CN"/>
              </w:rPr>
              <w:t>技检部</w:t>
            </w:r>
          </w:p>
          <w:p>
            <w:pPr>
              <w:jc w:val="center"/>
              <w:rPr>
                <w:rFonts w:hint="default" w:ascii="宋体" w:hAnsi="宋体" w:eastAsia="宋体"/>
                <w:szCs w:val="21"/>
                <w:lang w:val="en-US" w:eastAsia="zh-CN"/>
              </w:rPr>
            </w:pPr>
            <w:r>
              <w:rPr>
                <w:rFonts w:hint="eastAsia" w:ascii="宋体" w:hAnsi="宋体"/>
                <w:szCs w:val="21"/>
              </w:rPr>
              <w:t>生产部</w:t>
            </w:r>
            <w:r>
              <w:rPr>
                <w:rFonts w:hint="eastAsia" w:ascii="宋体" w:hAnsi="宋体"/>
                <w:szCs w:val="21"/>
                <w:lang w:val="en-US" w:eastAsia="zh-CN"/>
              </w:rPr>
              <w:t>/生产车间</w:t>
            </w:r>
          </w:p>
          <w:p>
            <w:pPr>
              <w:jc w:val="center"/>
              <w:rPr>
                <w:rFonts w:ascii="宋体" w:hAnsi="宋体"/>
                <w:szCs w:val="21"/>
              </w:rPr>
            </w:pPr>
          </w:p>
        </w:tc>
        <w:tc>
          <w:tcPr>
            <w:tcW w:w="937" w:type="dxa"/>
            <w:vAlign w:val="center"/>
          </w:tcPr>
          <w:p>
            <w:pPr>
              <w:spacing w:line="360" w:lineRule="exact"/>
              <w:ind w:firstLine="210" w:firstLineChars="100"/>
              <w:rPr>
                <w:rFonts w:ascii="宋体" w:hAnsi="宋体" w:cs="宋体"/>
                <w:kern w:val="0"/>
                <w:szCs w:val="21"/>
              </w:rPr>
            </w:pPr>
            <w:r>
              <w:rPr>
                <w:rFonts w:hint="eastAsia" w:ascii="宋体" w:hAnsi="宋体"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ascii="宋体" w:hAnsi="宋体"/>
                <w:szCs w:val="21"/>
              </w:rPr>
              <w:t>4</w:t>
            </w:r>
          </w:p>
        </w:tc>
        <w:tc>
          <w:tcPr>
            <w:tcW w:w="1843" w:type="dxa"/>
            <w:vAlign w:val="center"/>
          </w:tcPr>
          <w:p>
            <w:pPr>
              <w:spacing w:line="320" w:lineRule="exact"/>
              <w:jc w:val="center"/>
              <w:rPr>
                <w:rFonts w:ascii="宋体" w:hAnsi="宋体"/>
                <w:szCs w:val="21"/>
              </w:rPr>
            </w:pPr>
            <w:r>
              <w:rPr>
                <w:rFonts w:hint="eastAsia" w:ascii="宋体" w:hAnsi="宋体"/>
                <w:bCs/>
                <w:szCs w:val="21"/>
              </w:rPr>
              <w:t>企业是否建立测量设备管理程序？企业规定哪些测量设备纳入测量管理体系？企业对测量设备的维护管理要求？对测量设备的溯源和受控要求？</w:t>
            </w:r>
            <w:r>
              <w:rPr>
                <w:rFonts w:ascii="宋体" w:hAnsi="宋体"/>
                <w:szCs w:val="21"/>
              </w:rPr>
              <w:t>使用环境条件是否满足要求？是否需要修正？</w:t>
            </w:r>
          </w:p>
          <w:p>
            <w:pPr>
              <w:spacing w:line="320" w:lineRule="exact"/>
              <w:jc w:val="center"/>
              <w:rPr>
                <w:rFonts w:ascii="宋体" w:hAnsi="宋体"/>
                <w:szCs w:val="21"/>
              </w:rPr>
            </w:pPr>
          </w:p>
        </w:tc>
        <w:tc>
          <w:tcPr>
            <w:tcW w:w="1135" w:type="dxa"/>
            <w:vAlign w:val="center"/>
          </w:tcPr>
          <w:p>
            <w:pPr>
              <w:jc w:val="center"/>
              <w:rPr>
                <w:rFonts w:ascii="宋体" w:hAnsi="宋体"/>
                <w:szCs w:val="21"/>
              </w:rPr>
            </w:pPr>
            <w:r>
              <w:rPr>
                <w:rFonts w:ascii="宋体" w:hAnsi="宋体"/>
                <w:szCs w:val="21"/>
              </w:rPr>
              <w:t>6.3.</w:t>
            </w:r>
            <w:r>
              <w:rPr>
                <w:rFonts w:hint="eastAsia" w:ascii="宋体" w:hAnsi="宋体"/>
                <w:szCs w:val="21"/>
              </w:rPr>
              <w:t>物资资源</w:t>
            </w:r>
            <w:r>
              <w:rPr>
                <w:rFonts w:ascii="宋体" w:hAnsi="宋体"/>
                <w:szCs w:val="21"/>
              </w:rPr>
              <w:t>7.3.2溯源性</w:t>
            </w:r>
          </w:p>
        </w:tc>
        <w:tc>
          <w:tcPr>
            <w:tcW w:w="4253" w:type="dxa"/>
          </w:tcPr>
          <w:p>
            <w:pPr>
              <w:spacing w:line="360" w:lineRule="exact"/>
              <w:ind w:firstLine="420" w:firstLineChars="200"/>
              <w:rPr>
                <w:rFonts w:ascii="宋体" w:hAnsi="宋体"/>
                <w:szCs w:val="21"/>
              </w:rPr>
            </w:pPr>
            <w:r>
              <w:rPr>
                <w:rFonts w:hint="eastAsia" w:ascii="宋体" w:hAnsi="宋体" w:cs="宋体"/>
                <w:kern w:val="0"/>
                <w:szCs w:val="21"/>
              </w:rPr>
              <w:t>已编制</w:t>
            </w:r>
            <w:r>
              <w:rPr>
                <w:rFonts w:hint="eastAsia" w:ascii="宋体" w:hAnsi="宋体"/>
                <w:szCs w:val="21"/>
              </w:rPr>
              <w:t>《测量设备管理程序》、《环境管理程序》，确保所有计量要求所需的测量设备及环境条件满足要求。</w:t>
            </w:r>
          </w:p>
          <w:p>
            <w:pPr>
              <w:spacing w:line="360" w:lineRule="exact"/>
              <w:ind w:firstLine="420" w:firstLineChars="200"/>
              <w:rPr>
                <w:rFonts w:ascii="宋体" w:hAnsi="宋体"/>
                <w:szCs w:val="21"/>
              </w:rPr>
            </w:pPr>
            <w:r>
              <w:rPr>
                <w:rFonts w:hint="eastAsia" w:ascii="宋体" w:hAnsi="宋体"/>
                <w:szCs w:val="21"/>
                <w:lang w:eastAsia="zh-CN"/>
              </w:rPr>
              <w:t>技检</w:t>
            </w:r>
            <w:r>
              <w:rPr>
                <w:rFonts w:hint="eastAsia" w:ascii="宋体" w:hAnsi="宋体"/>
                <w:szCs w:val="21"/>
              </w:rPr>
              <w:t>部是测量设备、工作环境归口管理部门，负责对设备台账实施动态管理；</w:t>
            </w:r>
            <w:r>
              <w:rPr>
                <w:rFonts w:hint="eastAsia" w:ascii="宋体" w:hAnsi="宋体"/>
                <w:szCs w:val="21"/>
                <w:lang w:eastAsia="zh-CN"/>
              </w:rPr>
              <w:t>销售部</w:t>
            </w:r>
            <w:r>
              <w:rPr>
                <w:rFonts w:hint="eastAsia" w:ascii="宋体" w:hAnsi="宋体"/>
                <w:szCs w:val="21"/>
              </w:rPr>
              <w:t>负责测量设备的采购；生产部负责测量设备环境条件的监督检查。</w:t>
            </w:r>
          </w:p>
          <w:p>
            <w:pPr>
              <w:widowControl/>
              <w:spacing w:line="360" w:lineRule="exact"/>
              <w:ind w:firstLine="420" w:firstLineChars="200"/>
              <w:jc w:val="left"/>
              <w:rPr>
                <w:rFonts w:ascii="宋体" w:hAnsi="宋体"/>
                <w:color w:val="auto"/>
                <w:szCs w:val="21"/>
              </w:rPr>
            </w:pPr>
            <w:r>
              <w:rPr>
                <w:rFonts w:hint="eastAsia" w:ascii="宋体" w:hAnsi="宋体"/>
                <w:color w:val="auto"/>
                <w:szCs w:val="21"/>
              </w:rPr>
              <w:t>企业建有</w:t>
            </w:r>
            <w:r>
              <w:rPr>
                <w:rFonts w:ascii="宋体" w:hAnsi="宋体"/>
                <w:color w:val="auto"/>
                <w:szCs w:val="21"/>
              </w:rPr>
              <w:t>《</w:t>
            </w:r>
            <w:r>
              <w:rPr>
                <w:rFonts w:hint="eastAsia" w:ascii="宋体" w:hAnsi="宋体"/>
                <w:color w:val="auto"/>
                <w:szCs w:val="21"/>
              </w:rPr>
              <w:t>检测设备管理台账</w:t>
            </w:r>
            <w:r>
              <w:rPr>
                <w:rFonts w:ascii="宋体" w:hAnsi="宋体"/>
                <w:color w:val="auto"/>
                <w:szCs w:val="21"/>
              </w:rPr>
              <w:t>》</w:t>
            </w:r>
            <w:r>
              <w:rPr>
                <w:rFonts w:hint="eastAsia" w:ascii="宋体" w:hAnsi="宋体"/>
                <w:color w:val="auto"/>
                <w:szCs w:val="21"/>
                <w:lang w:val="en-US" w:eastAsia="zh-CN"/>
              </w:rPr>
              <w:t>10</w:t>
            </w:r>
            <w:r>
              <w:rPr>
                <w:rFonts w:hint="eastAsia" w:ascii="宋体" w:hAnsi="宋体"/>
                <w:color w:val="auto"/>
                <w:szCs w:val="21"/>
              </w:rPr>
              <w:t>台件,台账中明确规定测量设备的校准周期</w:t>
            </w:r>
            <w:r>
              <w:rPr>
                <w:rFonts w:hint="eastAsia" w:ascii="宋体" w:hAnsi="宋体"/>
                <w:color w:val="auto"/>
                <w:szCs w:val="21"/>
                <w:lang w:eastAsia="zh-CN"/>
              </w:rPr>
              <w:t>为</w:t>
            </w:r>
            <w:r>
              <w:rPr>
                <w:rFonts w:ascii="宋体" w:hAnsi="宋体"/>
                <w:color w:val="auto"/>
                <w:szCs w:val="21"/>
              </w:rPr>
              <w:t>12</w:t>
            </w:r>
            <w:r>
              <w:rPr>
                <w:rFonts w:hint="eastAsia" w:ascii="宋体" w:hAnsi="宋体"/>
                <w:color w:val="auto"/>
                <w:szCs w:val="21"/>
              </w:rPr>
              <w:t>个月，验证状态:合格，管理类别</w:t>
            </w:r>
            <w:r>
              <w:rPr>
                <w:rFonts w:hint="eastAsia" w:ascii="宋体" w:hAnsi="宋体"/>
                <w:color w:val="auto"/>
                <w:szCs w:val="21"/>
                <w:lang w:eastAsia="zh-CN"/>
              </w:rPr>
              <w:t>按</w:t>
            </w:r>
            <w:r>
              <w:rPr>
                <w:rFonts w:ascii="宋体" w:hAnsi="宋体"/>
                <w:color w:val="auto"/>
                <w:szCs w:val="21"/>
              </w:rPr>
              <w:t>A</w:t>
            </w:r>
            <w:r>
              <w:rPr>
                <w:rFonts w:hint="eastAsia" w:ascii="宋体" w:hAnsi="宋体"/>
                <w:color w:val="auto"/>
                <w:szCs w:val="21"/>
                <w:lang w:eastAsia="zh-CN"/>
              </w:rPr>
              <w:t>、</w:t>
            </w:r>
            <w:r>
              <w:rPr>
                <w:rFonts w:hint="eastAsia" w:ascii="宋体" w:hAnsi="宋体"/>
                <w:color w:val="auto"/>
                <w:szCs w:val="21"/>
                <w:lang w:val="en-US" w:eastAsia="zh-CN"/>
              </w:rPr>
              <w:t>B、C</w:t>
            </w:r>
            <w:r>
              <w:rPr>
                <w:rFonts w:hint="eastAsia" w:ascii="宋体" w:hAnsi="宋体"/>
                <w:color w:val="auto"/>
                <w:szCs w:val="21"/>
              </w:rPr>
              <w:t>类</w:t>
            </w:r>
            <w:r>
              <w:rPr>
                <w:rFonts w:hint="eastAsia" w:ascii="宋体" w:hAnsi="宋体"/>
                <w:color w:val="auto"/>
                <w:szCs w:val="21"/>
                <w:lang w:eastAsia="zh-CN"/>
              </w:rPr>
              <w:t>管理</w:t>
            </w:r>
            <w:r>
              <w:rPr>
                <w:rFonts w:hint="eastAsia" w:ascii="宋体" w:hAnsi="宋体"/>
                <w:color w:val="auto"/>
                <w:szCs w:val="21"/>
              </w:rPr>
              <w:t>。</w:t>
            </w:r>
          </w:p>
          <w:p>
            <w:pPr>
              <w:spacing w:line="360" w:lineRule="exact"/>
              <w:ind w:firstLine="420" w:firstLineChars="200"/>
              <w:rPr>
                <w:rFonts w:ascii="宋体" w:hAnsi="宋体"/>
                <w:szCs w:val="21"/>
              </w:rPr>
            </w:pPr>
            <w:r>
              <w:rPr>
                <w:rFonts w:hint="eastAsia" w:ascii="宋体" w:hAnsi="宋体"/>
                <w:szCs w:val="21"/>
              </w:rPr>
              <w:t>查：证书</w:t>
            </w:r>
            <w:r>
              <w:rPr>
                <w:rFonts w:ascii="宋体" w:hAnsi="宋体"/>
                <w:szCs w:val="21"/>
              </w:rPr>
              <w:t>编号</w:t>
            </w:r>
            <w:r>
              <w:rPr>
                <w:rFonts w:hint="eastAsia" w:ascii="宋体" w:hAnsi="宋体"/>
                <w:szCs w:val="21"/>
              </w:rPr>
              <w:t>：</w:t>
            </w:r>
            <w:r>
              <w:rPr>
                <w:rFonts w:hint="eastAsia" w:ascii="宋体" w:hAnsi="宋体"/>
                <w:szCs w:val="21"/>
                <w:lang w:val="en-US" w:eastAsia="zh-CN"/>
              </w:rPr>
              <w:t>ZD202103250599游标卡尺</w:t>
            </w:r>
            <w:r>
              <w:rPr>
                <w:rFonts w:hint="eastAsia" w:ascii="宋体" w:hAnsi="宋体"/>
                <w:szCs w:val="21"/>
              </w:rPr>
              <w:t>（</w:t>
            </w:r>
            <w:r>
              <w:rPr>
                <w:rFonts w:hint="eastAsia" w:ascii="宋体" w:hAnsi="宋体"/>
                <w:szCs w:val="21"/>
                <w:lang w:val="en-US" w:eastAsia="zh-CN"/>
              </w:rPr>
              <w:t>编号：7269</w:t>
            </w:r>
            <w:r>
              <w:rPr>
                <w:rFonts w:hint="eastAsia" w:ascii="宋体" w:hAnsi="宋体"/>
                <w:szCs w:val="21"/>
              </w:rPr>
              <w:t>）</w:t>
            </w:r>
            <w:r>
              <w:rPr>
                <w:rFonts w:ascii="宋体" w:hAnsi="宋体"/>
                <w:szCs w:val="21"/>
              </w:rPr>
              <w:t>，</w:t>
            </w:r>
            <w:r>
              <w:rPr>
                <w:rFonts w:hint="eastAsia" w:ascii="宋体" w:hAnsi="宋体"/>
                <w:szCs w:val="21"/>
              </w:rPr>
              <w:t>校准</w:t>
            </w:r>
            <w:r>
              <w:rPr>
                <w:rFonts w:ascii="宋体" w:hAnsi="宋体"/>
                <w:szCs w:val="21"/>
              </w:rPr>
              <w:t>日期：</w:t>
            </w:r>
            <w:r>
              <w:rPr>
                <w:rFonts w:hint="eastAsia" w:ascii="宋体" w:hAnsi="宋体"/>
                <w:szCs w:val="21"/>
              </w:rPr>
              <w:t>2021</w:t>
            </w:r>
            <w:r>
              <w:rPr>
                <w:rFonts w:ascii="宋体" w:hAnsi="宋体"/>
                <w:szCs w:val="21"/>
              </w:rPr>
              <w:t>.</w:t>
            </w:r>
            <w:r>
              <w:rPr>
                <w:rFonts w:hint="eastAsia" w:ascii="宋体" w:hAnsi="宋体"/>
                <w:szCs w:val="21"/>
                <w:lang w:val="en-US" w:eastAsia="zh-CN"/>
              </w:rPr>
              <w:t>09.24</w:t>
            </w:r>
            <w:r>
              <w:rPr>
                <w:rFonts w:hint="eastAsia" w:ascii="宋体" w:hAnsi="宋体"/>
                <w:szCs w:val="21"/>
              </w:rPr>
              <w:t>，溯源机构：</w:t>
            </w:r>
            <w:r>
              <w:rPr>
                <w:rFonts w:hint="eastAsia" w:ascii="宋体" w:hAnsi="宋体"/>
                <w:szCs w:val="21"/>
                <w:lang w:val="en-US" w:eastAsia="zh-CN"/>
              </w:rPr>
              <w:t>深圳中电计量测试技术有限公司</w:t>
            </w:r>
            <w:r>
              <w:rPr>
                <w:rFonts w:hint="eastAsia" w:ascii="宋体" w:hAnsi="宋体"/>
                <w:szCs w:val="21"/>
              </w:rPr>
              <w:t>；证书编号：</w:t>
            </w:r>
            <w:r>
              <w:rPr>
                <w:rFonts w:hint="eastAsia" w:ascii="宋体" w:hAnsi="宋体"/>
                <w:szCs w:val="21"/>
                <w:lang w:val="en-US" w:eastAsia="zh-CN"/>
              </w:rPr>
              <w:t>ZD202103250583耐压测试仪</w:t>
            </w:r>
            <w:r>
              <w:rPr>
                <w:rFonts w:hint="eastAsia" w:ascii="宋体" w:hAnsi="宋体"/>
                <w:szCs w:val="21"/>
              </w:rPr>
              <w:t>（</w:t>
            </w:r>
            <w:r>
              <w:rPr>
                <w:rFonts w:hint="eastAsia" w:ascii="宋体" w:hAnsi="宋体"/>
                <w:szCs w:val="21"/>
                <w:lang w:val="en-US" w:eastAsia="zh-CN"/>
              </w:rPr>
              <w:t>编号：GP03011</w:t>
            </w:r>
            <w:r>
              <w:rPr>
                <w:rFonts w:hint="eastAsia" w:ascii="宋体" w:hAnsi="宋体"/>
                <w:szCs w:val="21"/>
              </w:rPr>
              <w:t>），校准</w:t>
            </w:r>
            <w:r>
              <w:rPr>
                <w:rFonts w:ascii="宋体" w:hAnsi="宋体"/>
                <w:szCs w:val="21"/>
              </w:rPr>
              <w:t>日期：</w:t>
            </w:r>
            <w:r>
              <w:rPr>
                <w:rFonts w:hint="eastAsia" w:ascii="宋体" w:hAnsi="宋体"/>
                <w:szCs w:val="21"/>
              </w:rPr>
              <w:t>2021</w:t>
            </w:r>
            <w:r>
              <w:rPr>
                <w:rFonts w:ascii="宋体" w:hAnsi="宋体"/>
                <w:szCs w:val="21"/>
              </w:rPr>
              <w:t>.</w:t>
            </w:r>
            <w:r>
              <w:rPr>
                <w:rFonts w:hint="eastAsia" w:ascii="宋体" w:hAnsi="宋体"/>
                <w:szCs w:val="21"/>
                <w:lang w:val="en-US" w:eastAsia="zh-CN"/>
              </w:rPr>
              <w:t>03</w:t>
            </w:r>
            <w:r>
              <w:rPr>
                <w:rFonts w:ascii="宋体" w:hAnsi="宋体"/>
                <w:szCs w:val="21"/>
              </w:rPr>
              <w:t>.</w:t>
            </w:r>
            <w:r>
              <w:rPr>
                <w:rFonts w:hint="eastAsia" w:ascii="宋体" w:hAnsi="宋体"/>
                <w:szCs w:val="21"/>
                <w:lang w:val="en-US" w:eastAsia="zh-CN"/>
              </w:rPr>
              <w:t>25</w:t>
            </w:r>
            <w:r>
              <w:rPr>
                <w:rFonts w:hint="eastAsia" w:ascii="宋体" w:hAnsi="宋体"/>
                <w:szCs w:val="21"/>
              </w:rPr>
              <w:t>，溯源机构：</w:t>
            </w:r>
            <w:r>
              <w:rPr>
                <w:rFonts w:hint="eastAsia" w:ascii="宋体" w:hAnsi="宋体"/>
                <w:szCs w:val="21"/>
                <w:lang w:val="en-US" w:eastAsia="zh-CN"/>
              </w:rPr>
              <w:t>深圳中电计量测试技术有限公司，</w:t>
            </w:r>
            <w:r>
              <w:rPr>
                <w:rFonts w:hint="eastAsia" w:ascii="宋体" w:hAnsi="宋体" w:cs="宋体"/>
                <w:kern w:val="0"/>
                <w:szCs w:val="21"/>
              </w:rPr>
              <w:t>进行校准</w:t>
            </w:r>
            <w:r>
              <w:rPr>
                <w:rFonts w:hint="eastAsia" w:ascii="宋体" w:hAnsi="宋体"/>
                <w:szCs w:val="21"/>
              </w:rPr>
              <w:t>。测量设备环境条件满足使用要求。</w:t>
            </w:r>
          </w:p>
          <w:p>
            <w:pPr>
              <w:widowControl/>
              <w:spacing w:line="360" w:lineRule="exact"/>
              <w:ind w:firstLine="210" w:firstLineChars="100"/>
              <w:rPr>
                <w:rFonts w:ascii="宋体" w:hAnsi="宋体"/>
                <w:szCs w:val="21"/>
              </w:rPr>
            </w:pPr>
            <w:r>
              <w:rPr>
                <w:rFonts w:hint="eastAsia" w:ascii="宋体" w:hAnsi="宋体"/>
                <w:szCs w:val="21"/>
              </w:rPr>
              <w:t>详见《测量设备溯源抽查表》。</w:t>
            </w:r>
          </w:p>
          <w:p>
            <w:pPr>
              <w:widowControl/>
              <w:spacing w:line="360" w:lineRule="exact"/>
              <w:ind w:firstLine="420" w:firstLineChars="200"/>
              <w:jc w:val="left"/>
              <w:rPr>
                <w:rFonts w:ascii="宋体" w:hAnsi="宋体"/>
                <w:szCs w:val="21"/>
              </w:rPr>
            </w:pPr>
            <w:r>
              <w:rPr>
                <w:rFonts w:hint="eastAsia" w:ascii="宋体" w:cs="宋体"/>
                <w:kern w:val="0"/>
                <w:szCs w:val="21"/>
              </w:rPr>
              <w:t>企业未建计量标准，</w:t>
            </w:r>
            <w:r>
              <w:rPr>
                <w:rFonts w:hint="eastAsia" w:ascii="宋体" w:hAnsi="宋体"/>
                <w:szCs w:val="21"/>
              </w:rPr>
              <w:t>抽查</w:t>
            </w:r>
            <w:r>
              <w:rPr>
                <w:rFonts w:hint="eastAsia" w:ascii="宋体" w:hAnsi="宋体"/>
                <w:szCs w:val="21"/>
                <w:u w:val="none"/>
                <w:lang w:val="en-US" w:eastAsia="zh-CN"/>
              </w:rPr>
              <w:t>8</w:t>
            </w:r>
            <w:r>
              <w:rPr>
                <w:rFonts w:ascii="宋体" w:hAnsi="宋体"/>
                <w:szCs w:val="21"/>
              </w:rPr>
              <w:t>台均已纳入测量设备管理</w:t>
            </w:r>
            <w:r>
              <w:rPr>
                <w:rFonts w:hint="eastAsia" w:ascii="宋体" w:hAnsi="宋体"/>
                <w:szCs w:val="21"/>
              </w:rPr>
              <w:t>，</w:t>
            </w:r>
            <w:r>
              <w:rPr>
                <w:rFonts w:hint="eastAsia" w:ascii="宋体" w:cs="宋体"/>
                <w:kern w:val="0"/>
                <w:szCs w:val="21"/>
              </w:rPr>
              <w:t>台账信息和证书信息一致。</w:t>
            </w:r>
            <w:r>
              <w:rPr>
                <w:rFonts w:ascii="宋体" w:hAnsi="宋体"/>
                <w:szCs w:val="21"/>
              </w:rPr>
              <w:t>量值溯源至法定计量技术机构</w:t>
            </w:r>
            <w:r>
              <w:rPr>
                <w:rFonts w:hint="eastAsia" w:ascii="宋体" w:hAnsi="宋体"/>
                <w:szCs w:val="21"/>
              </w:rPr>
              <w:t>，检定/校准符合要求。</w:t>
            </w:r>
            <w:bookmarkStart w:id="2" w:name="_GoBack"/>
            <w:bookmarkEnd w:id="2"/>
          </w:p>
        </w:tc>
        <w:tc>
          <w:tcPr>
            <w:tcW w:w="1275" w:type="dxa"/>
            <w:vAlign w:val="center"/>
          </w:tcPr>
          <w:p>
            <w:pPr>
              <w:jc w:val="center"/>
              <w:rPr>
                <w:rFonts w:ascii="宋体" w:hAnsi="宋体"/>
                <w:szCs w:val="21"/>
              </w:rPr>
            </w:pPr>
            <w:r>
              <w:rPr>
                <w:rFonts w:hint="eastAsia" w:ascii="宋体" w:hAnsi="宋体"/>
                <w:szCs w:val="21"/>
              </w:rPr>
              <w:t>生产部</w:t>
            </w:r>
            <w:r>
              <w:rPr>
                <w:rFonts w:hint="eastAsia" w:ascii="宋体" w:hAnsi="宋体"/>
                <w:szCs w:val="21"/>
                <w:lang w:val="en-US" w:eastAsia="zh-CN"/>
              </w:rPr>
              <w:t>/生产车间</w:t>
            </w:r>
          </w:p>
          <w:p>
            <w:pPr>
              <w:jc w:val="center"/>
              <w:rPr>
                <w:rFonts w:hint="eastAsia" w:ascii="宋体" w:hAnsi="宋体" w:eastAsia="宋体"/>
                <w:szCs w:val="21"/>
                <w:lang w:eastAsia="zh-CN"/>
              </w:rPr>
            </w:pPr>
            <w:r>
              <w:rPr>
                <w:rFonts w:hint="eastAsia" w:ascii="宋体" w:hAnsi="宋体"/>
                <w:szCs w:val="21"/>
                <w:lang w:eastAsia="zh-CN"/>
              </w:rPr>
              <w:t>技检部</w:t>
            </w:r>
          </w:p>
        </w:tc>
        <w:tc>
          <w:tcPr>
            <w:tcW w:w="937" w:type="dxa"/>
            <w:vAlign w:val="center"/>
          </w:tcPr>
          <w:p>
            <w:pPr>
              <w:spacing w:line="32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5</w:t>
            </w:r>
          </w:p>
        </w:tc>
        <w:tc>
          <w:tcPr>
            <w:tcW w:w="1843" w:type="dxa"/>
            <w:vAlign w:val="center"/>
          </w:tcPr>
          <w:p>
            <w:pPr>
              <w:spacing w:line="288" w:lineRule="auto"/>
              <w:jc w:val="center"/>
              <w:rPr>
                <w:rFonts w:ascii="宋体" w:hAnsi="宋体"/>
                <w:szCs w:val="21"/>
              </w:rPr>
            </w:pPr>
            <w:r>
              <w:rPr>
                <w:rFonts w:hint="eastAsia" w:ascii="宋体" w:hAnsi="宋体"/>
                <w:szCs w:val="21"/>
              </w:rPr>
              <w:t>企业对提供测量设备和辅助材料、消耗性材料和提供服务的外部供方如何识别、选择、评价和监视？</w:t>
            </w:r>
          </w:p>
          <w:p>
            <w:pPr>
              <w:spacing w:line="320" w:lineRule="exact"/>
              <w:jc w:val="center"/>
              <w:rPr>
                <w:rFonts w:ascii="宋体" w:hAnsi="宋体"/>
                <w:color w:val="262626"/>
                <w:szCs w:val="21"/>
              </w:rPr>
            </w:pPr>
          </w:p>
        </w:tc>
        <w:tc>
          <w:tcPr>
            <w:tcW w:w="1135" w:type="dxa"/>
            <w:vAlign w:val="center"/>
          </w:tcPr>
          <w:p>
            <w:pPr>
              <w:jc w:val="center"/>
              <w:rPr>
                <w:rFonts w:ascii="宋体" w:hAnsi="宋体"/>
                <w:szCs w:val="21"/>
              </w:rPr>
            </w:pPr>
            <w:r>
              <w:rPr>
                <w:rFonts w:hint="eastAsia" w:ascii="宋体" w:hAnsi="宋体"/>
                <w:szCs w:val="21"/>
              </w:rPr>
              <w:t>6.4外部供方</w:t>
            </w:r>
          </w:p>
        </w:tc>
        <w:tc>
          <w:tcPr>
            <w:tcW w:w="4253" w:type="dxa"/>
          </w:tcPr>
          <w:p>
            <w:pPr>
              <w:spacing w:line="360" w:lineRule="exact"/>
              <w:ind w:firstLine="420" w:firstLineChars="200"/>
              <w:rPr>
                <w:rFonts w:ascii="宋体" w:hAnsi="宋体" w:cs="宋体"/>
                <w:szCs w:val="21"/>
              </w:rPr>
            </w:pPr>
            <w:r>
              <w:rPr>
                <w:rFonts w:hint="eastAsia" w:ascii="宋体" w:hAnsi="宋体" w:cs="宋体"/>
                <w:kern w:val="0"/>
                <w:szCs w:val="21"/>
              </w:rPr>
              <w:t>已编制</w:t>
            </w:r>
            <w:r>
              <w:rPr>
                <w:szCs w:val="21"/>
              </w:rPr>
              <w:t>《外部供方管理程序》</w:t>
            </w:r>
            <w:r>
              <w:rPr>
                <w:rFonts w:hint="eastAsia" w:ascii="宋体" w:hAnsi="宋体"/>
                <w:szCs w:val="21"/>
              </w:rPr>
              <w:t>，</w:t>
            </w:r>
            <w:r>
              <w:rPr>
                <w:rFonts w:hint="eastAsia" w:ascii="宋体" w:hAnsi="宋体"/>
                <w:szCs w:val="21"/>
                <w:lang w:eastAsia="zh-CN"/>
              </w:rPr>
              <w:t>技检</w:t>
            </w:r>
            <w:r>
              <w:rPr>
                <w:rFonts w:hint="eastAsia" w:ascii="宋体" w:hAnsi="宋体"/>
                <w:szCs w:val="21"/>
                <w:lang w:val="en-US" w:eastAsia="zh-CN"/>
              </w:rPr>
              <w:t>部</w:t>
            </w:r>
            <w:r>
              <w:rPr>
                <w:rFonts w:hint="eastAsia" w:ascii="宋体" w:hAnsi="宋体" w:cs="宋体"/>
                <w:szCs w:val="21"/>
              </w:rPr>
              <w:t>和</w:t>
            </w:r>
            <w:r>
              <w:rPr>
                <w:rFonts w:hint="eastAsia" w:ascii="宋体" w:hAnsi="宋体" w:cs="宋体"/>
                <w:szCs w:val="21"/>
                <w:lang w:eastAsia="zh-CN"/>
              </w:rPr>
              <w:t>销售部</w:t>
            </w:r>
            <w:r>
              <w:rPr>
                <w:rFonts w:hint="eastAsia" w:ascii="宋体" w:hAnsi="宋体" w:cs="宋体"/>
                <w:szCs w:val="21"/>
              </w:rPr>
              <w:t>分别负责测量设备供方和外委检定/校准机构的选择与确定；</w:t>
            </w:r>
            <w:r>
              <w:rPr>
                <w:rFonts w:hint="eastAsia" w:ascii="宋体" w:hAnsi="宋体"/>
                <w:szCs w:val="21"/>
                <w:lang w:eastAsia="zh-CN"/>
              </w:rPr>
              <w:t>技检</w:t>
            </w:r>
            <w:r>
              <w:rPr>
                <w:rFonts w:hint="eastAsia" w:ascii="宋体" w:hAnsi="宋体" w:cs="宋体"/>
                <w:szCs w:val="21"/>
              </w:rPr>
              <w:t>部统一对外委测量设备送检及对供方产品进行验证和服务的评价，并对测量设备供应商实施动态管理。</w:t>
            </w:r>
          </w:p>
          <w:p>
            <w:pPr>
              <w:spacing w:line="360" w:lineRule="exact"/>
              <w:ind w:firstLine="420" w:firstLineChars="200"/>
              <w:rPr>
                <w:rFonts w:ascii="宋体" w:hAnsi="宋体"/>
                <w:color w:val="FF0000"/>
                <w:szCs w:val="21"/>
              </w:rPr>
            </w:pPr>
            <w:r>
              <w:rPr>
                <w:rFonts w:hint="eastAsia" w:ascii="宋体" w:hAnsi="宋体"/>
                <w:szCs w:val="21"/>
              </w:rPr>
              <w:t>查1：</w:t>
            </w:r>
            <w:r>
              <w:rPr>
                <w:rFonts w:hint="eastAsia" w:ascii="宋体" w:hAnsi="宋体"/>
                <w:szCs w:val="21"/>
                <w:lang w:val="en-US" w:eastAsia="zh-CN"/>
              </w:rPr>
              <w:t>GFFJ/CL-JL-035合格供方台账（检定校准服务）：深圳中电计量测试技术有限公司</w:t>
            </w:r>
            <w:r>
              <w:rPr>
                <w:rFonts w:hint="eastAsia" w:ascii="宋体" w:hAnsi="宋体"/>
                <w:color w:val="auto"/>
                <w:szCs w:val="21"/>
              </w:rPr>
              <w:t>已列入合格供方台账中，检定/校准服务满足要求。</w:t>
            </w:r>
          </w:p>
          <w:p>
            <w:pPr>
              <w:spacing w:line="360" w:lineRule="exact"/>
              <w:ind w:firstLine="420" w:firstLineChars="200"/>
              <w:rPr>
                <w:rFonts w:ascii="宋体" w:hAnsi="宋体"/>
                <w:szCs w:val="21"/>
              </w:rPr>
            </w:pPr>
            <w:r>
              <w:rPr>
                <w:rFonts w:hint="eastAsia" w:ascii="宋体" w:hAnsi="宋体"/>
                <w:szCs w:val="21"/>
              </w:rPr>
              <w:t>查2：合格供方</w:t>
            </w:r>
            <w:r>
              <w:rPr>
                <w:rFonts w:hint="eastAsia" w:ascii="宋体" w:hAnsi="宋体"/>
                <w:szCs w:val="21"/>
                <w:lang w:val="en-US" w:eastAsia="zh-CN"/>
              </w:rPr>
              <w:t>名录</w:t>
            </w:r>
            <w:r>
              <w:rPr>
                <w:rFonts w:hint="eastAsia" w:ascii="宋体" w:hAnsi="宋体"/>
                <w:szCs w:val="21"/>
              </w:rPr>
              <w:t>：</w:t>
            </w:r>
            <w:r>
              <w:rPr>
                <w:rFonts w:hint="eastAsia" w:ascii="宋体" w:hAnsi="宋体"/>
                <w:szCs w:val="21"/>
                <w:lang w:val="en-US" w:eastAsia="zh-CN"/>
              </w:rPr>
              <w:t>设备</w:t>
            </w:r>
            <w:r>
              <w:rPr>
                <w:rFonts w:hint="eastAsia" w:ascii="宋体" w:hAnsi="宋体"/>
                <w:szCs w:val="21"/>
              </w:rPr>
              <w:t>供应商“</w:t>
            </w:r>
            <w:r>
              <w:rPr>
                <w:rFonts w:hint="eastAsia" w:ascii="宋体" w:hAnsi="宋体"/>
                <w:szCs w:val="21"/>
                <w:lang w:val="en-US" w:eastAsia="zh-CN"/>
              </w:rPr>
              <w:t>深圳美瑞克电子科技有限公司</w:t>
            </w:r>
            <w:r>
              <w:rPr>
                <w:rFonts w:hint="eastAsia" w:ascii="宋体" w:hAnsi="宋体"/>
                <w:szCs w:val="21"/>
              </w:rPr>
              <w:t>”</w:t>
            </w:r>
            <w:r>
              <w:rPr>
                <w:rFonts w:hint="eastAsia" w:ascii="宋体" w:hAnsi="宋体"/>
                <w:szCs w:val="21"/>
                <w:lang w:eastAsia="zh-CN"/>
              </w:rPr>
              <w:t>，</w:t>
            </w:r>
            <w:r>
              <w:rPr>
                <w:rFonts w:hint="eastAsia" w:ascii="宋体" w:hAnsi="宋体"/>
                <w:szCs w:val="21"/>
              </w:rPr>
              <w:t>供应产品名称：</w:t>
            </w:r>
            <w:r>
              <w:rPr>
                <w:rFonts w:hint="eastAsia" w:ascii="宋体" w:hAnsi="宋体"/>
                <w:szCs w:val="21"/>
                <w:lang w:val="en-US" w:eastAsia="zh-CN"/>
              </w:rPr>
              <w:t>耐压测试仪</w:t>
            </w:r>
            <w:r>
              <w:rPr>
                <w:rFonts w:hint="eastAsia" w:ascii="宋体" w:hAnsi="宋体"/>
                <w:szCs w:val="21"/>
              </w:rPr>
              <w:t>，</w:t>
            </w:r>
            <w:r>
              <w:rPr>
                <w:rFonts w:hint="eastAsia" w:ascii="宋体" w:hAnsi="宋体"/>
                <w:szCs w:val="21"/>
                <w:lang w:val="en-US" w:eastAsia="zh-CN"/>
              </w:rPr>
              <w:t>设备</w:t>
            </w:r>
            <w:r>
              <w:rPr>
                <w:rFonts w:hint="eastAsia" w:ascii="宋体" w:hAnsi="宋体"/>
                <w:szCs w:val="21"/>
              </w:rPr>
              <w:t>供应商“</w:t>
            </w:r>
            <w:r>
              <w:rPr>
                <w:rFonts w:hint="eastAsia" w:ascii="宋体" w:hAnsi="宋体"/>
                <w:szCs w:val="21"/>
                <w:lang w:val="en-US" w:eastAsia="zh-CN"/>
              </w:rPr>
              <w:t>南京长崛电子科技有限公司</w:t>
            </w:r>
            <w:r>
              <w:rPr>
                <w:rFonts w:hint="eastAsia" w:ascii="宋体" w:hAnsi="宋体"/>
                <w:szCs w:val="21"/>
              </w:rPr>
              <w:t>”，供应产品名称：</w:t>
            </w:r>
            <w:r>
              <w:rPr>
                <w:rFonts w:hint="eastAsia" w:ascii="宋体" w:hAnsi="宋体"/>
                <w:szCs w:val="21"/>
                <w:lang w:val="en-US" w:eastAsia="zh-CN"/>
              </w:rPr>
              <w:t>接地电阻测试仪</w:t>
            </w:r>
            <w:r>
              <w:rPr>
                <w:rFonts w:hint="eastAsia" w:ascii="宋体" w:hAnsi="宋体"/>
                <w:szCs w:val="21"/>
              </w:rPr>
              <w:t>，抽查2家供应商</w:t>
            </w:r>
            <w:r>
              <w:rPr>
                <w:rFonts w:hint="eastAsia" w:ascii="宋体" w:hAnsi="宋体"/>
                <w:szCs w:val="21"/>
                <w:lang w:val="en-US" w:eastAsia="zh-CN"/>
              </w:rPr>
              <w:t>的测量设备供方资质及能力</w:t>
            </w:r>
            <w:r>
              <w:rPr>
                <w:rFonts w:hint="eastAsia" w:ascii="宋体" w:hAnsi="宋体"/>
                <w:szCs w:val="21"/>
              </w:rPr>
              <w:t>评价表，从</w:t>
            </w:r>
            <w:r>
              <w:rPr>
                <w:rFonts w:hint="eastAsia" w:ascii="宋体" w:hAnsi="宋体"/>
                <w:szCs w:val="21"/>
                <w:lang w:val="en-US" w:eastAsia="zh-CN"/>
              </w:rPr>
              <w:t>资质证明、质量管理能力、履行合同能力、产品实物质量5</w:t>
            </w:r>
            <w:r>
              <w:rPr>
                <w:rFonts w:hint="eastAsia" w:ascii="宋体" w:hAnsi="宋体"/>
                <w:szCs w:val="21"/>
              </w:rPr>
              <w:t>个方面经评价</w:t>
            </w:r>
            <w:r>
              <w:rPr>
                <w:rFonts w:hint="eastAsia" w:ascii="宋体" w:hAnsi="宋体"/>
                <w:szCs w:val="21"/>
                <w:lang w:val="en-US" w:eastAsia="zh-CN"/>
              </w:rPr>
              <w:t>资质能力符合要求。</w:t>
            </w:r>
            <w:r>
              <w:rPr>
                <w:rFonts w:hint="eastAsia" w:ascii="宋体" w:hAnsi="宋体"/>
                <w:szCs w:val="21"/>
              </w:rPr>
              <w:t>，批准人：</w:t>
            </w:r>
            <w:r>
              <w:rPr>
                <w:rFonts w:hint="eastAsia" w:ascii="宋体" w:hAnsi="宋体"/>
                <w:szCs w:val="21"/>
                <w:lang w:val="en-US" w:eastAsia="zh-CN"/>
              </w:rPr>
              <w:t>周泽龙</w:t>
            </w:r>
            <w:r>
              <w:rPr>
                <w:rFonts w:hint="eastAsia" w:ascii="宋体" w:hAnsi="宋体"/>
                <w:szCs w:val="21"/>
              </w:rPr>
              <w:t>，批准日期：2</w:t>
            </w:r>
            <w:r>
              <w:rPr>
                <w:rFonts w:ascii="宋体" w:hAnsi="宋体"/>
                <w:szCs w:val="21"/>
              </w:rPr>
              <w:t>021.</w:t>
            </w:r>
            <w:r>
              <w:rPr>
                <w:rFonts w:hint="eastAsia" w:ascii="宋体" w:hAnsi="宋体"/>
                <w:szCs w:val="21"/>
                <w:lang w:val="en-US" w:eastAsia="zh-CN"/>
              </w:rPr>
              <w:t>7</w:t>
            </w:r>
            <w:r>
              <w:rPr>
                <w:rFonts w:ascii="宋体" w:hAnsi="宋体"/>
                <w:szCs w:val="21"/>
              </w:rPr>
              <w:t>.</w:t>
            </w:r>
            <w:r>
              <w:rPr>
                <w:rFonts w:hint="eastAsia" w:ascii="宋体" w:hAnsi="宋体"/>
                <w:szCs w:val="21"/>
                <w:lang w:val="en-US" w:eastAsia="zh-CN"/>
              </w:rPr>
              <w:t>20</w:t>
            </w:r>
            <w:r>
              <w:rPr>
                <w:rFonts w:hint="eastAsia" w:ascii="宋体" w:hAnsi="宋体"/>
                <w:szCs w:val="21"/>
              </w:rPr>
              <w:t>。</w:t>
            </w:r>
          </w:p>
          <w:p>
            <w:pPr>
              <w:spacing w:line="360" w:lineRule="exact"/>
              <w:ind w:firstLine="420" w:firstLineChars="200"/>
              <w:jc w:val="left"/>
              <w:rPr>
                <w:rFonts w:ascii="宋体" w:hAnsi="宋体"/>
                <w:szCs w:val="21"/>
              </w:rPr>
            </w:pPr>
          </w:p>
        </w:tc>
        <w:tc>
          <w:tcPr>
            <w:tcW w:w="1275" w:type="dxa"/>
            <w:vAlign w:val="center"/>
          </w:tcPr>
          <w:p>
            <w:pPr>
              <w:jc w:val="center"/>
              <w:rPr>
                <w:rFonts w:ascii="宋体" w:hAnsi="宋体"/>
                <w:szCs w:val="21"/>
              </w:rPr>
            </w:pPr>
            <w:r>
              <w:rPr>
                <w:rFonts w:hint="eastAsia" w:ascii="宋体" w:hAnsi="宋体"/>
                <w:szCs w:val="21"/>
                <w:lang w:eastAsia="zh-CN"/>
              </w:rPr>
              <w:t>技检</w:t>
            </w:r>
            <w:r>
              <w:rPr>
                <w:rFonts w:hint="eastAsia" w:ascii="宋体" w:hAnsi="宋体"/>
                <w:szCs w:val="21"/>
              </w:rPr>
              <w:t>部</w:t>
            </w:r>
          </w:p>
          <w:p>
            <w:pPr>
              <w:jc w:val="center"/>
              <w:rPr>
                <w:rFonts w:ascii="宋体" w:hAnsi="宋体"/>
                <w:szCs w:val="21"/>
              </w:rPr>
            </w:pPr>
            <w:r>
              <w:rPr>
                <w:rFonts w:hint="eastAsia" w:ascii="宋体" w:hAnsi="宋体"/>
                <w:szCs w:val="21"/>
                <w:lang w:eastAsia="zh-CN"/>
              </w:rPr>
              <w:t>销售部</w:t>
            </w:r>
          </w:p>
          <w:p>
            <w:pPr>
              <w:jc w:val="center"/>
              <w:rPr>
                <w:rFonts w:ascii="宋体" w:hAnsi="宋体"/>
                <w:szCs w:val="21"/>
              </w:rPr>
            </w:pPr>
          </w:p>
        </w:tc>
        <w:tc>
          <w:tcPr>
            <w:tcW w:w="937"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ascii="宋体" w:hAnsi="宋体"/>
                <w:szCs w:val="21"/>
              </w:rPr>
              <w:t>6</w:t>
            </w:r>
          </w:p>
        </w:tc>
        <w:tc>
          <w:tcPr>
            <w:tcW w:w="1843" w:type="dxa"/>
            <w:vAlign w:val="center"/>
          </w:tcPr>
          <w:p>
            <w:pPr>
              <w:spacing w:line="320" w:lineRule="exact"/>
              <w:jc w:val="center"/>
              <w:rPr>
                <w:rFonts w:ascii="宋体" w:hAnsi="宋体"/>
                <w:color w:val="262626"/>
                <w:szCs w:val="21"/>
              </w:rPr>
            </w:pPr>
            <w:r>
              <w:rPr>
                <w:rFonts w:hint="eastAsia" w:ascii="宋体" w:hAnsi="宋体"/>
                <w:color w:val="262626"/>
                <w:szCs w:val="21"/>
              </w:rPr>
              <w:t>企业是否对列入体系管理的测量设备进行检定/校准、调整、修理、验证、封印和标识，保证测量设备满足预期使用要求。</w:t>
            </w:r>
          </w:p>
          <w:p>
            <w:pPr>
              <w:spacing w:line="320" w:lineRule="exact"/>
              <w:jc w:val="center"/>
              <w:rPr>
                <w:rFonts w:ascii="宋体" w:hAnsi="宋体"/>
                <w:szCs w:val="21"/>
              </w:rPr>
            </w:pPr>
            <w:r>
              <w:rPr>
                <w:rFonts w:hint="eastAsia" w:ascii="宋体" w:hAnsi="宋体"/>
                <w:szCs w:val="21"/>
              </w:rPr>
              <w:t>企业是否建立计量确认间隔调整规定的程序文件？每次对不合格测量设备进行维修、调整和修改时是否评审确认间隔？</w:t>
            </w:r>
          </w:p>
        </w:tc>
        <w:tc>
          <w:tcPr>
            <w:tcW w:w="1135" w:type="dxa"/>
            <w:vAlign w:val="center"/>
          </w:tcPr>
          <w:p>
            <w:pPr>
              <w:jc w:val="center"/>
              <w:rPr>
                <w:rFonts w:ascii="宋体" w:hAnsi="宋体"/>
                <w:szCs w:val="21"/>
              </w:rPr>
            </w:pPr>
            <w:r>
              <w:rPr>
                <w:rFonts w:hint="eastAsia" w:ascii="宋体" w:hAnsi="宋体"/>
                <w:szCs w:val="21"/>
              </w:rPr>
              <w:t>7.1.1计量确认总则</w:t>
            </w:r>
            <w:r>
              <w:rPr>
                <w:rFonts w:ascii="宋体" w:hAnsi="宋体"/>
                <w:szCs w:val="21"/>
              </w:rPr>
              <w:t>7.1.2计量确认间隔</w:t>
            </w:r>
          </w:p>
        </w:tc>
        <w:tc>
          <w:tcPr>
            <w:tcW w:w="4253" w:type="dxa"/>
          </w:tcPr>
          <w:p>
            <w:pPr>
              <w:spacing w:line="360" w:lineRule="exact"/>
              <w:ind w:firstLine="420" w:firstLineChars="200"/>
              <w:jc w:val="left"/>
              <w:rPr>
                <w:rFonts w:ascii="宋体" w:hAnsi="宋体"/>
                <w:szCs w:val="21"/>
              </w:rPr>
            </w:pPr>
            <w:r>
              <w:rPr>
                <w:rFonts w:hint="eastAsia" w:ascii="宋体" w:hAnsi="宋体"/>
                <w:szCs w:val="21"/>
              </w:rPr>
              <w:t>已编制《计量确认管理程序》、</w:t>
            </w:r>
            <w:r>
              <w:rPr>
                <w:rFonts w:hint="eastAsia" w:ascii="宋体" w:hAnsi="宋体" w:cs="宋体"/>
                <w:szCs w:val="21"/>
              </w:rPr>
              <w:t>《计量确认间隔管理程序》、</w:t>
            </w:r>
            <w:r>
              <w:rPr>
                <w:rFonts w:hint="eastAsia" w:ascii="宋体" w:hAnsi="宋体"/>
                <w:szCs w:val="21"/>
              </w:rPr>
              <w:t>以保证测量设备的计量特性满足预期计量要求。</w:t>
            </w:r>
          </w:p>
          <w:p>
            <w:pPr>
              <w:spacing w:line="360" w:lineRule="exact"/>
              <w:ind w:firstLine="420" w:firstLineChars="200"/>
              <w:jc w:val="left"/>
              <w:rPr>
                <w:szCs w:val="21"/>
              </w:rPr>
            </w:pPr>
            <w:r>
              <w:rPr>
                <w:rFonts w:hint="eastAsia" w:ascii="宋体" w:hAnsi="宋体"/>
                <w:szCs w:val="21"/>
              </w:rPr>
              <w:t>程序规定测量设备检定/校准确认间隔</w:t>
            </w:r>
            <w:r>
              <w:rPr>
                <w:rFonts w:hint="eastAsia" w:ascii="宋体" w:hAnsi="宋体" w:cs="宋体"/>
                <w:szCs w:val="21"/>
              </w:rPr>
              <w:t>保证持续符合规定的计量要求</w:t>
            </w:r>
            <w:r>
              <w:rPr>
                <w:rFonts w:hint="eastAsia" w:ascii="宋体" w:hAnsi="宋体"/>
                <w:szCs w:val="21"/>
              </w:rPr>
              <w:t>；</w:t>
            </w:r>
            <w:r>
              <w:rPr>
                <w:rFonts w:hint="eastAsia" w:ascii="宋体" w:hAnsi="宋体"/>
                <w:szCs w:val="21"/>
                <w:lang w:eastAsia="zh-CN"/>
              </w:rPr>
              <w:t>技检</w:t>
            </w:r>
            <w:r>
              <w:rPr>
                <w:szCs w:val="21"/>
              </w:rPr>
              <w:t>是确认</w:t>
            </w:r>
            <w:r>
              <w:rPr>
                <w:rFonts w:hint="eastAsia"/>
                <w:szCs w:val="21"/>
              </w:rPr>
              <w:t>间隔的</w:t>
            </w:r>
            <w:r>
              <w:rPr>
                <w:szCs w:val="21"/>
              </w:rPr>
              <w:t>实施归口管理部门</w:t>
            </w:r>
            <w:r>
              <w:rPr>
                <w:rFonts w:hint="eastAsia"/>
                <w:szCs w:val="21"/>
              </w:rPr>
              <w:t>，负责</w:t>
            </w:r>
            <w:r>
              <w:rPr>
                <w:szCs w:val="21"/>
              </w:rPr>
              <w:t>确认计量检定/校准间隔周期要求</w:t>
            </w:r>
            <w:r>
              <w:rPr>
                <w:rFonts w:hint="eastAsia"/>
                <w:szCs w:val="21"/>
              </w:rPr>
              <w:t>。</w:t>
            </w:r>
          </w:p>
          <w:p>
            <w:pPr>
              <w:widowControl/>
              <w:spacing w:line="360" w:lineRule="exact"/>
              <w:ind w:firstLine="420" w:firstLineChars="200"/>
              <w:jc w:val="left"/>
              <w:rPr>
                <w:rFonts w:ascii="宋体" w:hAnsi="宋体"/>
                <w:szCs w:val="21"/>
              </w:rPr>
            </w:pPr>
            <w:r>
              <w:rPr>
                <w:rFonts w:hint="eastAsia"/>
                <w:szCs w:val="21"/>
              </w:rPr>
              <w:t>查：《</w:t>
            </w:r>
            <w:r>
              <w:rPr>
                <w:rFonts w:hint="eastAsia" w:ascii="宋体" w:hAnsi="宋体"/>
                <w:szCs w:val="21"/>
              </w:rPr>
              <w:t>测量设备计量确认明细表</w:t>
            </w:r>
            <w:r>
              <w:rPr>
                <w:rFonts w:hint="eastAsia"/>
                <w:szCs w:val="21"/>
              </w:rPr>
              <w:t>》，确认测量过程</w:t>
            </w:r>
            <w:r>
              <w:rPr>
                <w:rFonts w:hint="eastAsia"/>
                <w:szCs w:val="21"/>
                <w:lang w:val="en-US" w:eastAsia="zh-CN"/>
              </w:rPr>
              <w:t>13</w:t>
            </w:r>
            <w:r>
              <w:rPr>
                <w:rFonts w:hint="eastAsia"/>
                <w:szCs w:val="21"/>
              </w:rPr>
              <w:t>项，</w:t>
            </w:r>
            <w:r>
              <w:rPr>
                <w:rFonts w:hint="eastAsia" w:ascii="宋体" w:hAnsi="宋体"/>
                <w:szCs w:val="21"/>
              </w:rPr>
              <w:t>确认内容包含：技术要求、测量设备名称、测量设备计量特性、验证方法、验证结果等，验证人：</w:t>
            </w:r>
            <w:r>
              <w:rPr>
                <w:rFonts w:hint="eastAsia" w:ascii="宋体" w:hAnsi="宋体"/>
                <w:szCs w:val="21"/>
                <w:lang w:val="en-US" w:eastAsia="zh-CN"/>
              </w:rPr>
              <w:t>周泽龙</w:t>
            </w:r>
            <w:r>
              <w:rPr>
                <w:rFonts w:hint="eastAsia" w:ascii="宋体" w:hAnsi="宋体"/>
                <w:szCs w:val="21"/>
              </w:rPr>
              <w:t>，确认间隔为</w:t>
            </w:r>
            <w:r>
              <w:rPr>
                <w:rFonts w:ascii="宋体" w:hAnsi="宋体"/>
                <w:szCs w:val="21"/>
              </w:rPr>
              <w:t>12</w:t>
            </w:r>
            <w:r>
              <w:rPr>
                <w:rFonts w:hint="eastAsia" w:ascii="宋体" w:hAnsi="宋体"/>
                <w:szCs w:val="21"/>
              </w:rPr>
              <w:t>个月。</w:t>
            </w:r>
          </w:p>
          <w:p>
            <w:pPr>
              <w:widowControl/>
              <w:spacing w:line="360" w:lineRule="exact"/>
              <w:ind w:firstLine="420" w:firstLineChars="200"/>
              <w:rPr>
                <w:rFonts w:ascii="宋体" w:hAnsi="宋体"/>
                <w:szCs w:val="21"/>
              </w:rPr>
            </w:pPr>
            <w:r>
              <w:rPr>
                <w:rFonts w:hint="eastAsia" w:ascii="宋体" w:hAnsi="宋体"/>
                <w:szCs w:val="21"/>
              </w:rPr>
              <w:t>企业目前暂无需要调整间隔的测量设备。计量确认符合要求。</w:t>
            </w:r>
          </w:p>
          <w:p>
            <w:pPr>
              <w:widowControl/>
              <w:spacing w:line="360" w:lineRule="exact"/>
              <w:ind w:firstLine="420" w:firstLineChars="200"/>
              <w:rPr>
                <w:rFonts w:hint="eastAsia" w:ascii="宋体" w:hAnsi="宋体"/>
                <w:szCs w:val="21"/>
              </w:rPr>
            </w:pPr>
          </w:p>
        </w:tc>
        <w:tc>
          <w:tcPr>
            <w:tcW w:w="1275" w:type="dxa"/>
            <w:vAlign w:val="center"/>
          </w:tcPr>
          <w:p>
            <w:pPr>
              <w:jc w:val="center"/>
              <w:rPr>
                <w:rFonts w:ascii="宋体" w:hAnsi="宋体"/>
                <w:szCs w:val="21"/>
              </w:rPr>
            </w:pPr>
            <w:r>
              <w:rPr>
                <w:rFonts w:hint="eastAsia" w:ascii="宋体" w:hAnsi="宋体"/>
                <w:szCs w:val="21"/>
              </w:rPr>
              <w:t>生产部</w:t>
            </w:r>
            <w:r>
              <w:rPr>
                <w:rFonts w:hint="eastAsia" w:ascii="宋体" w:hAnsi="宋体"/>
                <w:szCs w:val="21"/>
                <w:lang w:val="en-US" w:eastAsia="zh-CN"/>
              </w:rPr>
              <w:t>/生产车间</w:t>
            </w:r>
          </w:p>
          <w:p>
            <w:pPr>
              <w:jc w:val="center"/>
              <w:rPr>
                <w:rFonts w:hint="eastAsia" w:ascii="宋体" w:hAnsi="宋体" w:eastAsia="宋体"/>
                <w:szCs w:val="21"/>
                <w:lang w:eastAsia="zh-CN"/>
              </w:rPr>
            </w:pPr>
            <w:r>
              <w:rPr>
                <w:rFonts w:hint="eastAsia" w:ascii="宋体" w:hAnsi="宋体"/>
                <w:szCs w:val="21"/>
                <w:lang w:eastAsia="zh-CN"/>
              </w:rPr>
              <w:t>技检部</w:t>
            </w:r>
          </w:p>
        </w:tc>
        <w:tc>
          <w:tcPr>
            <w:tcW w:w="937"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ascii="宋体" w:hAnsi="宋体"/>
                <w:szCs w:val="21"/>
              </w:rPr>
              <w:t>7</w:t>
            </w:r>
          </w:p>
        </w:tc>
        <w:tc>
          <w:tcPr>
            <w:tcW w:w="1843" w:type="dxa"/>
            <w:vAlign w:val="center"/>
          </w:tcPr>
          <w:p>
            <w:pPr>
              <w:spacing w:line="320" w:lineRule="exact"/>
              <w:jc w:val="center"/>
              <w:rPr>
                <w:rFonts w:ascii="宋体" w:hAnsi="宋体"/>
                <w:szCs w:val="21"/>
              </w:rPr>
            </w:pPr>
            <w:r>
              <w:rPr>
                <w:rFonts w:hint="eastAsia" w:ascii="宋体" w:hAnsi="宋体"/>
                <w:bCs/>
                <w:szCs w:val="21"/>
              </w:rPr>
              <w:t>计量确认程序文件是否包括已确认的测量设备当封印或保护装置被发现损坏、破损、转移或丢失时所采取的措施？</w:t>
            </w:r>
            <w:r>
              <w:rPr>
                <w:rFonts w:ascii="宋体" w:hAnsi="宋体"/>
                <w:szCs w:val="21"/>
              </w:rPr>
              <w:t>计量信息是否完整？记录的标识、储存、保护、检索和处置</w:t>
            </w:r>
          </w:p>
          <w:p>
            <w:pPr>
              <w:spacing w:line="320" w:lineRule="exact"/>
              <w:jc w:val="center"/>
              <w:rPr>
                <w:rFonts w:ascii="宋体" w:hAnsi="宋体"/>
                <w:szCs w:val="21"/>
              </w:rPr>
            </w:pPr>
          </w:p>
        </w:tc>
        <w:tc>
          <w:tcPr>
            <w:tcW w:w="1135" w:type="dxa"/>
            <w:vAlign w:val="center"/>
          </w:tcPr>
          <w:p>
            <w:pPr>
              <w:spacing w:line="360" w:lineRule="exact"/>
              <w:jc w:val="center"/>
              <w:rPr>
                <w:rFonts w:ascii="宋体" w:hAnsi="宋体"/>
                <w:szCs w:val="21"/>
              </w:rPr>
            </w:pPr>
            <w:r>
              <w:rPr>
                <w:rFonts w:ascii="宋体" w:hAnsi="宋体"/>
                <w:szCs w:val="21"/>
              </w:rPr>
              <w:t>7.1.3设备调整控制</w:t>
            </w:r>
          </w:p>
          <w:p>
            <w:pPr>
              <w:spacing w:line="360" w:lineRule="exact"/>
              <w:jc w:val="center"/>
              <w:rPr>
                <w:rFonts w:ascii="宋体" w:hAnsi="宋体"/>
                <w:szCs w:val="21"/>
              </w:rPr>
            </w:pPr>
            <w:r>
              <w:rPr>
                <w:rFonts w:ascii="宋体" w:hAnsi="宋体"/>
                <w:szCs w:val="21"/>
              </w:rPr>
              <w:t>7.1.4计量确认过程记录</w:t>
            </w:r>
          </w:p>
        </w:tc>
        <w:tc>
          <w:tcPr>
            <w:tcW w:w="4253" w:type="dxa"/>
          </w:tcPr>
          <w:p>
            <w:pPr>
              <w:spacing w:line="360" w:lineRule="exact"/>
              <w:ind w:firstLine="420" w:firstLineChars="200"/>
              <w:jc w:val="left"/>
              <w:rPr>
                <w:rFonts w:ascii="宋体" w:hAnsi="宋体" w:cs="宋体"/>
                <w:szCs w:val="21"/>
              </w:rPr>
            </w:pPr>
            <w:r>
              <w:rPr>
                <w:rFonts w:hint="eastAsia" w:ascii="宋体" w:hAnsi="宋体" w:cs="宋体"/>
                <w:szCs w:val="21"/>
              </w:rPr>
              <w:t>为确保经确认的测量设备，对影响其性能的调整装置进行封印或采取其他保护措施，以防止未经授权的改变。</w:t>
            </w:r>
          </w:p>
          <w:p>
            <w:pPr>
              <w:spacing w:line="360" w:lineRule="exact"/>
              <w:ind w:firstLine="420" w:firstLineChars="200"/>
              <w:jc w:val="left"/>
              <w:rPr>
                <w:szCs w:val="21"/>
              </w:rPr>
            </w:pPr>
            <w:r>
              <w:rPr>
                <w:rFonts w:hint="eastAsia" w:ascii="宋体" w:hAnsi="宋体"/>
                <w:szCs w:val="21"/>
                <w:lang w:eastAsia="zh-CN"/>
              </w:rPr>
              <w:t>技检</w:t>
            </w:r>
            <w:r>
              <w:rPr>
                <w:rFonts w:hint="eastAsia" w:ascii="宋体" w:hAnsi="宋体" w:cs="宋体"/>
                <w:szCs w:val="21"/>
              </w:rPr>
              <w:t>负责确认的测量设备实施封印和标识；</w:t>
            </w:r>
            <w:r>
              <w:rPr>
                <w:rFonts w:hint="eastAsia"/>
                <w:szCs w:val="21"/>
                <w:lang w:eastAsia="zh-CN"/>
              </w:rPr>
              <w:t>并</w:t>
            </w:r>
            <w:r>
              <w:rPr>
                <w:szCs w:val="21"/>
              </w:rPr>
              <w:t>负责对测量设备校准状态和确认状态进行标识。</w:t>
            </w:r>
          </w:p>
          <w:p>
            <w:pPr>
              <w:spacing w:line="360" w:lineRule="exact"/>
              <w:ind w:firstLine="420"/>
              <w:jc w:val="left"/>
              <w:rPr>
                <w:color w:val="auto"/>
                <w:szCs w:val="21"/>
              </w:rPr>
            </w:pPr>
            <w:r>
              <w:rPr>
                <w:rFonts w:hint="eastAsia" w:ascii="宋体" w:hAnsi="宋体"/>
                <w:color w:val="auto"/>
                <w:szCs w:val="21"/>
              </w:rPr>
              <w:t>查</w:t>
            </w:r>
            <w:r>
              <w:rPr>
                <w:rFonts w:ascii="宋体" w:hAnsi="宋体"/>
                <w:color w:val="auto"/>
                <w:szCs w:val="21"/>
              </w:rPr>
              <w:t>1</w:t>
            </w:r>
            <w:r>
              <w:rPr>
                <w:rFonts w:hint="eastAsia" w:ascii="宋体" w:hAnsi="宋体"/>
                <w:color w:val="auto"/>
                <w:szCs w:val="21"/>
              </w:rPr>
              <w:t>：</w:t>
            </w:r>
            <w:r>
              <w:rPr>
                <w:rFonts w:hint="eastAsia" w:ascii="宋体" w:hAnsi="宋体" w:cs="宋体"/>
                <w:color w:val="auto"/>
                <w:szCs w:val="21"/>
              </w:rPr>
              <w:t>《计量确认过程验证记录表》，</w:t>
            </w:r>
            <w:r>
              <w:rPr>
                <w:rFonts w:hint="eastAsia"/>
                <w:bCs/>
                <w:color w:val="auto"/>
                <w:szCs w:val="21"/>
              </w:rPr>
              <w:t>测量过程</w:t>
            </w:r>
            <w:r>
              <w:rPr>
                <w:bCs/>
                <w:color w:val="auto"/>
                <w:szCs w:val="21"/>
              </w:rPr>
              <w:t>名称：</w:t>
            </w:r>
            <w:r>
              <w:rPr>
                <w:rFonts w:hint="eastAsia"/>
                <w:color w:val="auto"/>
                <w:kern w:val="0"/>
                <w:szCs w:val="21"/>
                <w:lang w:eastAsia="zh-CN"/>
              </w:rPr>
              <w:t>电动机智能控制装置介电强度测试</w:t>
            </w:r>
            <w:r>
              <w:rPr>
                <w:color w:val="auto"/>
                <w:szCs w:val="21"/>
              </w:rPr>
              <w:t>，</w:t>
            </w:r>
            <w:r>
              <w:rPr>
                <w:rFonts w:hint="eastAsia"/>
                <w:color w:val="auto"/>
                <w:szCs w:val="21"/>
              </w:rPr>
              <w:t>测量设备：</w:t>
            </w:r>
            <w:r>
              <w:rPr>
                <w:rFonts w:hint="eastAsia"/>
                <w:color w:val="auto"/>
                <w:szCs w:val="21"/>
                <w:lang w:val="en-US" w:eastAsia="zh-CN"/>
              </w:rPr>
              <w:t>耐压测试仪</w:t>
            </w:r>
            <w:r>
              <w:rPr>
                <w:rFonts w:hint="eastAsia" w:ascii="宋体" w:hAnsi="宋体"/>
                <w:color w:val="auto"/>
                <w:szCs w:val="21"/>
              </w:rPr>
              <w:t>，测量参数：</w:t>
            </w:r>
            <w:r>
              <w:rPr>
                <w:rFonts w:hint="eastAsia" w:ascii="宋体" w:hAnsi="宋体"/>
                <w:color w:val="auto"/>
                <w:szCs w:val="21"/>
                <w:lang w:val="en-US" w:eastAsia="zh-CN"/>
              </w:rPr>
              <w:t>电压</w:t>
            </w:r>
            <w:r>
              <w:rPr>
                <w:rFonts w:hint="eastAsia" w:ascii="宋体" w:hAnsi="宋体"/>
                <w:color w:val="auto"/>
                <w:szCs w:val="21"/>
              </w:rPr>
              <w:t>，</w:t>
            </w:r>
            <w:r>
              <w:rPr>
                <w:rFonts w:hint="eastAsia"/>
                <w:color w:val="auto"/>
                <w:szCs w:val="21"/>
              </w:rPr>
              <w:t>验证人</w:t>
            </w:r>
            <w:r>
              <w:rPr>
                <w:color w:val="auto"/>
                <w:szCs w:val="21"/>
              </w:rPr>
              <w:t>：</w:t>
            </w:r>
            <w:r>
              <w:rPr>
                <w:rFonts w:hint="eastAsia"/>
                <w:color w:val="auto"/>
                <w:szCs w:val="21"/>
                <w:lang w:val="en-US" w:eastAsia="zh-CN"/>
              </w:rPr>
              <w:t>李东</w:t>
            </w:r>
            <w:r>
              <w:rPr>
                <w:color w:val="auto"/>
                <w:szCs w:val="21"/>
              </w:rPr>
              <w:t>，</w:t>
            </w:r>
            <w:r>
              <w:rPr>
                <w:rFonts w:hint="eastAsia"/>
                <w:color w:val="auto"/>
                <w:szCs w:val="21"/>
              </w:rPr>
              <w:t>审核人：</w:t>
            </w:r>
            <w:r>
              <w:rPr>
                <w:rFonts w:hint="eastAsia"/>
                <w:color w:val="auto"/>
                <w:szCs w:val="21"/>
                <w:lang w:val="en-US" w:eastAsia="zh-CN"/>
              </w:rPr>
              <w:t>周泽龙</w:t>
            </w:r>
            <w:r>
              <w:rPr>
                <w:rFonts w:hint="eastAsia"/>
                <w:color w:val="auto"/>
                <w:szCs w:val="21"/>
              </w:rPr>
              <w:t>，验证</w:t>
            </w:r>
            <w:r>
              <w:rPr>
                <w:color w:val="auto"/>
                <w:szCs w:val="21"/>
              </w:rPr>
              <w:t>日期：202</w:t>
            </w:r>
            <w:r>
              <w:rPr>
                <w:rFonts w:hint="eastAsia"/>
                <w:color w:val="auto"/>
                <w:szCs w:val="21"/>
                <w:lang w:val="en-US" w:eastAsia="zh-CN"/>
              </w:rPr>
              <w:t>1</w:t>
            </w:r>
            <w:r>
              <w:rPr>
                <w:color w:val="auto"/>
                <w:szCs w:val="21"/>
              </w:rPr>
              <w:t>.</w:t>
            </w:r>
            <w:r>
              <w:rPr>
                <w:rFonts w:hint="eastAsia"/>
                <w:color w:val="auto"/>
                <w:szCs w:val="21"/>
                <w:lang w:val="en-US" w:eastAsia="zh-CN"/>
              </w:rPr>
              <w:t>7</w:t>
            </w:r>
            <w:r>
              <w:rPr>
                <w:color w:val="auto"/>
                <w:szCs w:val="21"/>
              </w:rPr>
              <w:t>.</w:t>
            </w:r>
            <w:r>
              <w:rPr>
                <w:rFonts w:hint="eastAsia"/>
                <w:color w:val="auto"/>
                <w:szCs w:val="21"/>
                <w:lang w:val="en-US" w:eastAsia="zh-CN"/>
              </w:rPr>
              <w:t>8</w:t>
            </w:r>
            <w:r>
              <w:rPr>
                <w:rFonts w:hint="eastAsia"/>
                <w:color w:val="auto"/>
                <w:szCs w:val="21"/>
              </w:rPr>
              <w:t>。</w:t>
            </w:r>
          </w:p>
          <w:p>
            <w:pPr>
              <w:spacing w:line="360" w:lineRule="exact"/>
              <w:ind w:firstLine="420"/>
              <w:jc w:val="left"/>
              <w:rPr>
                <w:color w:val="auto"/>
                <w:szCs w:val="21"/>
              </w:rPr>
            </w:pPr>
            <w:r>
              <w:rPr>
                <w:rFonts w:hint="eastAsia" w:ascii="宋体" w:hAnsi="宋体"/>
                <w:color w:val="auto"/>
                <w:szCs w:val="21"/>
              </w:rPr>
              <w:t>验证记录信息完整，填写规范，符合要求。</w:t>
            </w:r>
          </w:p>
          <w:p>
            <w:pPr>
              <w:widowControl/>
              <w:spacing w:line="360" w:lineRule="exact"/>
              <w:ind w:firstLine="420" w:firstLineChars="200"/>
              <w:jc w:val="left"/>
              <w:rPr>
                <w:rFonts w:hint="eastAsia" w:ascii="宋体" w:hAnsi="宋体"/>
                <w:color w:val="auto"/>
                <w:szCs w:val="21"/>
              </w:rPr>
            </w:pPr>
            <w:r>
              <w:rPr>
                <w:rFonts w:ascii="宋体" w:hAnsi="宋体"/>
                <w:color w:val="auto"/>
                <w:szCs w:val="21"/>
              </w:rPr>
              <w:t>查</w:t>
            </w:r>
            <w:r>
              <w:rPr>
                <w:rFonts w:hint="eastAsia" w:ascii="宋体" w:hAnsi="宋体"/>
                <w:color w:val="auto"/>
                <w:szCs w:val="21"/>
              </w:rPr>
              <w:t>2</w:t>
            </w:r>
            <w:r>
              <w:rPr>
                <w:rFonts w:ascii="宋体" w:hAnsi="宋体"/>
                <w:color w:val="auto"/>
                <w:szCs w:val="21"/>
              </w:rPr>
              <w:t>：</w:t>
            </w:r>
            <w:r>
              <w:rPr>
                <w:rFonts w:hint="eastAsia" w:ascii="宋体" w:hAnsi="宋体"/>
                <w:color w:val="auto"/>
                <w:szCs w:val="21"/>
              </w:rPr>
              <w:t>测量过程名称：“</w:t>
            </w:r>
            <w:r>
              <w:rPr>
                <w:rFonts w:hint="eastAsia"/>
                <w:color w:val="auto"/>
                <w:kern w:val="0"/>
                <w:szCs w:val="21"/>
                <w:lang w:eastAsia="zh-CN"/>
              </w:rPr>
              <w:t>电动机智能控制装置介电强度测试</w:t>
            </w:r>
            <w:r>
              <w:rPr>
                <w:rFonts w:hint="eastAsia" w:ascii="宋体" w:hAnsi="宋体"/>
                <w:color w:val="auto"/>
                <w:szCs w:val="21"/>
              </w:rPr>
              <w:t>”，被测参数：</w:t>
            </w:r>
            <w:r>
              <w:rPr>
                <w:rFonts w:hint="eastAsia" w:ascii="宋体" w:hAnsi="宋体"/>
                <w:color w:val="auto"/>
                <w:szCs w:val="21"/>
                <w:lang w:val="en-US" w:eastAsia="zh-CN"/>
              </w:rPr>
              <w:t>电压</w:t>
            </w:r>
            <w:r>
              <w:rPr>
                <w:rFonts w:hint="eastAsia" w:ascii="宋体" w:hAnsi="宋体"/>
                <w:color w:val="auto"/>
                <w:szCs w:val="21"/>
              </w:rPr>
              <w:t>，控制程度：关键，技术标准：</w:t>
            </w:r>
            <w:r>
              <w:rPr>
                <w:rFonts w:hint="eastAsia" w:ascii="宋体" w:hAnsi="宋体"/>
                <w:color w:val="auto"/>
                <w:szCs w:val="21"/>
                <w:lang w:val="en-US" w:eastAsia="zh-CN"/>
              </w:rPr>
              <w:t>Q/KRD 006-2021</w:t>
            </w:r>
            <w:r>
              <w:rPr>
                <w:rFonts w:hint="eastAsia" w:ascii="宋体" w:hAnsi="宋体"/>
                <w:color w:val="auto"/>
                <w:szCs w:val="21"/>
              </w:rPr>
              <w:t>《</w:t>
            </w:r>
            <w:r>
              <w:rPr>
                <w:rFonts w:hint="eastAsia" w:ascii="宋体" w:hAnsi="宋体"/>
                <w:color w:val="auto"/>
                <w:szCs w:val="21"/>
                <w:lang w:val="en-US" w:eastAsia="zh-CN"/>
              </w:rPr>
              <w:t>电动机智能控制装置</w:t>
            </w:r>
            <w:r>
              <w:rPr>
                <w:rFonts w:hint="eastAsia" w:ascii="宋体" w:hAnsi="宋体"/>
                <w:color w:val="auto"/>
                <w:szCs w:val="21"/>
              </w:rPr>
              <w:t>》,技术要求：</w:t>
            </w:r>
            <w:r>
              <w:rPr>
                <w:rFonts w:hint="eastAsia" w:ascii="宋体" w:hAnsi="宋体"/>
                <w:color w:val="auto"/>
                <w:szCs w:val="21"/>
                <w:lang w:val="en-US" w:eastAsia="zh-CN"/>
              </w:rPr>
              <w:t>电压1.76kV</w:t>
            </w:r>
            <w:r>
              <w:rPr>
                <w:rFonts w:ascii="宋体" w:hAnsi="宋体"/>
                <w:color w:val="auto"/>
                <w:szCs w:val="21"/>
              </w:rPr>
              <w:t>,</w:t>
            </w:r>
            <w:r>
              <w:rPr>
                <w:rFonts w:hint="eastAsia" w:ascii="宋体" w:hAnsi="宋体"/>
                <w:color w:val="auto"/>
                <w:szCs w:val="21"/>
              </w:rPr>
              <w:t>确认结论：合格，确认人：</w:t>
            </w:r>
            <w:r>
              <w:rPr>
                <w:rFonts w:hint="eastAsia" w:ascii="宋体" w:hAnsi="宋体"/>
                <w:color w:val="auto"/>
                <w:szCs w:val="21"/>
                <w:lang w:val="en-US" w:eastAsia="zh-CN"/>
              </w:rPr>
              <w:t>李东</w:t>
            </w:r>
            <w:r>
              <w:rPr>
                <w:rFonts w:hint="eastAsia" w:ascii="宋体" w:hAnsi="宋体"/>
                <w:color w:val="auto"/>
                <w:szCs w:val="21"/>
              </w:rPr>
              <w:t>。</w:t>
            </w:r>
          </w:p>
          <w:p>
            <w:pPr>
              <w:widowControl/>
              <w:spacing w:line="360" w:lineRule="exact"/>
              <w:ind w:firstLine="420" w:firstLineChars="200"/>
              <w:jc w:val="left"/>
              <w:rPr>
                <w:rFonts w:hint="default" w:ascii="宋体" w:hAnsi="宋体" w:eastAsia="宋体"/>
                <w:szCs w:val="21"/>
                <w:lang w:val="en-US" w:eastAsia="zh-CN"/>
              </w:rPr>
            </w:pPr>
          </w:p>
        </w:tc>
        <w:tc>
          <w:tcPr>
            <w:tcW w:w="1275" w:type="dxa"/>
            <w:vAlign w:val="center"/>
          </w:tcPr>
          <w:p>
            <w:pPr>
              <w:jc w:val="center"/>
              <w:rPr>
                <w:rFonts w:ascii="宋体" w:hAnsi="宋体"/>
                <w:szCs w:val="21"/>
              </w:rPr>
            </w:pPr>
            <w:r>
              <w:rPr>
                <w:rFonts w:hint="eastAsia" w:ascii="宋体" w:hAnsi="宋体"/>
                <w:szCs w:val="21"/>
              </w:rPr>
              <w:t>生产部</w:t>
            </w:r>
            <w:r>
              <w:rPr>
                <w:rFonts w:hint="eastAsia" w:ascii="宋体" w:hAnsi="宋体"/>
                <w:szCs w:val="21"/>
                <w:lang w:val="en-US" w:eastAsia="zh-CN"/>
              </w:rPr>
              <w:t>/生产车间</w:t>
            </w:r>
          </w:p>
          <w:p>
            <w:pPr>
              <w:jc w:val="center"/>
              <w:rPr>
                <w:rFonts w:hint="eastAsia" w:ascii="宋体" w:hAnsi="宋体" w:eastAsia="宋体"/>
                <w:szCs w:val="21"/>
                <w:lang w:eastAsia="zh-CN"/>
              </w:rPr>
            </w:pPr>
            <w:r>
              <w:rPr>
                <w:rFonts w:hint="eastAsia" w:ascii="宋体" w:hAnsi="宋体"/>
                <w:szCs w:val="21"/>
                <w:lang w:eastAsia="zh-CN"/>
              </w:rPr>
              <w:t>技检部</w:t>
            </w:r>
          </w:p>
        </w:tc>
        <w:tc>
          <w:tcPr>
            <w:tcW w:w="937" w:type="dxa"/>
            <w:vAlign w:val="center"/>
          </w:tcPr>
          <w:p>
            <w:pPr>
              <w:jc w:val="center"/>
              <w:rPr>
                <w:rFonts w:hint="default" w:ascii="宋体" w:hAnsi="宋体"/>
                <w:szCs w:val="21"/>
                <w:lang w:val="en-US" w:eastAsia="zh-CN"/>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8</w:t>
            </w:r>
          </w:p>
        </w:tc>
        <w:tc>
          <w:tcPr>
            <w:tcW w:w="1843" w:type="dxa"/>
            <w:vAlign w:val="center"/>
          </w:tcPr>
          <w:p>
            <w:pPr>
              <w:spacing w:line="320" w:lineRule="exact"/>
              <w:jc w:val="center"/>
              <w:rPr>
                <w:rFonts w:ascii="宋体" w:hAnsi="宋体"/>
                <w:szCs w:val="21"/>
              </w:rPr>
            </w:pPr>
            <w:r>
              <w:rPr>
                <w:rFonts w:hint="eastAsia" w:ascii="宋体" w:hAnsi="宋体"/>
                <w:szCs w:val="21"/>
              </w:rPr>
              <w:t>企业是否编制《测量过程设计和实现控制程序》是否识别顾客、组织和法律法规的要求确定计量要求？对测量过程是否识别过程要素和控制限？</w:t>
            </w:r>
          </w:p>
          <w:p>
            <w:pPr>
              <w:spacing w:line="320" w:lineRule="exact"/>
              <w:jc w:val="center"/>
              <w:rPr>
                <w:rFonts w:ascii="宋体" w:hAnsi="宋体"/>
                <w:szCs w:val="21"/>
              </w:rPr>
            </w:pPr>
            <w:r>
              <w:rPr>
                <w:rFonts w:hint="eastAsia" w:ascii="宋体" w:hAnsi="宋体"/>
                <w:szCs w:val="21"/>
              </w:rPr>
              <w:t>测量过程是否分类管理？如何保证关键测量过程受控？</w:t>
            </w:r>
          </w:p>
        </w:tc>
        <w:tc>
          <w:tcPr>
            <w:tcW w:w="1135" w:type="dxa"/>
            <w:vAlign w:val="center"/>
          </w:tcPr>
          <w:p>
            <w:pPr>
              <w:jc w:val="center"/>
              <w:rPr>
                <w:rFonts w:hint="eastAsia" w:ascii="宋体" w:hAnsi="宋体"/>
                <w:szCs w:val="21"/>
              </w:rPr>
            </w:pPr>
            <w:r>
              <w:rPr>
                <w:rFonts w:hint="eastAsia" w:ascii="宋体" w:hAnsi="宋体"/>
                <w:szCs w:val="21"/>
              </w:rPr>
              <w:t>7.2测量过程</w:t>
            </w:r>
          </w:p>
          <w:p>
            <w:pPr>
              <w:jc w:val="center"/>
              <w:rPr>
                <w:rFonts w:hint="default" w:ascii="宋体" w:hAnsi="宋体" w:eastAsia="宋体"/>
                <w:szCs w:val="21"/>
                <w:lang w:val="en-US" w:eastAsia="zh-CN"/>
              </w:rPr>
            </w:pPr>
            <w:r>
              <w:rPr>
                <w:rFonts w:hint="eastAsia" w:ascii="宋体" w:hAnsi="宋体"/>
                <w:szCs w:val="21"/>
                <w:lang w:val="en-US" w:eastAsia="zh-CN"/>
              </w:rPr>
              <w:t>7.2.4测量记录的管理</w:t>
            </w:r>
          </w:p>
          <w:p>
            <w:pPr>
              <w:jc w:val="center"/>
              <w:rPr>
                <w:rFonts w:ascii="宋体" w:hAnsi="宋体"/>
                <w:szCs w:val="21"/>
              </w:rPr>
            </w:pPr>
            <w:r>
              <w:rPr>
                <w:rFonts w:hint="eastAsia" w:ascii="宋体" w:hAnsi="宋体"/>
                <w:szCs w:val="21"/>
              </w:rPr>
              <w:t>8.2.4测量管理体系的监视</w:t>
            </w:r>
          </w:p>
          <w:p>
            <w:pPr>
              <w:jc w:val="center"/>
              <w:rPr>
                <w:rFonts w:ascii="宋体" w:hAnsi="宋体"/>
                <w:szCs w:val="21"/>
              </w:rPr>
            </w:pPr>
          </w:p>
        </w:tc>
        <w:tc>
          <w:tcPr>
            <w:tcW w:w="4253" w:type="dxa"/>
          </w:tcPr>
          <w:p>
            <w:pPr>
              <w:spacing w:line="360" w:lineRule="exact"/>
              <w:ind w:firstLine="420" w:firstLineChars="200"/>
              <w:jc w:val="left"/>
              <w:rPr>
                <w:szCs w:val="21"/>
              </w:rPr>
            </w:pPr>
            <w:r>
              <w:rPr>
                <w:rFonts w:hint="eastAsia" w:ascii="宋体" w:hAnsi="宋体"/>
                <w:szCs w:val="21"/>
              </w:rPr>
              <w:t>编</w:t>
            </w:r>
            <w:r>
              <w:rPr>
                <w:rFonts w:hint="eastAsia"/>
                <w:szCs w:val="21"/>
              </w:rPr>
              <w:t>制了《测量过程设计和实现控制程序》，通过对识别出的测量过程的分类、选择和确定需要实施连续监视和控制的关键测量过程；</w:t>
            </w:r>
            <w:r>
              <w:rPr>
                <w:rFonts w:hint="eastAsia" w:ascii="宋体" w:hAnsi="宋体"/>
                <w:szCs w:val="21"/>
                <w:lang w:eastAsia="zh-CN"/>
              </w:rPr>
              <w:t>技检</w:t>
            </w:r>
            <w:r>
              <w:rPr>
                <w:rFonts w:hint="eastAsia"/>
                <w:szCs w:val="21"/>
              </w:rPr>
              <w:t>负责组织对公司列入高度控制的测量过程参数进行监控。</w:t>
            </w:r>
          </w:p>
          <w:p>
            <w:pPr>
              <w:spacing w:line="360" w:lineRule="exact"/>
              <w:ind w:firstLine="420" w:firstLineChars="200"/>
              <w:jc w:val="left"/>
              <w:rPr>
                <w:rFonts w:ascii="宋体" w:hAnsi="宋体"/>
                <w:color w:val="FF0000"/>
                <w:szCs w:val="21"/>
              </w:rPr>
            </w:pPr>
            <w:r>
              <w:rPr>
                <w:rFonts w:hint="eastAsia"/>
                <w:szCs w:val="21"/>
              </w:rPr>
              <w:t>编制了</w:t>
            </w:r>
            <w:r>
              <w:rPr>
                <w:szCs w:val="21"/>
              </w:rPr>
              <w:t>《测量过程及控制一览表》，</w:t>
            </w:r>
            <w:r>
              <w:rPr>
                <w:rFonts w:hint="eastAsia"/>
                <w:szCs w:val="21"/>
              </w:rPr>
              <w:t>企业</w:t>
            </w:r>
            <w:r>
              <w:rPr>
                <w:szCs w:val="21"/>
              </w:rPr>
              <w:t>分</w:t>
            </w:r>
            <w:r>
              <w:rPr>
                <w:rFonts w:hint="eastAsia"/>
                <w:szCs w:val="21"/>
              </w:rPr>
              <w:t>关键、</w:t>
            </w:r>
            <w:r>
              <w:rPr>
                <w:szCs w:val="21"/>
              </w:rPr>
              <w:t>重要和一般测量过程</w:t>
            </w:r>
            <w:r>
              <w:rPr>
                <w:rFonts w:hint="eastAsia" w:ascii="宋体" w:hAnsi="宋体"/>
                <w:szCs w:val="21"/>
              </w:rPr>
              <w:t>；共识别出测量过程</w:t>
            </w:r>
            <w:r>
              <w:rPr>
                <w:rFonts w:hint="eastAsia" w:ascii="宋体" w:hAnsi="宋体"/>
                <w:szCs w:val="21"/>
                <w:u w:val="single"/>
                <w:lang w:val="en-US" w:eastAsia="zh-CN"/>
              </w:rPr>
              <w:t>13</w:t>
            </w:r>
            <w:r>
              <w:rPr>
                <w:rFonts w:hint="eastAsia" w:ascii="宋体" w:hAnsi="宋体"/>
                <w:szCs w:val="21"/>
              </w:rPr>
              <w:t>个，其中关键测量过程</w:t>
            </w:r>
            <w:r>
              <w:rPr>
                <w:rFonts w:hint="eastAsia" w:ascii="宋体" w:hAnsi="宋体"/>
                <w:szCs w:val="21"/>
                <w:u w:val="single"/>
                <w:lang w:val="en-US" w:eastAsia="zh-CN"/>
              </w:rPr>
              <w:t>1</w:t>
            </w:r>
            <w:r>
              <w:rPr>
                <w:rFonts w:hint="eastAsia" w:ascii="宋体" w:hAnsi="宋体"/>
                <w:szCs w:val="21"/>
              </w:rPr>
              <w:t>个，重要测量过程</w:t>
            </w:r>
            <w:r>
              <w:rPr>
                <w:rFonts w:hint="eastAsia" w:ascii="宋体" w:hAnsi="宋体"/>
                <w:szCs w:val="21"/>
                <w:lang w:val="en-US" w:eastAsia="zh-CN"/>
              </w:rPr>
              <w:t>3</w:t>
            </w:r>
            <w:r>
              <w:rPr>
                <w:rFonts w:hint="eastAsia" w:ascii="宋体" w:hAnsi="宋体"/>
                <w:szCs w:val="21"/>
              </w:rPr>
              <w:t>个。</w:t>
            </w:r>
            <w:r>
              <w:rPr>
                <w:rFonts w:hint="eastAsia" w:ascii="宋体" w:hAnsi="宋体"/>
                <w:szCs w:val="21"/>
                <w:lang w:val="en-US" w:eastAsia="zh-CN"/>
              </w:rPr>
              <w:t>识别了电动机电动机智能控制装置介电强度测试</w:t>
            </w:r>
            <w:r>
              <w:rPr>
                <w:rFonts w:hint="eastAsia" w:ascii="宋体" w:hAnsi="宋体"/>
                <w:szCs w:val="21"/>
              </w:rPr>
              <w:t>。</w:t>
            </w:r>
          </w:p>
          <w:p>
            <w:pPr>
              <w:spacing w:line="360" w:lineRule="exact"/>
              <w:ind w:firstLine="420" w:firstLineChars="200"/>
              <w:jc w:val="left"/>
              <w:rPr>
                <w:rFonts w:ascii="宋体" w:hAnsi="宋体"/>
                <w:szCs w:val="21"/>
              </w:rPr>
            </w:pPr>
            <w:r>
              <w:rPr>
                <w:rFonts w:hint="eastAsia" w:ascii="宋体" w:hAnsi="宋体"/>
                <w:szCs w:val="21"/>
              </w:rPr>
              <w:t xml:space="preserve"> 查1：</w:t>
            </w:r>
            <w:r>
              <w:rPr>
                <w:rFonts w:ascii="宋体" w:hAnsi="宋体"/>
                <w:szCs w:val="21"/>
              </w:rPr>
              <w:t xml:space="preserve"> </w:t>
            </w:r>
            <w:r>
              <w:rPr>
                <w:rFonts w:hint="eastAsia" w:ascii="宋体" w:hAnsi="宋体"/>
                <w:szCs w:val="21"/>
                <w:lang w:val="en-US" w:eastAsia="zh-CN"/>
              </w:rPr>
              <w:t>KRDZ-CL-GF-2021《介电强度测量过程控制规范》，对测量过程中的检测工具与仪器、试验条件、检验方案、注意事项、测试步骤、测试结果等进行了具体</w:t>
            </w:r>
            <w:r>
              <w:rPr>
                <w:rFonts w:hint="eastAsia" w:ascii="宋体" w:hAnsi="宋体"/>
                <w:szCs w:val="21"/>
              </w:rPr>
              <w:t>要求。</w:t>
            </w:r>
          </w:p>
          <w:p>
            <w:pPr>
              <w:spacing w:line="360" w:lineRule="exact"/>
              <w:ind w:firstLine="420" w:firstLineChars="200"/>
              <w:jc w:val="left"/>
              <w:rPr>
                <w:rFonts w:hint="default" w:ascii="宋体" w:hAnsi="宋体"/>
                <w:color w:val="auto"/>
                <w:szCs w:val="21"/>
                <w:lang w:val="en-US"/>
              </w:rPr>
            </w:pPr>
            <w:r>
              <w:rPr>
                <w:rFonts w:ascii="宋体" w:hAnsi="宋体"/>
                <w:color w:val="auto"/>
                <w:szCs w:val="21"/>
              </w:rPr>
              <w:t>查</w:t>
            </w:r>
            <w:r>
              <w:rPr>
                <w:rFonts w:hint="eastAsia" w:ascii="宋体" w:hAnsi="宋体"/>
                <w:color w:val="auto"/>
                <w:szCs w:val="21"/>
              </w:rPr>
              <w:t>2：</w:t>
            </w:r>
            <w:r>
              <w:rPr>
                <w:rFonts w:hint="eastAsia" w:ascii="宋体" w:hAnsi="宋体"/>
                <w:color w:val="auto"/>
                <w:szCs w:val="21"/>
                <w:lang w:val="en-US" w:eastAsia="zh-CN"/>
              </w:rPr>
              <w:t>抽油机节能拖动装置</w:t>
            </w:r>
            <w:r>
              <w:rPr>
                <w:rFonts w:hint="eastAsia" w:ascii="宋体" w:hAnsi="宋体"/>
                <w:color w:val="auto"/>
                <w:szCs w:val="21"/>
              </w:rPr>
              <w:t>《</w:t>
            </w:r>
            <w:r>
              <w:rPr>
                <w:rFonts w:hint="eastAsia" w:ascii="宋体" w:hAnsi="宋体"/>
                <w:color w:val="auto"/>
                <w:szCs w:val="21"/>
                <w:lang w:val="en-US" w:eastAsia="zh-CN"/>
              </w:rPr>
              <w:t>生产过程检验报告</w:t>
            </w:r>
            <w:r>
              <w:rPr>
                <w:rFonts w:hint="eastAsia" w:ascii="宋体" w:hAnsi="宋体"/>
                <w:color w:val="auto"/>
                <w:szCs w:val="21"/>
              </w:rPr>
              <w:t>》，</w:t>
            </w:r>
            <w:r>
              <w:rPr>
                <w:rFonts w:hint="eastAsia" w:ascii="宋体" w:hAnsi="宋体"/>
                <w:color w:val="auto"/>
                <w:szCs w:val="21"/>
                <w:lang w:val="en-US" w:eastAsia="zh-CN"/>
              </w:rPr>
              <w:t>编号2011001</w:t>
            </w:r>
            <w:r>
              <w:rPr>
                <w:rFonts w:hint="eastAsia" w:ascii="宋体" w:hAnsi="宋体"/>
                <w:color w:val="auto"/>
                <w:szCs w:val="21"/>
              </w:rPr>
              <w:t>，检验人：</w:t>
            </w:r>
            <w:r>
              <w:rPr>
                <w:rFonts w:hint="eastAsia" w:ascii="宋体" w:hAnsi="宋体"/>
                <w:color w:val="auto"/>
                <w:szCs w:val="21"/>
                <w:lang w:val="en-US" w:eastAsia="zh-CN"/>
              </w:rPr>
              <w:t>李东</w:t>
            </w:r>
            <w:r>
              <w:rPr>
                <w:rFonts w:hint="eastAsia" w:ascii="宋体" w:hAnsi="宋体"/>
                <w:color w:val="auto"/>
                <w:szCs w:val="21"/>
              </w:rPr>
              <w:t>。检验结论</w:t>
            </w:r>
            <w:r>
              <w:rPr>
                <w:rFonts w:hint="eastAsia" w:ascii="宋体" w:hAnsi="宋体"/>
                <w:color w:val="auto"/>
                <w:szCs w:val="21"/>
                <w:lang w:val="en-US" w:eastAsia="zh-CN"/>
              </w:rPr>
              <w:t>栏没有量化描述，不符合7.2.4的条款要求。</w:t>
            </w:r>
          </w:p>
          <w:p>
            <w:pPr>
              <w:spacing w:line="360" w:lineRule="exact"/>
              <w:ind w:firstLine="420" w:firstLineChars="200"/>
              <w:jc w:val="left"/>
              <w:rPr>
                <w:rFonts w:ascii="宋体" w:hAnsi="宋体"/>
                <w:szCs w:val="21"/>
              </w:rPr>
            </w:pPr>
            <w:r>
              <w:rPr>
                <w:rFonts w:hint="eastAsia" w:ascii="宋体" w:hAnsi="宋体"/>
                <w:szCs w:val="21"/>
              </w:rPr>
              <w:t>查3：</w:t>
            </w:r>
            <w:r>
              <w:rPr>
                <w:rFonts w:hint="eastAsia" w:ascii="宋体" w:hAnsi="宋体"/>
                <w:szCs w:val="21"/>
                <w:lang w:val="en-US" w:eastAsia="zh-CN"/>
              </w:rPr>
              <w:t>KRDZ/JL3.2-02</w:t>
            </w:r>
            <w:r>
              <w:rPr>
                <w:rFonts w:hint="eastAsia" w:ascii="宋体" w:hAnsi="宋体"/>
                <w:szCs w:val="21"/>
              </w:rPr>
              <w:t>《</w:t>
            </w:r>
            <w:r>
              <w:rPr>
                <w:rFonts w:hint="eastAsia" w:ascii="宋体" w:hAnsi="宋体"/>
                <w:szCs w:val="21"/>
                <w:lang w:val="en-US" w:eastAsia="zh-CN"/>
              </w:rPr>
              <w:t>进货检验/验证记录</w:t>
            </w:r>
            <w:r>
              <w:rPr>
                <w:rFonts w:hint="eastAsia" w:ascii="宋体" w:hAnsi="宋体"/>
                <w:szCs w:val="21"/>
              </w:rPr>
              <w:t>》，来料数量</w:t>
            </w:r>
            <w:r>
              <w:rPr>
                <w:rFonts w:hint="eastAsia" w:ascii="宋体" w:hAnsi="宋体"/>
                <w:szCs w:val="21"/>
                <w:lang w:val="en-US" w:eastAsia="zh-CN"/>
              </w:rPr>
              <w:t>450个</w:t>
            </w:r>
            <w:r>
              <w:rPr>
                <w:rFonts w:hint="eastAsia" w:ascii="宋体" w:hAnsi="宋体"/>
                <w:szCs w:val="21"/>
              </w:rPr>
              <w:t>，</w:t>
            </w:r>
            <w:r>
              <w:rPr>
                <w:rFonts w:hint="eastAsia" w:ascii="宋体" w:hAnsi="宋体"/>
                <w:szCs w:val="21"/>
                <w:lang w:val="en-US" w:eastAsia="zh-CN"/>
              </w:rPr>
              <w:t>检验数量50个，</w:t>
            </w:r>
            <w:r>
              <w:rPr>
                <w:rFonts w:hint="eastAsia" w:ascii="宋体" w:hAnsi="宋体"/>
                <w:szCs w:val="21"/>
              </w:rPr>
              <w:t>检验项目：</w:t>
            </w:r>
            <w:r>
              <w:rPr>
                <w:rFonts w:hint="eastAsia" w:ascii="宋体" w:hAnsi="宋体"/>
                <w:szCs w:val="21"/>
                <w:lang w:val="en-US" w:eastAsia="zh-CN"/>
              </w:rPr>
              <w:t>外观</w:t>
            </w:r>
            <w:r>
              <w:rPr>
                <w:rFonts w:hint="eastAsia" w:ascii="宋体" w:hAnsi="宋体"/>
                <w:szCs w:val="21"/>
                <w:lang w:eastAsia="zh-CN"/>
              </w:rPr>
              <w:t>、</w:t>
            </w:r>
            <w:r>
              <w:rPr>
                <w:rFonts w:hint="eastAsia" w:ascii="宋体" w:hAnsi="宋体"/>
                <w:szCs w:val="21"/>
                <w:lang w:val="en-US" w:eastAsia="zh-CN"/>
              </w:rPr>
              <w:t>包装</w:t>
            </w:r>
            <w:r>
              <w:rPr>
                <w:rFonts w:hint="eastAsia" w:ascii="宋体" w:hAnsi="宋体"/>
                <w:szCs w:val="21"/>
                <w:lang w:eastAsia="zh-CN"/>
              </w:rPr>
              <w:t>、</w:t>
            </w:r>
            <w:r>
              <w:rPr>
                <w:rFonts w:hint="eastAsia" w:ascii="宋体" w:hAnsi="宋体"/>
                <w:szCs w:val="21"/>
                <w:lang w:val="en-US" w:eastAsia="zh-CN"/>
              </w:rPr>
              <w:t>合格证明</w:t>
            </w:r>
            <w:r>
              <w:rPr>
                <w:rFonts w:hint="eastAsia" w:ascii="宋体" w:hAnsi="宋体"/>
                <w:szCs w:val="21"/>
                <w:lang w:eastAsia="zh-CN"/>
              </w:rPr>
              <w:t>、</w:t>
            </w:r>
            <w:r>
              <w:rPr>
                <w:rFonts w:hint="eastAsia" w:ascii="宋体" w:hAnsi="宋体"/>
                <w:szCs w:val="21"/>
                <w:lang w:val="en-US" w:eastAsia="zh-CN"/>
              </w:rPr>
              <w:t>机械操作检查和通电测试</w:t>
            </w:r>
            <w:r>
              <w:rPr>
                <w:rFonts w:hint="eastAsia" w:ascii="宋体" w:hAnsi="宋体"/>
                <w:szCs w:val="21"/>
              </w:rPr>
              <w:t>，检验员</w:t>
            </w:r>
            <w:r>
              <w:rPr>
                <w:rFonts w:hint="eastAsia" w:ascii="宋体" w:hAnsi="宋体"/>
                <w:color w:val="auto"/>
                <w:szCs w:val="21"/>
              </w:rPr>
              <w:t>：</w:t>
            </w:r>
            <w:r>
              <w:rPr>
                <w:rFonts w:hint="eastAsia" w:ascii="宋体" w:hAnsi="宋体"/>
                <w:color w:val="auto"/>
                <w:szCs w:val="21"/>
                <w:lang w:val="en-US" w:eastAsia="zh-CN"/>
              </w:rPr>
              <w:t>李玉香</w:t>
            </w:r>
            <w:r>
              <w:rPr>
                <w:rFonts w:hint="eastAsia" w:ascii="宋体" w:hAnsi="宋体"/>
                <w:szCs w:val="21"/>
              </w:rPr>
              <w:t>，检验日期：2</w:t>
            </w:r>
            <w:r>
              <w:rPr>
                <w:rFonts w:ascii="宋体" w:hAnsi="宋体"/>
                <w:szCs w:val="21"/>
              </w:rPr>
              <w:t>02</w:t>
            </w:r>
            <w:r>
              <w:rPr>
                <w:rFonts w:hint="eastAsia" w:ascii="宋体" w:hAnsi="宋体"/>
                <w:szCs w:val="21"/>
                <w:lang w:val="en-US" w:eastAsia="zh-CN"/>
              </w:rPr>
              <w:t>0</w:t>
            </w:r>
            <w:r>
              <w:rPr>
                <w:rFonts w:ascii="宋体" w:hAnsi="宋体"/>
                <w:szCs w:val="21"/>
              </w:rPr>
              <w:t>.</w:t>
            </w:r>
            <w:r>
              <w:rPr>
                <w:rFonts w:hint="eastAsia" w:ascii="宋体" w:hAnsi="宋体"/>
                <w:szCs w:val="21"/>
                <w:lang w:val="en-US" w:eastAsia="zh-CN"/>
              </w:rPr>
              <w:t>3</w:t>
            </w:r>
            <w:r>
              <w:rPr>
                <w:rFonts w:ascii="宋体" w:hAnsi="宋体"/>
                <w:szCs w:val="21"/>
              </w:rPr>
              <w:t>.</w:t>
            </w:r>
            <w:r>
              <w:rPr>
                <w:rFonts w:hint="eastAsia" w:ascii="宋体" w:hAnsi="宋体"/>
                <w:szCs w:val="21"/>
                <w:lang w:val="en-US" w:eastAsia="zh-CN"/>
              </w:rPr>
              <w:t>25</w:t>
            </w:r>
            <w:r>
              <w:rPr>
                <w:rFonts w:hint="eastAsia" w:ascii="宋体" w:hAnsi="宋体"/>
                <w:szCs w:val="21"/>
              </w:rPr>
              <w:t>。</w:t>
            </w:r>
          </w:p>
          <w:p>
            <w:pPr>
              <w:spacing w:line="360" w:lineRule="exact"/>
              <w:ind w:firstLine="420" w:firstLineChars="200"/>
              <w:jc w:val="left"/>
              <w:rPr>
                <w:rFonts w:ascii="宋体" w:hAnsi="宋体"/>
                <w:szCs w:val="21"/>
              </w:rPr>
            </w:pPr>
          </w:p>
        </w:tc>
        <w:tc>
          <w:tcPr>
            <w:tcW w:w="1275" w:type="dxa"/>
            <w:vAlign w:val="center"/>
          </w:tcPr>
          <w:p>
            <w:pPr>
              <w:jc w:val="center"/>
              <w:rPr>
                <w:rFonts w:ascii="宋体" w:hAnsi="宋体"/>
                <w:szCs w:val="21"/>
              </w:rPr>
            </w:pPr>
            <w:r>
              <w:rPr>
                <w:rFonts w:hint="eastAsia" w:ascii="宋体" w:hAnsi="宋体"/>
                <w:szCs w:val="21"/>
              </w:rPr>
              <w:t>生产部</w:t>
            </w:r>
            <w:r>
              <w:rPr>
                <w:rFonts w:hint="eastAsia" w:ascii="宋体" w:hAnsi="宋体"/>
                <w:szCs w:val="21"/>
                <w:lang w:val="en-US" w:eastAsia="zh-CN"/>
              </w:rPr>
              <w:t>/生产车间</w:t>
            </w:r>
          </w:p>
          <w:p>
            <w:pPr>
              <w:jc w:val="center"/>
              <w:rPr>
                <w:rFonts w:hint="eastAsia" w:ascii="宋体" w:hAnsi="宋体" w:eastAsia="宋体"/>
                <w:szCs w:val="21"/>
                <w:lang w:eastAsia="zh-CN"/>
              </w:rPr>
            </w:pPr>
            <w:r>
              <w:rPr>
                <w:rFonts w:hint="eastAsia" w:ascii="宋体" w:hAnsi="宋体"/>
                <w:szCs w:val="21"/>
                <w:lang w:eastAsia="zh-CN"/>
              </w:rPr>
              <w:t>技检部</w:t>
            </w:r>
          </w:p>
        </w:tc>
        <w:tc>
          <w:tcPr>
            <w:tcW w:w="937" w:type="dxa"/>
            <w:vAlign w:val="center"/>
          </w:tcPr>
          <w:p>
            <w:pPr>
              <w:jc w:val="center"/>
              <w:rPr>
                <w:rFonts w:hint="default" w:ascii="宋体" w:hAnsi="宋体" w:eastAsia="宋体"/>
                <w:szCs w:val="21"/>
                <w:lang w:val="en-US" w:eastAsia="zh-CN"/>
              </w:rPr>
            </w:pPr>
            <w:r>
              <w:rPr>
                <w:rFonts w:hint="eastAsia" w:ascii="宋体" w:hAnsi="宋体"/>
                <w:szCs w:val="21"/>
                <w:lang w:val="en-US" w:eastAsia="zh-CN"/>
              </w:rPr>
              <w:t>次要不符合01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atLeast"/>
          <w:jc w:val="center"/>
        </w:trPr>
        <w:tc>
          <w:tcPr>
            <w:tcW w:w="675" w:type="dxa"/>
            <w:vAlign w:val="center"/>
          </w:tcPr>
          <w:p>
            <w:pPr>
              <w:spacing w:line="320" w:lineRule="exact"/>
              <w:jc w:val="center"/>
              <w:rPr>
                <w:rFonts w:ascii="宋体" w:hAnsi="宋体"/>
                <w:szCs w:val="21"/>
              </w:rPr>
            </w:pPr>
            <w:r>
              <w:rPr>
                <w:rFonts w:ascii="宋体" w:hAnsi="宋体"/>
                <w:szCs w:val="21"/>
              </w:rPr>
              <w:t>9</w:t>
            </w:r>
          </w:p>
        </w:tc>
        <w:tc>
          <w:tcPr>
            <w:tcW w:w="1843" w:type="dxa"/>
            <w:vAlign w:val="center"/>
          </w:tcPr>
          <w:p>
            <w:pPr>
              <w:spacing w:line="320" w:lineRule="exact"/>
              <w:jc w:val="center"/>
              <w:rPr>
                <w:rFonts w:ascii="宋体" w:hAnsi="宋体"/>
                <w:szCs w:val="21"/>
              </w:rPr>
            </w:pPr>
            <w:r>
              <w:rPr>
                <w:rFonts w:hint="eastAsia" w:ascii="宋体" w:hAnsi="宋体"/>
                <w:szCs w:val="21"/>
              </w:rPr>
              <w:t>企业是否所有测量设备都经过溯源？是否溯源到SI单位标准？</w:t>
            </w:r>
          </w:p>
        </w:tc>
        <w:tc>
          <w:tcPr>
            <w:tcW w:w="1135" w:type="dxa"/>
            <w:vAlign w:val="center"/>
          </w:tcPr>
          <w:p>
            <w:pPr>
              <w:jc w:val="center"/>
              <w:rPr>
                <w:rFonts w:ascii="宋体" w:hAnsi="宋体"/>
                <w:szCs w:val="21"/>
              </w:rPr>
            </w:pPr>
            <w:r>
              <w:rPr>
                <w:rFonts w:hint="eastAsia" w:ascii="宋体" w:hAnsi="宋体"/>
                <w:szCs w:val="21"/>
              </w:rPr>
              <w:t>7.3测量不确定度和溯源性</w:t>
            </w:r>
          </w:p>
        </w:tc>
        <w:tc>
          <w:tcPr>
            <w:tcW w:w="4253" w:type="dxa"/>
          </w:tcPr>
          <w:p>
            <w:pPr>
              <w:spacing w:line="360" w:lineRule="exact"/>
              <w:ind w:firstLine="420" w:firstLineChars="200"/>
              <w:rPr>
                <w:rFonts w:ascii="宋体" w:hAnsi="宋体"/>
                <w:szCs w:val="21"/>
              </w:rPr>
            </w:pPr>
            <w:r>
              <w:rPr>
                <w:rFonts w:hint="eastAsia" w:ascii="宋体" w:hAnsi="宋体"/>
                <w:szCs w:val="21"/>
              </w:rPr>
              <w:t>为保证所有测量结果都能溯源到 SI 单位标准，以实现量值的统一，已编制</w:t>
            </w:r>
            <w:r>
              <w:rPr>
                <w:rFonts w:hint="eastAsia" w:ascii="宋体" w:hAnsi="宋体" w:cs="宋体"/>
                <w:szCs w:val="21"/>
              </w:rPr>
              <w:t>《溯源性管理程序》</w:t>
            </w:r>
            <w:r>
              <w:rPr>
                <w:rFonts w:hint="eastAsia" w:ascii="宋体" w:hAnsi="宋体"/>
                <w:szCs w:val="21"/>
              </w:rPr>
              <w:t>。</w:t>
            </w:r>
          </w:p>
          <w:p>
            <w:pPr>
              <w:spacing w:line="360" w:lineRule="exact"/>
              <w:ind w:firstLine="420" w:firstLineChars="200"/>
              <w:rPr>
                <w:rFonts w:ascii="宋体" w:hAnsi="宋体"/>
                <w:szCs w:val="21"/>
              </w:rPr>
            </w:pPr>
            <w:r>
              <w:rPr>
                <w:rFonts w:hint="eastAsia" w:ascii="宋体" w:hAnsi="宋体"/>
                <w:szCs w:val="21"/>
                <w:lang w:eastAsia="zh-CN"/>
              </w:rPr>
              <w:t>技检</w:t>
            </w:r>
            <w:r>
              <w:rPr>
                <w:rFonts w:hint="eastAsia" w:ascii="宋体" w:hAnsi="宋体"/>
                <w:szCs w:val="21"/>
              </w:rPr>
              <w:t>部负责对量值溯源性的统一管理，</w:t>
            </w:r>
            <w:r>
              <w:rPr>
                <w:rFonts w:hint="eastAsia" w:ascii="宋体" w:hAnsi="宋体"/>
                <w:szCs w:val="21"/>
                <w:lang w:eastAsia="zh-CN"/>
              </w:rPr>
              <w:t>技检部</w:t>
            </w:r>
            <w:r>
              <w:rPr>
                <w:rFonts w:hint="eastAsia" w:ascii="宋体" w:hAnsi="宋体"/>
                <w:szCs w:val="21"/>
              </w:rPr>
              <w:t>负责测量不确定度的评定工作。</w:t>
            </w:r>
          </w:p>
          <w:p>
            <w:pPr>
              <w:spacing w:line="360" w:lineRule="exact"/>
              <w:ind w:firstLine="420" w:firstLineChars="200"/>
              <w:rPr>
                <w:rFonts w:hint="eastAsia" w:ascii="宋体" w:hAnsi="宋体"/>
                <w:szCs w:val="21"/>
              </w:rPr>
            </w:pPr>
            <w:r>
              <w:rPr>
                <w:rFonts w:ascii="宋体" w:hAnsi="宋体"/>
                <w:szCs w:val="21"/>
              </w:rPr>
              <w:t>企业未建计量标准</w:t>
            </w:r>
            <w:r>
              <w:rPr>
                <w:rFonts w:hint="eastAsia" w:ascii="宋体" w:hAnsi="宋体"/>
                <w:szCs w:val="21"/>
              </w:rPr>
              <w:t>，所有测量设备都溯源至法定计量技术机构检定/校准。</w:t>
            </w:r>
          </w:p>
        </w:tc>
        <w:tc>
          <w:tcPr>
            <w:tcW w:w="1275" w:type="dxa"/>
            <w:vAlign w:val="center"/>
          </w:tcPr>
          <w:p>
            <w:pPr>
              <w:jc w:val="center"/>
              <w:rPr>
                <w:rFonts w:hint="eastAsia" w:ascii="宋体" w:hAnsi="宋体" w:eastAsia="宋体"/>
                <w:szCs w:val="21"/>
                <w:lang w:eastAsia="zh-CN"/>
              </w:rPr>
            </w:pPr>
            <w:r>
              <w:rPr>
                <w:rFonts w:hint="eastAsia" w:ascii="宋体" w:hAnsi="宋体"/>
                <w:szCs w:val="21"/>
                <w:lang w:eastAsia="zh-CN"/>
              </w:rPr>
              <w:t>技检部</w:t>
            </w:r>
          </w:p>
        </w:tc>
        <w:tc>
          <w:tcPr>
            <w:tcW w:w="937"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1</w:t>
            </w:r>
            <w:r>
              <w:rPr>
                <w:rFonts w:ascii="宋体" w:hAnsi="宋体"/>
                <w:szCs w:val="21"/>
              </w:rPr>
              <w:t>0</w:t>
            </w:r>
          </w:p>
        </w:tc>
        <w:tc>
          <w:tcPr>
            <w:tcW w:w="1843" w:type="dxa"/>
            <w:vAlign w:val="center"/>
          </w:tcPr>
          <w:p>
            <w:pPr>
              <w:spacing w:line="320" w:lineRule="exact"/>
              <w:jc w:val="center"/>
              <w:rPr>
                <w:rFonts w:ascii="宋体" w:hAnsi="宋体"/>
                <w:szCs w:val="21"/>
              </w:rPr>
            </w:pPr>
            <w:r>
              <w:rPr>
                <w:rFonts w:hint="eastAsia" w:ascii="宋体" w:hAnsi="宋体"/>
                <w:szCs w:val="21"/>
              </w:rPr>
              <w:t>就顾客的计量要求是否已满足来监视有关顾客满意的信息。</w:t>
            </w:r>
          </w:p>
        </w:tc>
        <w:tc>
          <w:tcPr>
            <w:tcW w:w="1135" w:type="dxa"/>
            <w:vAlign w:val="center"/>
          </w:tcPr>
          <w:p>
            <w:pPr>
              <w:jc w:val="center"/>
              <w:rPr>
                <w:rFonts w:ascii="宋体" w:hAnsi="宋体"/>
                <w:szCs w:val="21"/>
              </w:rPr>
            </w:pPr>
            <w:r>
              <w:rPr>
                <w:rFonts w:ascii="宋体" w:hAnsi="宋体"/>
                <w:szCs w:val="21"/>
              </w:rPr>
              <w:t>8.2.2顾客满意</w:t>
            </w:r>
          </w:p>
        </w:tc>
        <w:tc>
          <w:tcPr>
            <w:tcW w:w="4253" w:type="dxa"/>
          </w:tcPr>
          <w:p>
            <w:pPr>
              <w:spacing w:line="360" w:lineRule="exact"/>
              <w:ind w:firstLine="420" w:firstLineChars="200"/>
              <w:rPr>
                <w:rFonts w:ascii="宋体" w:hAnsi="宋体" w:cs="宋体"/>
                <w:szCs w:val="21"/>
              </w:rPr>
            </w:pPr>
            <w:r>
              <w:rPr>
                <w:rFonts w:hint="eastAsia"/>
                <w:szCs w:val="21"/>
              </w:rPr>
              <w:t>确保为公司提供的外购产品、测量设备和检定/校准服务符合要求，编制了</w:t>
            </w:r>
            <w:r>
              <w:rPr>
                <w:szCs w:val="21"/>
              </w:rPr>
              <w:t>《外部供方管理程序》</w:t>
            </w:r>
            <w:r>
              <w:rPr>
                <w:rFonts w:hint="eastAsia"/>
                <w:szCs w:val="21"/>
              </w:rPr>
              <w:t>、</w:t>
            </w:r>
            <w:r>
              <w:rPr>
                <w:color w:val="auto"/>
                <w:szCs w:val="21"/>
              </w:rPr>
              <w:t>《顾客满意管理程序》</w:t>
            </w:r>
            <w:r>
              <w:rPr>
                <w:rFonts w:hint="eastAsia"/>
                <w:szCs w:val="21"/>
              </w:rPr>
              <w:t>通过合格的外部供方提供的产品和服务</w:t>
            </w:r>
            <w:r>
              <w:rPr>
                <w:rFonts w:hint="eastAsia" w:ascii="宋体" w:hAnsi="宋体" w:cs="宋体"/>
                <w:szCs w:val="21"/>
              </w:rPr>
              <w:t>，顾客满意度的收集和分析，评价测量管理体系的有效性，以达到持续改进的目的。</w:t>
            </w:r>
          </w:p>
          <w:p>
            <w:pPr>
              <w:jc w:val="center"/>
              <w:rPr>
                <w:rFonts w:ascii="宋体" w:hAnsi="宋体" w:cs="宋体"/>
                <w:szCs w:val="21"/>
              </w:rPr>
            </w:pPr>
            <w:r>
              <w:rPr>
                <w:rFonts w:hint="eastAsia" w:ascii="宋体" w:hAnsi="宋体"/>
                <w:szCs w:val="21"/>
                <w:lang w:eastAsia="zh-CN"/>
              </w:rPr>
              <w:t>技检</w:t>
            </w:r>
            <w:r>
              <w:rPr>
                <w:rFonts w:hint="eastAsia" w:ascii="宋体" w:hAnsi="宋体" w:cs="宋体"/>
                <w:szCs w:val="21"/>
              </w:rPr>
              <w:t>部是内部顾客满意度管理的归口管理部门，</w:t>
            </w:r>
            <w:r>
              <w:rPr>
                <w:rFonts w:hint="eastAsia" w:ascii="宋体" w:hAnsi="宋体"/>
                <w:szCs w:val="21"/>
                <w:lang w:eastAsia="zh-CN"/>
              </w:rPr>
              <w:t>销售部</w:t>
            </w:r>
            <w:r>
              <w:rPr>
                <w:szCs w:val="21"/>
              </w:rPr>
              <w:t>负责收集</w:t>
            </w:r>
            <w:r>
              <w:rPr>
                <w:rFonts w:hint="eastAsia"/>
                <w:szCs w:val="21"/>
              </w:rPr>
              <w:t>外部</w:t>
            </w:r>
            <w:r>
              <w:rPr>
                <w:szCs w:val="21"/>
              </w:rPr>
              <w:t>顾客意见</w:t>
            </w:r>
            <w:r>
              <w:rPr>
                <w:rFonts w:hint="eastAsia"/>
                <w:szCs w:val="21"/>
                <w:lang w:eastAsia="zh-CN"/>
              </w:rPr>
              <w:t>以及</w:t>
            </w:r>
            <w:r>
              <w:rPr>
                <w:rFonts w:hint="eastAsia" w:ascii="宋体" w:hAnsi="宋体" w:cs="宋体"/>
                <w:szCs w:val="21"/>
              </w:rPr>
              <w:t>测量设备及物资的采购及供方评价。</w:t>
            </w:r>
          </w:p>
          <w:p>
            <w:pPr>
              <w:spacing w:line="360" w:lineRule="exact"/>
              <w:ind w:firstLine="420" w:firstLineChars="200"/>
              <w:rPr>
                <w:szCs w:val="21"/>
              </w:rPr>
            </w:pPr>
            <w:r>
              <w:rPr>
                <w:rFonts w:hint="eastAsia"/>
                <w:szCs w:val="21"/>
              </w:rPr>
              <w:t>查1：《检定/校准服务供方资质及服务能力评价表》，对“</w:t>
            </w:r>
            <w:r>
              <w:rPr>
                <w:rFonts w:hint="eastAsia"/>
                <w:szCs w:val="21"/>
                <w:lang w:val="en-US" w:eastAsia="zh-CN"/>
              </w:rPr>
              <w:t>深圳中电计量测试技术有限公司</w:t>
            </w:r>
            <w:r>
              <w:rPr>
                <w:rFonts w:hint="eastAsia"/>
                <w:szCs w:val="21"/>
              </w:rPr>
              <w:t>”</w:t>
            </w:r>
            <w:r>
              <w:rPr>
                <w:rFonts w:hint="eastAsia" w:ascii="宋体" w:hAnsi="宋体" w:cs="宋体"/>
                <w:kern w:val="0"/>
                <w:szCs w:val="21"/>
              </w:rPr>
              <w:t>从</w:t>
            </w:r>
            <w:r>
              <w:rPr>
                <w:rFonts w:hint="eastAsia" w:ascii="宋体" w:hAnsi="宋体" w:cs="宋体"/>
                <w:kern w:val="0"/>
                <w:szCs w:val="21"/>
                <w:lang w:val="en-US" w:eastAsia="zh-CN"/>
              </w:rPr>
              <w:t>履行合同能力</w:t>
            </w:r>
            <w:r>
              <w:rPr>
                <w:rFonts w:hint="eastAsia" w:ascii="宋体" w:hAnsi="宋体" w:cs="宋体"/>
                <w:kern w:val="0"/>
                <w:szCs w:val="21"/>
              </w:rPr>
              <w:t>、资质证明、证书质量、售后服务等进行评价，评价结论：“</w:t>
            </w:r>
            <w:r>
              <w:rPr>
                <w:rFonts w:hint="eastAsia"/>
                <w:szCs w:val="21"/>
              </w:rPr>
              <w:t>检定/校准服务供方资</w:t>
            </w:r>
            <w:r>
              <w:rPr>
                <w:rFonts w:hint="eastAsia"/>
                <w:szCs w:val="21"/>
                <w:lang w:val="en-US" w:eastAsia="zh-CN"/>
              </w:rPr>
              <w:t xml:space="preserve"> </w:t>
            </w:r>
            <w:r>
              <w:rPr>
                <w:rFonts w:hint="eastAsia"/>
                <w:szCs w:val="21"/>
              </w:rPr>
              <w:t>质及服务能力评价符合要求</w:t>
            </w:r>
            <w:r>
              <w:rPr>
                <w:rFonts w:hint="eastAsia" w:ascii="宋体" w:hAnsi="宋体" w:cs="宋体"/>
                <w:kern w:val="0"/>
                <w:szCs w:val="21"/>
              </w:rPr>
              <w:t>”，</w:t>
            </w:r>
            <w:r>
              <w:rPr>
                <w:rFonts w:hint="eastAsia"/>
                <w:szCs w:val="21"/>
              </w:rPr>
              <w:t>评价人：</w:t>
            </w:r>
            <w:r>
              <w:rPr>
                <w:rFonts w:hint="eastAsia"/>
                <w:szCs w:val="21"/>
                <w:lang w:val="en-US" w:eastAsia="zh-CN"/>
              </w:rPr>
              <w:t>周泽龙</w:t>
            </w:r>
            <w:r>
              <w:rPr>
                <w:rFonts w:hint="eastAsia"/>
                <w:szCs w:val="21"/>
              </w:rPr>
              <w:t>，评价日期：</w:t>
            </w:r>
            <w:r>
              <w:rPr>
                <w:szCs w:val="21"/>
              </w:rPr>
              <w:t>2021.</w:t>
            </w:r>
            <w:r>
              <w:rPr>
                <w:rFonts w:hint="eastAsia"/>
                <w:szCs w:val="21"/>
                <w:lang w:val="en-US" w:eastAsia="zh-CN"/>
              </w:rPr>
              <w:t>7</w:t>
            </w:r>
            <w:r>
              <w:rPr>
                <w:szCs w:val="21"/>
              </w:rPr>
              <w:t>.1</w:t>
            </w:r>
            <w:r>
              <w:rPr>
                <w:rFonts w:hint="eastAsia"/>
                <w:szCs w:val="21"/>
                <w:lang w:val="en-US" w:eastAsia="zh-CN"/>
              </w:rPr>
              <w:t>2</w:t>
            </w:r>
            <w:r>
              <w:rPr>
                <w:rFonts w:hint="eastAsia"/>
                <w:szCs w:val="21"/>
              </w:rPr>
              <w:t>。</w:t>
            </w:r>
          </w:p>
          <w:p>
            <w:pPr>
              <w:spacing w:line="360" w:lineRule="exact"/>
              <w:ind w:firstLine="420" w:firstLineChars="200"/>
              <w:rPr>
                <w:rFonts w:hint="default"/>
                <w:szCs w:val="21"/>
                <w:lang w:val="en-US" w:eastAsia="zh-CN"/>
              </w:rPr>
            </w:pPr>
            <w:r>
              <w:rPr>
                <w:rFonts w:hint="eastAsia"/>
                <w:szCs w:val="21"/>
              </w:rPr>
              <w:t>查2：《顾客满意程度调查分析表》， 发出</w:t>
            </w:r>
            <w:r>
              <w:rPr>
                <w:rFonts w:hint="eastAsia"/>
                <w:szCs w:val="21"/>
                <w:lang w:val="en-US" w:eastAsia="zh-CN"/>
              </w:rPr>
              <w:t>中石油</w:t>
            </w:r>
            <w:r>
              <w:rPr>
                <w:rFonts w:hint="eastAsia"/>
                <w:szCs w:val="21"/>
                <w:lang w:eastAsia="zh-CN"/>
              </w:rPr>
              <w:t>辽河油田</w:t>
            </w:r>
            <w:r>
              <w:rPr>
                <w:rFonts w:hint="eastAsia"/>
                <w:szCs w:val="21"/>
                <w:lang w:val="en-US" w:eastAsia="zh-CN"/>
              </w:rPr>
              <w:t>茨榆坨</w:t>
            </w:r>
            <w:r>
              <w:rPr>
                <w:rFonts w:hint="eastAsia"/>
                <w:szCs w:val="21"/>
                <w:lang w:eastAsia="zh-CN"/>
              </w:rPr>
              <w:t>采油厂、</w:t>
            </w:r>
            <w:r>
              <w:rPr>
                <w:rFonts w:hint="eastAsia"/>
                <w:szCs w:val="21"/>
                <w:lang w:val="en-US" w:eastAsia="zh-CN"/>
              </w:rPr>
              <w:t>中石油</w:t>
            </w:r>
            <w:r>
              <w:rPr>
                <w:rFonts w:hint="eastAsia"/>
                <w:szCs w:val="21"/>
                <w:lang w:eastAsia="zh-CN"/>
              </w:rPr>
              <w:t>辽河油田</w:t>
            </w:r>
            <w:r>
              <w:rPr>
                <w:rFonts w:hint="eastAsia"/>
                <w:szCs w:val="21"/>
                <w:lang w:val="en-US" w:eastAsia="zh-CN"/>
              </w:rPr>
              <w:t>沈阳采油厂</w:t>
            </w:r>
            <w:r>
              <w:rPr>
                <w:rFonts w:hint="eastAsia"/>
                <w:szCs w:val="21"/>
              </w:rPr>
              <w:t>等</w:t>
            </w:r>
            <w:r>
              <w:rPr>
                <w:rFonts w:hint="eastAsia"/>
                <w:szCs w:val="21"/>
                <w:lang w:val="en-US" w:eastAsia="zh-CN"/>
              </w:rPr>
              <w:t>2</w:t>
            </w:r>
            <w:r>
              <w:rPr>
                <w:rFonts w:hint="eastAsia"/>
                <w:szCs w:val="21"/>
              </w:rPr>
              <w:t>家外部顾客 ，收回调查表</w:t>
            </w:r>
            <w:r>
              <w:rPr>
                <w:rFonts w:hint="eastAsia"/>
                <w:szCs w:val="21"/>
                <w:lang w:val="en-US" w:eastAsia="zh-CN"/>
              </w:rPr>
              <w:t>6</w:t>
            </w:r>
            <w:r>
              <w:rPr>
                <w:rFonts w:hint="eastAsia"/>
                <w:szCs w:val="21"/>
              </w:rPr>
              <w:t>家；</w:t>
            </w:r>
            <w:r>
              <w:rPr>
                <w:rFonts w:hint="eastAsia"/>
                <w:szCs w:val="21"/>
                <w:lang w:val="en-US" w:eastAsia="zh-CN"/>
              </w:rPr>
              <w:t>外部</w:t>
            </w:r>
            <w:r>
              <w:rPr>
                <w:rFonts w:hint="eastAsia"/>
                <w:szCs w:val="21"/>
              </w:rPr>
              <w:t>满意度9</w:t>
            </w:r>
            <w:r>
              <w:rPr>
                <w:rFonts w:hint="eastAsia"/>
                <w:szCs w:val="21"/>
                <w:lang w:val="en-US" w:eastAsia="zh-CN"/>
              </w:rPr>
              <w:t>7.8</w:t>
            </w:r>
            <w:r>
              <w:rPr>
                <w:szCs w:val="21"/>
              </w:rPr>
              <w:t>%</w:t>
            </w:r>
            <w:r>
              <w:rPr>
                <w:rFonts w:hint="eastAsia"/>
                <w:szCs w:val="21"/>
              </w:rPr>
              <w:t>。</w:t>
            </w:r>
            <w:r>
              <w:rPr>
                <w:rFonts w:hint="eastAsia"/>
                <w:szCs w:val="21"/>
                <w:lang w:val="en-US" w:eastAsia="zh-CN"/>
              </w:rPr>
              <w:t>内部满意度98%。</w:t>
            </w:r>
          </w:p>
          <w:p>
            <w:pPr>
              <w:spacing w:line="360" w:lineRule="exact"/>
              <w:ind w:firstLine="420" w:firstLineChars="200"/>
              <w:rPr>
                <w:rFonts w:hint="eastAsia" w:ascii="宋体" w:hAnsi="宋体"/>
                <w:szCs w:val="21"/>
              </w:rPr>
            </w:pPr>
            <w:r>
              <w:rPr>
                <w:rFonts w:hint="eastAsia" w:ascii="宋体" w:hAnsi="宋体"/>
                <w:color w:val="auto"/>
                <w:szCs w:val="21"/>
              </w:rPr>
              <w:t>2021年未发生顾客在产品质量、</w:t>
            </w:r>
            <w:r>
              <w:rPr>
                <w:rFonts w:hint="eastAsia"/>
                <w:color w:val="auto"/>
                <w:szCs w:val="21"/>
              </w:rPr>
              <w:t>安全、环保等方面的</w:t>
            </w:r>
            <w:r>
              <w:rPr>
                <w:rFonts w:hint="eastAsia" w:ascii="宋体" w:hAnsi="宋体"/>
                <w:color w:val="auto"/>
                <w:szCs w:val="21"/>
              </w:rPr>
              <w:t>投诉。</w:t>
            </w:r>
          </w:p>
        </w:tc>
        <w:tc>
          <w:tcPr>
            <w:tcW w:w="1275" w:type="dxa"/>
            <w:vAlign w:val="center"/>
          </w:tcPr>
          <w:p>
            <w:pPr>
              <w:jc w:val="center"/>
              <w:rPr>
                <w:rFonts w:hint="eastAsia" w:ascii="宋体" w:hAnsi="宋体" w:eastAsia="宋体"/>
                <w:szCs w:val="21"/>
                <w:lang w:eastAsia="zh-CN"/>
              </w:rPr>
            </w:pPr>
            <w:r>
              <w:rPr>
                <w:rFonts w:hint="eastAsia" w:ascii="宋体" w:hAnsi="宋体"/>
                <w:szCs w:val="21"/>
                <w:lang w:eastAsia="zh-CN"/>
              </w:rPr>
              <w:t>技检部</w:t>
            </w:r>
          </w:p>
          <w:p>
            <w:pPr>
              <w:jc w:val="center"/>
              <w:rPr>
                <w:rFonts w:ascii="宋体" w:hAnsi="宋体"/>
                <w:szCs w:val="21"/>
              </w:rPr>
            </w:pPr>
            <w:r>
              <w:rPr>
                <w:rFonts w:hint="eastAsia" w:ascii="宋体" w:hAnsi="宋体"/>
                <w:szCs w:val="21"/>
                <w:lang w:eastAsia="zh-CN"/>
              </w:rPr>
              <w:t>销售部</w:t>
            </w:r>
          </w:p>
          <w:p>
            <w:pPr>
              <w:jc w:val="center"/>
              <w:rPr>
                <w:rFonts w:hint="eastAsia" w:ascii="宋体" w:hAnsi="宋体"/>
                <w:szCs w:val="21"/>
              </w:rPr>
            </w:pPr>
          </w:p>
        </w:tc>
        <w:tc>
          <w:tcPr>
            <w:tcW w:w="937"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1</w:t>
            </w:r>
            <w:r>
              <w:rPr>
                <w:rFonts w:ascii="宋体" w:hAnsi="宋体"/>
                <w:szCs w:val="21"/>
              </w:rPr>
              <w:t>1</w:t>
            </w:r>
          </w:p>
        </w:tc>
        <w:tc>
          <w:tcPr>
            <w:tcW w:w="1843" w:type="dxa"/>
            <w:vAlign w:val="center"/>
          </w:tcPr>
          <w:p>
            <w:pPr>
              <w:jc w:val="center"/>
              <w:rPr>
                <w:rFonts w:ascii="宋体" w:hAnsi="宋体"/>
                <w:szCs w:val="21"/>
              </w:rPr>
            </w:pPr>
            <w:r>
              <w:rPr>
                <w:rFonts w:hint="eastAsia" w:ascii="宋体" w:hAnsi="宋体"/>
                <w:szCs w:val="21"/>
              </w:rPr>
              <w:t>企业发现任何不合格如何采取措施？</w:t>
            </w:r>
          </w:p>
          <w:p>
            <w:pPr>
              <w:spacing w:line="320" w:lineRule="exact"/>
              <w:jc w:val="center"/>
              <w:rPr>
                <w:rFonts w:ascii="宋体" w:hAnsi="宋体"/>
                <w:szCs w:val="21"/>
              </w:rPr>
            </w:pPr>
            <w:r>
              <w:rPr>
                <w:rFonts w:hint="eastAsia" w:ascii="宋体" w:hAnsi="宋体"/>
                <w:szCs w:val="21"/>
              </w:rPr>
              <w:t>不合格测量过程如何控制？不合格测量设备如何控制？</w:t>
            </w:r>
          </w:p>
        </w:tc>
        <w:tc>
          <w:tcPr>
            <w:tcW w:w="1135" w:type="dxa"/>
            <w:vAlign w:val="center"/>
          </w:tcPr>
          <w:p>
            <w:pPr>
              <w:jc w:val="center"/>
              <w:rPr>
                <w:rFonts w:ascii="宋体" w:hAnsi="宋体"/>
                <w:szCs w:val="21"/>
              </w:rPr>
            </w:pPr>
            <w:r>
              <w:rPr>
                <w:rFonts w:hint="eastAsia" w:ascii="宋体" w:hAnsi="宋体"/>
                <w:szCs w:val="21"/>
              </w:rPr>
              <w:t>8.3不合格控制</w:t>
            </w:r>
          </w:p>
        </w:tc>
        <w:tc>
          <w:tcPr>
            <w:tcW w:w="4253" w:type="dxa"/>
          </w:tcPr>
          <w:p>
            <w:pPr>
              <w:spacing w:line="360" w:lineRule="exact"/>
              <w:ind w:firstLine="420" w:firstLineChars="200"/>
              <w:rPr>
                <w:rFonts w:ascii="宋体" w:hAnsi="宋体"/>
                <w:szCs w:val="21"/>
                <w:lang w:val="zh-CN"/>
              </w:rPr>
            </w:pPr>
            <w:r>
              <w:rPr>
                <w:rFonts w:hint="eastAsia" w:ascii="宋体" w:hAnsi="宋体"/>
                <w:szCs w:val="21"/>
                <w:lang w:val="zh-CN"/>
              </w:rPr>
              <w:t>对不合格进行识别和控制，确保测量过程和测量设备的质量符合规定要求，编制了《不合格管理程序》，确保发现任何潜在不合格，立即制定预防措施。</w:t>
            </w:r>
          </w:p>
          <w:p>
            <w:pPr>
              <w:spacing w:line="360" w:lineRule="exact"/>
              <w:ind w:firstLine="420" w:firstLineChars="200"/>
              <w:jc w:val="left"/>
              <w:rPr>
                <w:rFonts w:ascii="宋体" w:hAnsi="宋体"/>
                <w:szCs w:val="21"/>
                <w:lang w:val="zh-CN"/>
              </w:rPr>
            </w:pPr>
            <w:r>
              <w:rPr>
                <w:rFonts w:hint="eastAsia" w:ascii="宋体" w:hAnsi="宋体"/>
                <w:szCs w:val="21"/>
                <w:lang w:eastAsia="zh-CN"/>
              </w:rPr>
              <w:t>技检</w:t>
            </w:r>
            <w:r>
              <w:rPr>
                <w:rFonts w:hint="eastAsia" w:ascii="宋体" w:hAnsi="宋体"/>
                <w:szCs w:val="21"/>
                <w:lang w:val="zh-CN"/>
              </w:rPr>
              <w:t>部</w:t>
            </w:r>
            <w:r>
              <w:rPr>
                <w:rFonts w:ascii="宋体" w:hAnsi="宋体"/>
                <w:szCs w:val="21"/>
                <w:lang w:val="zh-CN"/>
              </w:rPr>
              <w:t>归口管理不合格测量体系和不合格测量设备</w:t>
            </w:r>
            <w:r>
              <w:rPr>
                <w:rFonts w:hint="eastAsia" w:ascii="宋体" w:hAnsi="宋体"/>
                <w:szCs w:val="21"/>
                <w:lang w:val="zh-CN"/>
              </w:rPr>
              <w:t>，采取</w:t>
            </w:r>
            <w:r>
              <w:rPr>
                <w:rFonts w:ascii="宋体" w:hAnsi="宋体"/>
                <w:szCs w:val="21"/>
                <w:lang w:val="zh-CN"/>
              </w:rPr>
              <w:t>纠正</w:t>
            </w:r>
            <w:r>
              <w:rPr>
                <w:rFonts w:hint="eastAsia" w:ascii="宋体" w:hAnsi="宋体"/>
                <w:szCs w:val="21"/>
                <w:lang w:val="zh-CN"/>
              </w:rPr>
              <w:t>和预防</w:t>
            </w:r>
            <w:r>
              <w:rPr>
                <w:rFonts w:ascii="宋体" w:hAnsi="宋体"/>
                <w:szCs w:val="21"/>
                <w:lang w:val="zh-CN"/>
              </w:rPr>
              <w:t>措施</w:t>
            </w:r>
            <w:r>
              <w:rPr>
                <w:rFonts w:hint="eastAsia" w:ascii="宋体" w:hAnsi="宋体"/>
                <w:szCs w:val="21"/>
                <w:lang w:val="zh-CN"/>
              </w:rPr>
              <w:t>，并负责整改的结果进行验证，技检部</w:t>
            </w:r>
            <w:r>
              <w:rPr>
                <w:rFonts w:ascii="宋体" w:hAnsi="宋体"/>
                <w:szCs w:val="21"/>
                <w:lang w:val="zh-CN"/>
              </w:rPr>
              <w:t>归口管理不合格测量过程的处置。</w:t>
            </w:r>
          </w:p>
        </w:tc>
        <w:tc>
          <w:tcPr>
            <w:tcW w:w="1275" w:type="dxa"/>
            <w:vAlign w:val="center"/>
          </w:tcPr>
          <w:p>
            <w:pPr>
              <w:jc w:val="center"/>
              <w:rPr>
                <w:rFonts w:hint="eastAsia" w:ascii="宋体" w:hAnsi="宋体" w:eastAsia="宋体"/>
                <w:szCs w:val="21"/>
                <w:lang w:eastAsia="zh-CN"/>
              </w:rPr>
            </w:pPr>
            <w:r>
              <w:rPr>
                <w:rFonts w:hint="eastAsia" w:ascii="宋体" w:hAnsi="宋体"/>
                <w:szCs w:val="21"/>
                <w:lang w:eastAsia="zh-CN"/>
              </w:rPr>
              <w:t>技检部</w:t>
            </w:r>
          </w:p>
          <w:p>
            <w:pPr>
              <w:jc w:val="center"/>
              <w:rPr>
                <w:rFonts w:ascii="宋体" w:hAnsi="宋体"/>
                <w:szCs w:val="21"/>
              </w:rPr>
            </w:pPr>
            <w:r>
              <w:rPr>
                <w:rFonts w:hint="eastAsia" w:ascii="宋体" w:hAnsi="宋体"/>
                <w:szCs w:val="21"/>
              </w:rPr>
              <w:t>生产部</w:t>
            </w:r>
            <w:r>
              <w:rPr>
                <w:rFonts w:hint="eastAsia" w:ascii="宋体" w:hAnsi="宋体"/>
                <w:szCs w:val="21"/>
                <w:lang w:val="en-US" w:eastAsia="zh-CN"/>
              </w:rPr>
              <w:t>/生产车间</w:t>
            </w:r>
          </w:p>
          <w:p>
            <w:pPr>
              <w:jc w:val="center"/>
              <w:rPr>
                <w:rFonts w:ascii="宋体" w:hAnsi="宋体"/>
                <w:szCs w:val="21"/>
              </w:rPr>
            </w:pPr>
          </w:p>
        </w:tc>
        <w:tc>
          <w:tcPr>
            <w:tcW w:w="937"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1</w:t>
            </w:r>
            <w:r>
              <w:rPr>
                <w:rFonts w:ascii="宋体" w:hAnsi="宋体"/>
                <w:szCs w:val="21"/>
              </w:rPr>
              <w:t>2</w:t>
            </w:r>
          </w:p>
        </w:tc>
        <w:tc>
          <w:tcPr>
            <w:tcW w:w="1843" w:type="dxa"/>
            <w:vAlign w:val="center"/>
          </w:tcPr>
          <w:p>
            <w:pPr>
              <w:spacing w:line="320" w:lineRule="exact"/>
              <w:jc w:val="center"/>
              <w:rPr>
                <w:rFonts w:ascii="宋体" w:hAnsi="宋体"/>
                <w:szCs w:val="21"/>
              </w:rPr>
            </w:pPr>
            <w:r>
              <w:rPr>
                <w:rFonts w:hint="eastAsia" w:ascii="宋体" w:hAnsi="宋体"/>
                <w:szCs w:val="21"/>
              </w:rPr>
              <w:t>企业如何实现测量管理体系持续改进？纠正措施和预防措施是否形成文件？</w:t>
            </w:r>
          </w:p>
        </w:tc>
        <w:tc>
          <w:tcPr>
            <w:tcW w:w="1135" w:type="dxa"/>
            <w:vAlign w:val="center"/>
          </w:tcPr>
          <w:p>
            <w:pPr>
              <w:jc w:val="center"/>
              <w:rPr>
                <w:rFonts w:ascii="宋体" w:hAnsi="宋体"/>
                <w:szCs w:val="21"/>
              </w:rPr>
            </w:pPr>
            <w:r>
              <w:rPr>
                <w:rFonts w:hint="eastAsia" w:ascii="宋体" w:hAnsi="宋体"/>
                <w:szCs w:val="21"/>
              </w:rPr>
              <w:t>8.4改进</w:t>
            </w:r>
          </w:p>
        </w:tc>
        <w:tc>
          <w:tcPr>
            <w:tcW w:w="4253" w:type="dxa"/>
          </w:tcPr>
          <w:p>
            <w:pPr>
              <w:spacing w:line="360" w:lineRule="exact"/>
              <w:ind w:firstLine="420" w:firstLineChars="200"/>
              <w:rPr>
                <w:bCs/>
                <w:szCs w:val="21"/>
              </w:rPr>
            </w:pPr>
            <w:r>
              <w:rPr>
                <w:rFonts w:hint="eastAsia" w:ascii="宋体" w:hAnsi="宋体" w:cs="宋体"/>
                <w:szCs w:val="21"/>
              </w:rPr>
              <w:t>为消除已经出现或潜在的不合格原因，保证测量管理体系持续有效运行，</w:t>
            </w:r>
            <w:r>
              <w:rPr>
                <w:rFonts w:hint="eastAsia"/>
                <w:bCs/>
                <w:szCs w:val="21"/>
              </w:rPr>
              <w:t>编制了</w:t>
            </w:r>
            <w:r>
              <w:rPr>
                <w:rFonts w:hint="eastAsia" w:ascii="宋体" w:hAnsi="宋体"/>
                <w:szCs w:val="21"/>
              </w:rPr>
              <w:t>《纠正与预防措施管理程序》确保测</w:t>
            </w:r>
            <w:r>
              <w:rPr>
                <w:rFonts w:hint="eastAsia"/>
                <w:bCs/>
                <w:szCs w:val="21"/>
              </w:rPr>
              <w:t>量管理体系的持续改进。</w:t>
            </w:r>
          </w:p>
          <w:p>
            <w:pPr>
              <w:spacing w:line="360" w:lineRule="exact"/>
              <w:ind w:firstLine="420" w:firstLineChars="200"/>
              <w:rPr>
                <w:bCs/>
                <w:szCs w:val="21"/>
              </w:rPr>
            </w:pPr>
            <w:r>
              <w:rPr>
                <w:rFonts w:hint="eastAsia" w:ascii="宋体" w:hAnsi="宋体"/>
                <w:szCs w:val="21"/>
                <w:lang w:eastAsia="zh-CN"/>
              </w:rPr>
              <w:t>技检</w:t>
            </w:r>
            <w:r>
              <w:rPr>
                <w:rFonts w:hint="eastAsia"/>
                <w:bCs/>
                <w:szCs w:val="21"/>
              </w:rPr>
              <w:t>部</w:t>
            </w:r>
            <w:r>
              <w:rPr>
                <w:bCs/>
                <w:szCs w:val="21"/>
              </w:rPr>
              <w:t>归口管理测量管理体系的改进</w:t>
            </w:r>
            <w:r>
              <w:rPr>
                <w:rFonts w:hint="eastAsia"/>
                <w:bCs/>
                <w:szCs w:val="21"/>
              </w:rPr>
              <w:t>，并进行跟踪验证。</w:t>
            </w:r>
          </w:p>
          <w:p>
            <w:pPr>
              <w:spacing w:line="360" w:lineRule="exact"/>
              <w:ind w:firstLine="420" w:firstLineChars="200"/>
              <w:rPr>
                <w:szCs w:val="21"/>
              </w:rPr>
            </w:pPr>
            <w:r>
              <w:rPr>
                <w:rFonts w:hint="eastAsia" w:ascii="宋体" w:hAnsi="宋体"/>
                <w:szCs w:val="21"/>
                <w:lang w:val="zh-CN"/>
              </w:rPr>
              <w:t>查：</w:t>
            </w:r>
            <w:r>
              <w:rPr>
                <w:rFonts w:hint="eastAsia" w:ascii="宋体" w:hAnsi="宋体"/>
                <w:szCs w:val="21"/>
                <w:lang w:val="en-US" w:eastAsia="zh-CN"/>
              </w:rPr>
              <w:t>测量管理体系管理评审报告</w:t>
            </w:r>
            <w:r>
              <w:rPr>
                <w:rFonts w:hint="eastAsia" w:ascii="宋体" w:hAnsi="宋体"/>
                <w:szCs w:val="21"/>
                <w:lang w:val="zh-CN"/>
              </w:rPr>
              <w:t>，不符合标准条款：6.</w:t>
            </w:r>
            <w:r>
              <w:rPr>
                <w:rFonts w:ascii="宋体" w:hAnsi="宋体"/>
                <w:szCs w:val="21"/>
                <w:lang w:val="zh-CN"/>
              </w:rPr>
              <w:t>2</w:t>
            </w:r>
            <w:r>
              <w:rPr>
                <w:rFonts w:hint="eastAsia" w:ascii="宋体" w:hAnsi="宋体"/>
                <w:szCs w:val="21"/>
                <w:lang w:val="zh-CN"/>
              </w:rPr>
              <w:t>.</w:t>
            </w:r>
            <w:r>
              <w:rPr>
                <w:rFonts w:ascii="宋体" w:hAnsi="宋体"/>
                <w:szCs w:val="21"/>
                <w:lang w:val="zh-CN"/>
              </w:rPr>
              <w:t>4</w:t>
            </w:r>
            <w:r>
              <w:rPr>
                <w:rFonts w:hint="eastAsia" w:ascii="宋体" w:hAnsi="宋体"/>
                <w:szCs w:val="21"/>
                <w:lang w:val="zh-CN"/>
              </w:rPr>
              <w:t>标识、6</w:t>
            </w:r>
            <w:r>
              <w:rPr>
                <w:rFonts w:ascii="宋体" w:hAnsi="宋体"/>
                <w:szCs w:val="21"/>
                <w:lang w:val="zh-CN"/>
              </w:rPr>
              <w:t>.3.1</w:t>
            </w:r>
            <w:r>
              <w:rPr>
                <w:rFonts w:hint="eastAsia" w:ascii="宋体" w:hAnsi="宋体"/>
                <w:szCs w:val="21"/>
                <w:lang w:val="zh-CN"/>
              </w:rPr>
              <w:t>测量设备，</w:t>
            </w:r>
            <w:r>
              <w:rPr>
                <w:rFonts w:ascii="宋体" w:hAnsi="宋体"/>
                <w:szCs w:val="21"/>
                <w:lang w:val="zh-CN"/>
              </w:rPr>
              <w:t>已分析原因并整改</w:t>
            </w:r>
            <w:r>
              <w:rPr>
                <w:rFonts w:hint="eastAsia" w:ascii="宋体" w:hAnsi="宋体"/>
                <w:szCs w:val="21"/>
                <w:lang w:val="zh-CN"/>
              </w:rPr>
              <w:t>关闭</w:t>
            </w:r>
            <w:r>
              <w:rPr>
                <w:rFonts w:ascii="宋体" w:hAnsi="宋体"/>
                <w:szCs w:val="21"/>
                <w:lang w:val="zh-CN"/>
              </w:rPr>
              <w:t>，</w:t>
            </w:r>
            <w:r>
              <w:rPr>
                <w:rFonts w:hint="eastAsia" w:ascii="宋体" w:hAnsi="宋体"/>
                <w:szCs w:val="21"/>
                <w:lang w:val="zh-CN"/>
              </w:rPr>
              <w:t>审核员：</w:t>
            </w:r>
            <w:r>
              <w:rPr>
                <w:rFonts w:hint="eastAsia" w:ascii="宋体" w:hAnsi="宋体"/>
                <w:szCs w:val="21"/>
                <w:lang w:val="en-US" w:eastAsia="zh-CN"/>
              </w:rPr>
              <w:t>周泽龙</w:t>
            </w:r>
            <w:r>
              <w:rPr>
                <w:rFonts w:hint="eastAsia" w:ascii="宋体" w:hAnsi="宋体"/>
                <w:szCs w:val="21"/>
                <w:lang w:val="zh-CN"/>
              </w:rPr>
              <w:t>，</w:t>
            </w:r>
            <w:r>
              <w:rPr>
                <w:rFonts w:hint="eastAsia" w:ascii="宋体" w:hAnsi="宋体"/>
                <w:szCs w:val="21"/>
                <w:lang w:val="en-US" w:eastAsia="zh-CN"/>
              </w:rPr>
              <w:t>姜婷婷</w:t>
            </w:r>
            <w:r>
              <w:rPr>
                <w:rFonts w:hint="eastAsia" w:ascii="宋体" w:hAnsi="宋体"/>
                <w:szCs w:val="21"/>
                <w:lang w:val="zh-CN"/>
              </w:rPr>
              <w:t>，审核组长：</w:t>
            </w:r>
            <w:r>
              <w:rPr>
                <w:rFonts w:hint="eastAsia" w:ascii="宋体" w:hAnsi="宋体"/>
                <w:szCs w:val="21"/>
                <w:lang w:val="en-US" w:eastAsia="zh-CN"/>
              </w:rPr>
              <w:t>周泽龙</w:t>
            </w:r>
            <w:r>
              <w:rPr>
                <w:rFonts w:hint="eastAsia" w:ascii="宋体" w:hAnsi="宋体"/>
                <w:szCs w:val="21"/>
                <w:lang w:val="zh-CN"/>
              </w:rPr>
              <w:t>。</w:t>
            </w:r>
          </w:p>
          <w:p>
            <w:pPr>
              <w:spacing w:line="360" w:lineRule="exact"/>
              <w:ind w:firstLine="420" w:firstLineChars="200"/>
              <w:rPr>
                <w:bCs/>
                <w:szCs w:val="21"/>
              </w:rPr>
            </w:pPr>
          </w:p>
        </w:tc>
        <w:tc>
          <w:tcPr>
            <w:tcW w:w="1275" w:type="dxa"/>
            <w:vAlign w:val="center"/>
          </w:tcPr>
          <w:p>
            <w:pPr>
              <w:jc w:val="center"/>
              <w:rPr>
                <w:rFonts w:hint="eastAsia" w:ascii="宋体" w:hAnsi="宋体" w:eastAsia="宋体"/>
                <w:szCs w:val="21"/>
                <w:lang w:eastAsia="zh-CN"/>
              </w:rPr>
            </w:pPr>
            <w:r>
              <w:rPr>
                <w:rFonts w:hint="eastAsia" w:ascii="宋体" w:hAnsi="宋体"/>
                <w:szCs w:val="21"/>
                <w:lang w:eastAsia="zh-CN"/>
              </w:rPr>
              <w:t>技检部</w:t>
            </w:r>
          </w:p>
          <w:p>
            <w:pPr>
              <w:jc w:val="center"/>
              <w:rPr>
                <w:rFonts w:ascii="宋体" w:hAnsi="宋体"/>
                <w:szCs w:val="21"/>
              </w:rPr>
            </w:pPr>
            <w:r>
              <w:rPr>
                <w:rFonts w:hint="eastAsia" w:ascii="宋体" w:hAnsi="宋体"/>
                <w:szCs w:val="21"/>
              </w:rPr>
              <w:t>生产部</w:t>
            </w:r>
            <w:r>
              <w:rPr>
                <w:rFonts w:hint="eastAsia" w:ascii="宋体" w:hAnsi="宋体"/>
                <w:szCs w:val="21"/>
                <w:lang w:val="en-US" w:eastAsia="zh-CN"/>
              </w:rPr>
              <w:t>/生产车间</w:t>
            </w:r>
          </w:p>
          <w:p>
            <w:pPr>
              <w:jc w:val="center"/>
              <w:rPr>
                <w:rFonts w:ascii="宋体" w:hAnsi="宋体"/>
                <w:szCs w:val="21"/>
              </w:rPr>
            </w:pPr>
          </w:p>
        </w:tc>
        <w:tc>
          <w:tcPr>
            <w:tcW w:w="937"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1</w:t>
            </w:r>
            <w:r>
              <w:rPr>
                <w:rFonts w:ascii="宋体" w:hAnsi="宋体"/>
                <w:szCs w:val="21"/>
              </w:rPr>
              <w:t>3</w:t>
            </w:r>
          </w:p>
        </w:tc>
        <w:tc>
          <w:tcPr>
            <w:tcW w:w="1843" w:type="dxa"/>
            <w:vAlign w:val="center"/>
          </w:tcPr>
          <w:p>
            <w:pPr>
              <w:spacing w:line="320" w:lineRule="exact"/>
              <w:jc w:val="center"/>
              <w:rPr>
                <w:rFonts w:ascii="宋体" w:hAnsi="宋体"/>
                <w:szCs w:val="21"/>
              </w:rPr>
            </w:pPr>
            <w:r>
              <w:rPr>
                <w:rFonts w:hint="eastAsia" w:ascii="宋体" w:hAnsi="宋体"/>
                <w:szCs w:val="21"/>
              </w:rPr>
              <w:t>企业能源主要品种？年消耗标煤？是否是重点用能单位？</w:t>
            </w:r>
          </w:p>
        </w:tc>
        <w:tc>
          <w:tcPr>
            <w:tcW w:w="1135" w:type="dxa"/>
            <w:vAlign w:val="center"/>
          </w:tcPr>
          <w:p>
            <w:pPr>
              <w:jc w:val="center"/>
              <w:rPr>
                <w:rFonts w:ascii="宋体" w:hAnsi="宋体"/>
                <w:szCs w:val="21"/>
              </w:rPr>
            </w:pPr>
            <w:r>
              <w:rPr>
                <w:rFonts w:hint="eastAsia" w:ascii="宋体" w:hAnsi="宋体"/>
                <w:szCs w:val="21"/>
              </w:rPr>
              <w:t>GB17167－2006</w:t>
            </w:r>
          </w:p>
        </w:tc>
        <w:tc>
          <w:tcPr>
            <w:tcW w:w="4253" w:type="dxa"/>
            <w:vAlign w:val="center"/>
          </w:tcPr>
          <w:p>
            <w:pPr>
              <w:spacing w:line="360" w:lineRule="exact"/>
              <w:ind w:firstLine="210" w:firstLineChars="100"/>
              <w:rPr>
                <w:bCs/>
                <w:szCs w:val="21"/>
              </w:rPr>
            </w:pPr>
            <w:r>
              <w:rPr>
                <w:rFonts w:hint="eastAsia" w:ascii="宋体" w:hAnsi="宋体"/>
                <w:szCs w:val="21"/>
              </w:rPr>
              <w:t>公司自202</w:t>
            </w:r>
            <w:r>
              <w:rPr>
                <w:rFonts w:ascii="宋体" w:hAnsi="宋体"/>
                <w:szCs w:val="21"/>
              </w:rPr>
              <w:t>1</w:t>
            </w:r>
            <w:r>
              <w:rPr>
                <w:rFonts w:hint="eastAsia" w:ascii="宋体" w:hAnsi="宋体"/>
                <w:szCs w:val="21"/>
              </w:rPr>
              <w:t>年1月-1</w:t>
            </w:r>
            <w:r>
              <w:rPr>
                <w:rFonts w:hint="eastAsia" w:ascii="宋体" w:hAnsi="宋体"/>
                <w:szCs w:val="21"/>
                <w:lang w:val="en-US" w:eastAsia="zh-CN"/>
              </w:rPr>
              <w:t>2</w:t>
            </w:r>
            <w:r>
              <w:rPr>
                <w:rFonts w:hint="eastAsia" w:ascii="宋体" w:hAnsi="宋体"/>
                <w:szCs w:val="21"/>
              </w:rPr>
              <w:t>月共耗电</w:t>
            </w:r>
            <w:r>
              <w:rPr>
                <w:rFonts w:hint="eastAsia" w:ascii="宋体" w:hAnsi="宋体"/>
                <w:szCs w:val="21"/>
                <w:lang w:val="en-US" w:eastAsia="zh-CN"/>
              </w:rPr>
              <w:t>74284</w:t>
            </w:r>
            <w:r>
              <w:rPr>
                <w:rFonts w:ascii="宋体" w:hAnsi="宋体"/>
                <w:szCs w:val="21"/>
              </w:rPr>
              <w:t>kWh</w:t>
            </w:r>
            <w:r>
              <w:rPr>
                <w:rFonts w:hint="eastAsia" w:ascii="宋体" w:hAnsi="宋体"/>
                <w:bCs/>
                <w:szCs w:val="21"/>
                <w:lang w:val="en-US" w:eastAsia="zh-CN"/>
              </w:rPr>
              <w:t>。</w:t>
            </w:r>
            <w:r>
              <w:rPr>
                <w:rFonts w:hint="eastAsia" w:ascii="宋体" w:hAnsi="宋体"/>
                <w:szCs w:val="21"/>
              </w:rPr>
              <w:t>折</w:t>
            </w:r>
            <w:r>
              <w:rPr>
                <w:rFonts w:hint="eastAsia" w:ascii="宋体" w:hAnsi="宋体"/>
                <w:szCs w:val="21"/>
                <w:lang w:val="en-US" w:eastAsia="zh-CN"/>
              </w:rPr>
              <w:t>9.13</w:t>
            </w:r>
            <w:r>
              <w:rPr>
                <w:rFonts w:ascii="宋体" w:hAnsi="宋体"/>
                <w:bCs/>
                <w:szCs w:val="21"/>
              </w:rPr>
              <w:t>吨标煤。</w:t>
            </w:r>
            <w:r>
              <w:rPr>
                <w:rFonts w:ascii="宋体" w:hAnsi="宋体"/>
                <w:szCs w:val="21"/>
              </w:rPr>
              <w:t>不是重点耗能企业。</w:t>
            </w:r>
            <w:r>
              <w:rPr>
                <w:szCs w:val="21"/>
              </w:rPr>
              <w:t>电能表</w:t>
            </w:r>
            <w:r>
              <w:rPr>
                <w:rFonts w:hint="eastAsia"/>
                <w:szCs w:val="21"/>
                <w:lang w:val="en-US" w:eastAsia="zh-CN"/>
              </w:rPr>
              <w:t>1</w:t>
            </w:r>
            <w:r>
              <w:rPr>
                <w:rFonts w:hint="eastAsia"/>
                <w:szCs w:val="21"/>
                <w:lang w:eastAsia="zh-CN"/>
              </w:rPr>
              <w:t>块</w:t>
            </w:r>
            <w:r>
              <w:rPr>
                <w:szCs w:val="21"/>
              </w:rPr>
              <w:t>为供电局</w:t>
            </w:r>
            <w:r>
              <w:rPr>
                <w:rFonts w:hint="eastAsia"/>
                <w:szCs w:val="21"/>
              </w:rPr>
              <w:t>由</w:t>
            </w:r>
            <w:r>
              <w:rPr>
                <w:rFonts w:hint="eastAsia" w:ascii="宋体" w:hAnsi="宋体"/>
                <w:szCs w:val="21"/>
                <w:lang w:eastAsia="zh-CN"/>
              </w:rPr>
              <w:t>办公室</w:t>
            </w:r>
            <w:r>
              <w:rPr>
                <w:rFonts w:hint="eastAsia"/>
                <w:szCs w:val="21"/>
                <w:lang w:eastAsia="zh-CN"/>
              </w:rPr>
              <w:t>和生产部负责</w:t>
            </w:r>
            <w:r>
              <w:rPr>
                <w:szCs w:val="21"/>
              </w:rPr>
              <w:t>管理</w:t>
            </w:r>
            <w:r>
              <w:rPr>
                <w:rFonts w:hint="eastAsia"/>
                <w:szCs w:val="18"/>
              </w:rPr>
              <w:t>。</w:t>
            </w:r>
          </w:p>
        </w:tc>
        <w:tc>
          <w:tcPr>
            <w:tcW w:w="1275" w:type="dxa"/>
            <w:vAlign w:val="center"/>
          </w:tcPr>
          <w:p>
            <w:pPr>
              <w:jc w:val="center"/>
              <w:rPr>
                <w:rFonts w:hint="eastAsia" w:ascii="宋体" w:hAnsi="宋体"/>
                <w:szCs w:val="21"/>
                <w:lang w:eastAsia="zh-CN"/>
              </w:rPr>
            </w:pPr>
            <w:r>
              <w:rPr>
                <w:rFonts w:hint="eastAsia" w:ascii="宋体" w:hAnsi="宋体"/>
                <w:szCs w:val="21"/>
                <w:lang w:eastAsia="zh-CN"/>
              </w:rPr>
              <w:t>办公室</w:t>
            </w:r>
          </w:p>
          <w:p>
            <w:pPr>
              <w:jc w:val="center"/>
              <w:rPr>
                <w:rFonts w:hint="eastAsia" w:ascii="宋体" w:hAnsi="宋体" w:eastAsia="宋体"/>
                <w:szCs w:val="21"/>
                <w:lang w:eastAsia="zh-CN"/>
              </w:rPr>
            </w:pPr>
            <w:r>
              <w:rPr>
                <w:rFonts w:hint="eastAsia" w:ascii="宋体" w:hAnsi="宋体"/>
                <w:szCs w:val="21"/>
                <w:lang w:eastAsia="zh-CN"/>
              </w:rPr>
              <w:t>生产部</w:t>
            </w:r>
          </w:p>
        </w:tc>
        <w:tc>
          <w:tcPr>
            <w:tcW w:w="937" w:type="dxa"/>
            <w:vAlign w:val="center"/>
          </w:tcPr>
          <w:p>
            <w:pPr>
              <w:jc w:val="center"/>
              <w:rPr>
                <w:rFonts w:ascii="宋体" w:hAnsi="宋体"/>
                <w:szCs w:val="21"/>
              </w:rPr>
            </w:pPr>
            <w:r>
              <w:rPr>
                <w:rFonts w:hint="eastAsia" w:ascii="宋体" w:hAnsi="宋体"/>
                <w:szCs w:val="21"/>
              </w:rPr>
              <w:t>否</w:t>
            </w:r>
          </w:p>
        </w:tc>
      </w:tr>
    </w:tbl>
    <w:p>
      <w:pPr>
        <w:rPr>
          <w:rFonts w:ascii="宋体" w:hAnsi="宋体"/>
          <w:szCs w:val="21"/>
        </w:rPr>
      </w:pPr>
    </w:p>
    <w:sectPr>
      <w:headerReference r:id="rId3" w:type="default"/>
      <w:footerReference r:id="rId4" w:type="default"/>
      <w:pgSz w:w="11906" w:h="16838"/>
      <w:pgMar w:top="1276" w:right="926" w:bottom="779" w:left="1080" w:header="39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12</w:t>
    </w:r>
    <w:r>
      <w:rPr>
        <w:b/>
        <w:bCs/>
        <w:sz w:val="24"/>
        <w:szCs w:val="24"/>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line="320" w:lineRule="exact"/>
      <w:ind w:left="-86" w:leftChars="-41" w:firstLine="720" w:firstLineChars="400"/>
      <w:jc w:val="left"/>
    </w:pPr>
    <w:r>
      <w:rPr>
        <w:rFonts w:ascii="宋体" w:hAnsi="Courier New"/>
        <w:szCs w:val="21"/>
      </w:rPr>
      <w:drawing>
        <wp:anchor distT="0" distB="0" distL="114300" distR="114300" simplePos="0" relativeHeight="251659264" behindDoc="0" locked="0" layoutInCell="1" allowOverlap="1">
          <wp:simplePos x="0" y="0"/>
          <wp:positionH relativeFrom="column">
            <wp:posOffset>-77470</wp:posOffset>
          </wp:positionH>
          <wp:positionV relativeFrom="paragraph">
            <wp:posOffset>53340</wp:posOffset>
          </wp:positionV>
          <wp:extent cx="481965" cy="485140"/>
          <wp:effectExtent l="0" t="0" r="13335" b="1016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hint="eastAsia"/>
      </w:rPr>
      <w:t xml:space="preserve">   </w:t>
    </w:r>
  </w:p>
  <w:p>
    <w:pPr>
      <w:pStyle w:val="7"/>
      <w:pBdr>
        <w:bottom w:val="none" w:color="auto" w:sz="0" w:space="0"/>
      </w:pBdr>
      <w:spacing w:line="280" w:lineRule="exact"/>
      <w:jc w:val="left"/>
      <w:rPr>
        <w:rStyle w:val="17"/>
        <w:rFonts w:hint="default" w:ascii="Times New Roman" w:hAnsi="Times New Roman"/>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column">
                <wp:posOffset>3847465</wp:posOffset>
              </wp:positionH>
              <wp:positionV relativeFrom="paragraph">
                <wp:posOffset>139700</wp:posOffset>
              </wp:positionV>
              <wp:extent cx="2459355" cy="261620"/>
              <wp:effectExtent l="0" t="0" r="17145" b="5080"/>
              <wp:wrapNone/>
              <wp:docPr id="2" name="文本框 3"/>
              <wp:cNvGraphicFramePr/>
              <a:graphic xmlns:a="http://schemas.openxmlformats.org/drawingml/2006/main">
                <a:graphicData uri="http://schemas.microsoft.com/office/word/2010/wordprocessingShape">
                  <wps:wsp>
                    <wps:cNvSpPr txBox="1"/>
                    <wps:spPr>
                      <a:xfrm>
                        <a:off x="0" y="0"/>
                        <a:ext cx="2459355" cy="261620"/>
                      </a:xfrm>
                      <a:prstGeom prst="rect">
                        <a:avLst/>
                      </a:prstGeom>
                      <a:solidFill>
                        <a:srgbClr val="FFFFFF"/>
                      </a:solidFill>
                      <a:ln>
                        <a:noFill/>
                      </a:ln>
                    </wps:spPr>
                    <wps:txbx>
                      <w:txbxContent>
                        <w:p>
                          <w:pPr>
                            <w:ind w:firstLine="315" w:firstLineChars="150"/>
                            <w:rPr>
                              <w:sz w:val="18"/>
                              <w:szCs w:val="18"/>
                            </w:rPr>
                          </w:pPr>
                          <w:r>
                            <w:rPr>
                              <w:szCs w:val="21"/>
                            </w:rPr>
                            <w:t>ISC-A-I-13</w:t>
                          </w:r>
                          <w:r>
                            <w:rPr>
                              <w:rFonts w:hint="eastAsia"/>
                              <w:szCs w:val="21"/>
                            </w:rPr>
                            <w:t>审核员审核记录（</w:t>
                          </w:r>
                          <w:r>
                            <w:rPr>
                              <w:szCs w:val="21"/>
                            </w:rPr>
                            <w:t>07</w:t>
                          </w:r>
                          <w:r>
                            <w:rPr>
                              <w:rFonts w:hint="eastAsia"/>
                              <w:szCs w:val="21"/>
                            </w:rPr>
                            <w:t>版）</w:t>
                          </w:r>
                        </w:p>
                        <w:p>
                          <w:pPr>
                            <w:rPr>
                              <w:szCs w:val="18"/>
                            </w:rPr>
                          </w:pPr>
                        </w:p>
                      </w:txbxContent>
                    </wps:txbx>
                    <wps:bodyPr upright="1"/>
                  </wps:wsp>
                </a:graphicData>
              </a:graphic>
            </wp:anchor>
          </w:drawing>
        </mc:Choice>
        <mc:Fallback>
          <w:pict>
            <v:shape id="文本框 3" o:spid="_x0000_s1026" o:spt="202" type="#_x0000_t202" style="position:absolute;left:0pt;margin-left:302.95pt;margin-top:11pt;height:20.6pt;width:193.65pt;z-index:251659264;mso-width-relative:page;mso-height-relative:page;" fillcolor="#FFFFFF" filled="t" stroked="f" coordsize="21600,21600" o:gfxdata="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Nm0bc1wAAAAkBAAAPAAAAAAAAAAEAIAAAACIAAABkcnMvZG93bnJldi54&#10;bWxQSwECFAAUAAAACACHTuJAbbWZIsIBAAB3AwAADgAAAAAAAAABACAAAAAmAQAAZHJzL2Uyb0Rv&#10;Yy54bWxQSwUGAAAAAAYABgBZAQAAWgUAAAAA&#10;">
              <v:fill on="t" focussize="0,0"/>
              <v:stroke on="f"/>
              <v:imagedata o:title=""/>
              <o:lock v:ext="edit" aspectratio="f"/>
              <v:textbox>
                <w:txbxContent>
                  <w:p>
                    <w:pPr>
                      <w:ind w:firstLine="315" w:firstLineChars="150"/>
                      <w:rPr>
                        <w:sz w:val="18"/>
                        <w:szCs w:val="18"/>
                      </w:rPr>
                    </w:pPr>
                    <w:r>
                      <w:rPr>
                        <w:szCs w:val="21"/>
                      </w:rPr>
                      <w:t>ISC-A-I-13</w:t>
                    </w:r>
                    <w:r>
                      <w:rPr>
                        <w:rFonts w:hint="eastAsia"/>
                        <w:szCs w:val="21"/>
                      </w:rPr>
                      <w:t>审核员审核记录（</w:t>
                    </w:r>
                    <w:r>
                      <w:rPr>
                        <w:szCs w:val="21"/>
                      </w:rPr>
                      <w:t>07</w:t>
                    </w:r>
                    <w:r>
                      <w:rPr>
                        <w:rFonts w:hint="eastAsia"/>
                        <w:szCs w:val="21"/>
                      </w:rPr>
                      <w:t>版）</w:t>
                    </w:r>
                  </w:p>
                  <w:p>
                    <w:pPr>
                      <w:rPr>
                        <w:szCs w:val="18"/>
                      </w:rPr>
                    </w:pPr>
                  </w:p>
                </w:txbxContent>
              </v:textbox>
            </v:shape>
          </w:pict>
        </mc:Fallback>
      </mc:AlternateContent>
    </w:r>
    <w:r>
      <w:rPr>
        <w:rStyle w:val="17"/>
        <w:rFonts w:hint="default"/>
        <w:szCs w:val="21"/>
      </w:rPr>
      <w:t xml:space="preserve">       北</w:t>
    </w:r>
    <w:r>
      <w:rPr>
        <w:rStyle w:val="17"/>
        <w:rFonts w:hint="default" w:ascii="Times New Roman" w:hAnsi="Times New Roman"/>
        <w:szCs w:val="21"/>
      </w:rPr>
      <w:t>京国标联合认证有限公司</w:t>
    </w:r>
  </w:p>
  <w:p>
    <w:pPr>
      <w:pStyle w:val="7"/>
      <w:pBdr>
        <w:bottom w:val="none" w:color="auto" w:sz="0" w:space="1"/>
      </w:pBdr>
      <w:spacing w:line="320" w:lineRule="exact"/>
      <w:jc w:val="left"/>
    </w:pPr>
    <w:r>
      <w:rPr>
        <w:sz w:val="21"/>
        <w:szCs w:val="21"/>
      </w:rPr>
      <mc:AlternateContent>
        <mc:Choice Requires="wps">
          <w:drawing>
            <wp:anchor distT="0" distB="0" distL="114300" distR="114300" simplePos="0" relativeHeight="251659264" behindDoc="0" locked="0" layoutInCell="1" allowOverlap="1">
              <wp:simplePos x="0" y="0"/>
              <wp:positionH relativeFrom="column">
                <wp:posOffset>-161925</wp:posOffset>
              </wp:positionH>
              <wp:positionV relativeFrom="paragraph">
                <wp:posOffset>207645</wp:posOffset>
              </wp:positionV>
              <wp:extent cx="6470650" cy="8890"/>
              <wp:effectExtent l="0" t="0" r="0" b="0"/>
              <wp:wrapNone/>
              <wp:docPr id="3" name="直线 4"/>
              <wp:cNvGraphicFramePr/>
              <a:graphic xmlns:a="http://schemas.openxmlformats.org/drawingml/2006/main">
                <a:graphicData uri="http://schemas.microsoft.com/office/word/2010/wordprocessingShape">
                  <wps:wsp>
                    <wps:cNvCnPr/>
                    <wps:spPr>
                      <a:xfrm flipV="1">
                        <a:off x="0" y="0"/>
                        <a:ext cx="6470650"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12.75pt;margin-top:16.35pt;height:0.7pt;width:509.5pt;z-index:251659264;mso-width-relative:page;mso-height-relative:page;" filled="f" stroked="t" coordsize="21600,21600" o:gfxdata="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rlSo3XAAAACQEAAA8AAAAAAAAAAQAgAAAAIgAAAGRycy9kb3ducmV2LnhtbFBLAQIU&#10;ABQAAAAIAIdO4kDWRsEy9AEAAOgDAAAOAAAAAAAAAAEAIAAAACYBAABkcnMvZTJvRG9jLnhtbFBL&#10;BQYAAAAABgAGAFkBAACMBQAAAAA=&#10;">
              <v:fill on="f" focussize="0,0"/>
              <v:stroke color="#000000" joinstyle="round"/>
              <v:imagedata o:title=""/>
              <o:lock v:ext="edit" aspectratio="f"/>
            </v:line>
          </w:pict>
        </mc:Fallback>
      </mc:AlternateContent>
    </w:r>
    <w:r>
      <w:rPr>
        <w:rStyle w:val="17"/>
        <w:rFonts w:hint="default" w:ascii="Times New Roman" w:hAnsi="Times New Roman"/>
        <w:szCs w:val="21"/>
      </w:rPr>
      <w:t xml:space="preserve">       </w:t>
    </w:r>
    <w:r>
      <w:rPr>
        <w:rStyle w:val="17"/>
        <w:rFonts w:hint="default" w:ascii="Times New Roman" w:hAnsi="Times New Roman"/>
        <w:w w:val="80"/>
        <w:szCs w:val="21"/>
      </w:rPr>
      <w:t xml:space="preserve">Beijing International Standard united Certification Co.,Ltd. </w:t>
    </w:r>
    <w:r>
      <w:rPr>
        <w:rStyle w:val="17"/>
        <w:rFonts w:hint="default"/>
        <w:w w:val="90"/>
        <w:sz w:val="18"/>
      </w:rPr>
      <w:t xml:space="preserve">                     </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bullet"/>
      <w:pStyle w:val="19"/>
      <w:lvlText w:val="□"/>
      <w:lvlJc w:val="left"/>
      <w:pPr>
        <w:tabs>
          <w:tab w:val="left" w:pos="252"/>
        </w:tabs>
        <w:ind w:left="252" w:hanging="360"/>
      </w:pPr>
      <w:rPr>
        <w:rFonts w:hint="eastAsia" w:ascii="宋体"/>
      </w:rPr>
    </w:lvl>
  </w:abstractNum>
  <w:abstractNum w:abstractNumId="1">
    <w:nsid w:val="00000005"/>
    <w:multiLevelType w:val="singleLevel"/>
    <w:tmpl w:val="00000005"/>
    <w:lvl w:ilvl="0" w:tentative="0">
      <w:start w:val="3"/>
      <w:numFmt w:val="bullet"/>
      <w:pStyle w:val="20"/>
      <w:lvlText w:val="□"/>
      <w:lvlJc w:val="left"/>
      <w:pPr>
        <w:tabs>
          <w:tab w:val="left" w:pos="252"/>
        </w:tabs>
        <w:ind w:left="252" w:hanging="360"/>
      </w:pPr>
      <w:rPr>
        <w:rFonts w:hint="eastAsia" w:ascii="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28"/>
    <w:rsid w:val="00001542"/>
    <w:rsid w:val="00006AA4"/>
    <w:rsid w:val="000113A7"/>
    <w:rsid w:val="00012DB7"/>
    <w:rsid w:val="00014C1F"/>
    <w:rsid w:val="00023A4E"/>
    <w:rsid w:val="00025F0C"/>
    <w:rsid w:val="00031236"/>
    <w:rsid w:val="00033604"/>
    <w:rsid w:val="00034EEE"/>
    <w:rsid w:val="00035948"/>
    <w:rsid w:val="00040BFE"/>
    <w:rsid w:val="00041A96"/>
    <w:rsid w:val="00041E2D"/>
    <w:rsid w:val="0004206F"/>
    <w:rsid w:val="0004278B"/>
    <w:rsid w:val="000430C7"/>
    <w:rsid w:val="00043E8C"/>
    <w:rsid w:val="00044A4B"/>
    <w:rsid w:val="00045B6E"/>
    <w:rsid w:val="00046BFB"/>
    <w:rsid w:val="00046FF6"/>
    <w:rsid w:val="00052E1F"/>
    <w:rsid w:val="00057140"/>
    <w:rsid w:val="000644CF"/>
    <w:rsid w:val="00065015"/>
    <w:rsid w:val="000664FF"/>
    <w:rsid w:val="000671EC"/>
    <w:rsid w:val="00067B05"/>
    <w:rsid w:val="000721A4"/>
    <w:rsid w:val="000726D7"/>
    <w:rsid w:val="00072B0B"/>
    <w:rsid w:val="00072C11"/>
    <w:rsid w:val="0007527D"/>
    <w:rsid w:val="000819BF"/>
    <w:rsid w:val="00082A70"/>
    <w:rsid w:val="000832CA"/>
    <w:rsid w:val="00086E30"/>
    <w:rsid w:val="00090D41"/>
    <w:rsid w:val="00095663"/>
    <w:rsid w:val="00095AE1"/>
    <w:rsid w:val="00096DF0"/>
    <w:rsid w:val="000A012F"/>
    <w:rsid w:val="000A6280"/>
    <w:rsid w:val="000A6C81"/>
    <w:rsid w:val="000C11FB"/>
    <w:rsid w:val="000C1352"/>
    <w:rsid w:val="000C18F5"/>
    <w:rsid w:val="000C1BFC"/>
    <w:rsid w:val="000C2FE5"/>
    <w:rsid w:val="000C3110"/>
    <w:rsid w:val="000C3F39"/>
    <w:rsid w:val="000C72F1"/>
    <w:rsid w:val="000D00E2"/>
    <w:rsid w:val="000D18FB"/>
    <w:rsid w:val="000E3C7F"/>
    <w:rsid w:val="000E4B0A"/>
    <w:rsid w:val="000E5643"/>
    <w:rsid w:val="000E670D"/>
    <w:rsid w:val="000E7CD8"/>
    <w:rsid w:val="000F0505"/>
    <w:rsid w:val="000F15F8"/>
    <w:rsid w:val="000F32FC"/>
    <w:rsid w:val="0010047E"/>
    <w:rsid w:val="00104A8B"/>
    <w:rsid w:val="00107F91"/>
    <w:rsid w:val="0011009F"/>
    <w:rsid w:val="00110FCE"/>
    <w:rsid w:val="001134BC"/>
    <w:rsid w:val="0011404A"/>
    <w:rsid w:val="001174A0"/>
    <w:rsid w:val="00120A66"/>
    <w:rsid w:val="00120C16"/>
    <w:rsid w:val="001225A8"/>
    <w:rsid w:val="00123663"/>
    <w:rsid w:val="00126141"/>
    <w:rsid w:val="00126D34"/>
    <w:rsid w:val="001315D7"/>
    <w:rsid w:val="001319C5"/>
    <w:rsid w:val="00132690"/>
    <w:rsid w:val="001336F3"/>
    <w:rsid w:val="001338EA"/>
    <w:rsid w:val="00134F4A"/>
    <w:rsid w:val="00135F14"/>
    <w:rsid w:val="00140695"/>
    <w:rsid w:val="0014589F"/>
    <w:rsid w:val="0015474E"/>
    <w:rsid w:val="001555A4"/>
    <w:rsid w:val="00157181"/>
    <w:rsid w:val="00162898"/>
    <w:rsid w:val="00163EA8"/>
    <w:rsid w:val="00166E44"/>
    <w:rsid w:val="001722BE"/>
    <w:rsid w:val="00172FE5"/>
    <w:rsid w:val="0017328E"/>
    <w:rsid w:val="00173AD2"/>
    <w:rsid w:val="00176BE4"/>
    <w:rsid w:val="00181395"/>
    <w:rsid w:val="00181C12"/>
    <w:rsid w:val="00182738"/>
    <w:rsid w:val="00183113"/>
    <w:rsid w:val="00183154"/>
    <w:rsid w:val="0018351F"/>
    <w:rsid w:val="00184F4D"/>
    <w:rsid w:val="00185C4F"/>
    <w:rsid w:val="00190D88"/>
    <w:rsid w:val="00192070"/>
    <w:rsid w:val="0019629A"/>
    <w:rsid w:val="00197980"/>
    <w:rsid w:val="001A2746"/>
    <w:rsid w:val="001A4E24"/>
    <w:rsid w:val="001A6948"/>
    <w:rsid w:val="001A7BA5"/>
    <w:rsid w:val="001B071C"/>
    <w:rsid w:val="001B1386"/>
    <w:rsid w:val="001B42CB"/>
    <w:rsid w:val="001B5058"/>
    <w:rsid w:val="001B685E"/>
    <w:rsid w:val="001C07CF"/>
    <w:rsid w:val="001C0EEF"/>
    <w:rsid w:val="001C4E65"/>
    <w:rsid w:val="001C6CD1"/>
    <w:rsid w:val="001D2F06"/>
    <w:rsid w:val="001D5987"/>
    <w:rsid w:val="001D5CDB"/>
    <w:rsid w:val="001D7DBF"/>
    <w:rsid w:val="001E1BEB"/>
    <w:rsid w:val="001E216B"/>
    <w:rsid w:val="001E3FAD"/>
    <w:rsid w:val="001E6CEB"/>
    <w:rsid w:val="001E7832"/>
    <w:rsid w:val="001E7B35"/>
    <w:rsid w:val="001E7C4F"/>
    <w:rsid w:val="001E7CD6"/>
    <w:rsid w:val="001F0A23"/>
    <w:rsid w:val="001F0EDD"/>
    <w:rsid w:val="001F2289"/>
    <w:rsid w:val="001F402F"/>
    <w:rsid w:val="001F4FA6"/>
    <w:rsid w:val="001F696E"/>
    <w:rsid w:val="001F6DE6"/>
    <w:rsid w:val="001F773C"/>
    <w:rsid w:val="00203BF2"/>
    <w:rsid w:val="0020499F"/>
    <w:rsid w:val="00204F37"/>
    <w:rsid w:val="00206130"/>
    <w:rsid w:val="00207D0E"/>
    <w:rsid w:val="0021083E"/>
    <w:rsid w:val="002127EE"/>
    <w:rsid w:val="002203DD"/>
    <w:rsid w:val="00225E46"/>
    <w:rsid w:val="00230E06"/>
    <w:rsid w:val="00231EB1"/>
    <w:rsid w:val="0023397E"/>
    <w:rsid w:val="00240CA5"/>
    <w:rsid w:val="00245FA1"/>
    <w:rsid w:val="002463D5"/>
    <w:rsid w:val="0024783D"/>
    <w:rsid w:val="0025096F"/>
    <w:rsid w:val="00250CA1"/>
    <w:rsid w:val="00251A61"/>
    <w:rsid w:val="00253CF0"/>
    <w:rsid w:val="00261131"/>
    <w:rsid w:val="002622E1"/>
    <w:rsid w:val="00270095"/>
    <w:rsid w:val="0027016F"/>
    <w:rsid w:val="00272000"/>
    <w:rsid w:val="002757D6"/>
    <w:rsid w:val="00281B56"/>
    <w:rsid w:val="002826BC"/>
    <w:rsid w:val="00284751"/>
    <w:rsid w:val="00290287"/>
    <w:rsid w:val="002904D1"/>
    <w:rsid w:val="00293DFE"/>
    <w:rsid w:val="0029551A"/>
    <w:rsid w:val="002955E7"/>
    <w:rsid w:val="002A054B"/>
    <w:rsid w:val="002A49C8"/>
    <w:rsid w:val="002A5275"/>
    <w:rsid w:val="002B01B1"/>
    <w:rsid w:val="002B07E9"/>
    <w:rsid w:val="002B0FD5"/>
    <w:rsid w:val="002B2B83"/>
    <w:rsid w:val="002B57C2"/>
    <w:rsid w:val="002B7EBD"/>
    <w:rsid w:val="002C30F1"/>
    <w:rsid w:val="002C41C5"/>
    <w:rsid w:val="002C6966"/>
    <w:rsid w:val="002D3B57"/>
    <w:rsid w:val="002D444A"/>
    <w:rsid w:val="002D5638"/>
    <w:rsid w:val="002E0301"/>
    <w:rsid w:val="002E1B6F"/>
    <w:rsid w:val="002E6C87"/>
    <w:rsid w:val="002E7BC7"/>
    <w:rsid w:val="002E7F5A"/>
    <w:rsid w:val="002F02BB"/>
    <w:rsid w:val="002F497F"/>
    <w:rsid w:val="00303C03"/>
    <w:rsid w:val="003047DA"/>
    <w:rsid w:val="003054B7"/>
    <w:rsid w:val="003076DA"/>
    <w:rsid w:val="0030790A"/>
    <w:rsid w:val="003102A5"/>
    <w:rsid w:val="00310B08"/>
    <w:rsid w:val="00312E7C"/>
    <w:rsid w:val="003171AD"/>
    <w:rsid w:val="003218D3"/>
    <w:rsid w:val="00322367"/>
    <w:rsid w:val="003234DF"/>
    <w:rsid w:val="003242CD"/>
    <w:rsid w:val="0033012B"/>
    <w:rsid w:val="003301CA"/>
    <w:rsid w:val="00331697"/>
    <w:rsid w:val="00333869"/>
    <w:rsid w:val="00334559"/>
    <w:rsid w:val="003375BE"/>
    <w:rsid w:val="00340999"/>
    <w:rsid w:val="00342EFF"/>
    <w:rsid w:val="00344588"/>
    <w:rsid w:val="003449B8"/>
    <w:rsid w:val="00345F1D"/>
    <w:rsid w:val="003541B9"/>
    <w:rsid w:val="00356161"/>
    <w:rsid w:val="00356646"/>
    <w:rsid w:val="00360C9D"/>
    <w:rsid w:val="003617C5"/>
    <w:rsid w:val="003703B9"/>
    <w:rsid w:val="003731C2"/>
    <w:rsid w:val="00373C48"/>
    <w:rsid w:val="00376A71"/>
    <w:rsid w:val="00376FAF"/>
    <w:rsid w:val="0037740C"/>
    <w:rsid w:val="003774B2"/>
    <w:rsid w:val="003777B0"/>
    <w:rsid w:val="00387CCB"/>
    <w:rsid w:val="003942ED"/>
    <w:rsid w:val="003A066C"/>
    <w:rsid w:val="003A0ACF"/>
    <w:rsid w:val="003A7CFF"/>
    <w:rsid w:val="003B0232"/>
    <w:rsid w:val="003B0BBF"/>
    <w:rsid w:val="003B13ED"/>
    <w:rsid w:val="003B5C14"/>
    <w:rsid w:val="003C342A"/>
    <w:rsid w:val="003C3D66"/>
    <w:rsid w:val="003C42DC"/>
    <w:rsid w:val="003C4B8E"/>
    <w:rsid w:val="003C60A1"/>
    <w:rsid w:val="003D1250"/>
    <w:rsid w:val="003D3381"/>
    <w:rsid w:val="003D35D4"/>
    <w:rsid w:val="003D54A9"/>
    <w:rsid w:val="003D5E8C"/>
    <w:rsid w:val="003D6263"/>
    <w:rsid w:val="003D6BCB"/>
    <w:rsid w:val="003E3233"/>
    <w:rsid w:val="003E79A0"/>
    <w:rsid w:val="003F1139"/>
    <w:rsid w:val="003F1DAA"/>
    <w:rsid w:val="003F5031"/>
    <w:rsid w:val="003F6373"/>
    <w:rsid w:val="003F65AC"/>
    <w:rsid w:val="003F7449"/>
    <w:rsid w:val="003F7B00"/>
    <w:rsid w:val="00401F1A"/>
    <w:rsid w:val="0040216B"/>
    <w:rsid w:val="00402C9D"/>
    <w:rsid w:val="00403EBB"/>
    <w:rsid w:val="00405658"/>
    <w:rsid w:val="0040702E"/>
    <w:rsid w:val="0041064F"/>
    <w:rsid w:val="004125A8"/>
    <w:rsid w:val="00417E38"/>
    <w:rsid w:val="00420974"/>
    <w:rsid w:val="00422CC7"/>
    <w:rsid w:val="004255EC"/>
    <w:rsid w:val="0042630B"/>
    <w:rsid w:val="004368F6"/>
    <w:rsid w:val="00436A1C"/>
    <w:rsid w:val="00436F05"/>
    <w:rsid w:val="00441BBC"/>
    <w:rsid w:val="004427A1"/>
    <w:rsid w:val="004451D1"/>
    <w:rsid w:val="00447E9E"/>
    <w:rsid w:val="00451B1E"/>
    <w:rsid w:val="00453047"/>
    <w:rsid w:val="004548B4"/>
    <w:rsid w:val="00454E77"/>
    <w:rsid w:val="004570FE"/>
    <w:rsid w:val="00462DFA"/>
    <w:rsid w:val="00467AD7"/>
    <w:rsid w:val="0047350A"/>
    <w:rsid w:val="00473902"/>
    <w:rsid w:val="00474C47"/>
    <w:rsid w:val="00475913"/>
    <w:rsid w:val="00484481"/>
    <w:rsid w:val="00486D97"/>
    <w:rsid w:val="00494842"/>
    <w:rsid w:val="00495BB5"/>
    <w:rsid w:val="00497BF2"/>
    <w:rsid w:val="004A022B"/>
    <w:rsid w:val="004A32A5"/>
    <w:rsid w:val="004A3F28"/>
    <w:rsid w:val="004A4F1D"/>
    <w:rsid w:val="004A7E02"/>
    <w:rsid w:val="004B123F"/>
    <w:rsid w:val="004B3D27"/>
    <w:rsid w:val="004B63B4"/>
    <w:rsid w:val="004B6FA0"/>
    <w:rsid w:val="004C1E51"/>
    <w:rsid w:val="004C362B"/>
    <w:rsid w:val="004C4196"/>
    <w:rsid w:val="004C43BD"/>
    <w:rsid w:val="004D2E9E"/>
    <w:rsid w:val="004D465D"/>
    <w:rsid w:val="004D4999"/>
    <w:rsid w:val="004E031C"/>
    <w:rsid w:val="004E1AA4"/>
    <w:rsid w:val="004E2973"/>
    <w:rsid w:val="004E3AC9"/>
    <w:rsid w:val="004E5A68"/>
    <w:rsid w:val="004E61F8"/>
    <w:rsid w:val="004E62B5"/>
    <w:rsid w:val="004E7D4A"/>
    <w:rsid w:val="004F1AF9"/>
    <w:rsid w:val="004F2F88"/>
    <w:rsid w:val="004F4053"/>
    <w:rsid w:val="004F6E29"/>
    <w:rsid w:val="00503923"/>
    <w:rsid w:val="0050399F"/>
    <w:rsid w:val="005115DF"/>
    <w:rsid w:val="00511D7D"/>
    <w:rsid w:val="00512595"/>
    <w:rsid w:val="00512BD2"/>
    <w:rsid w:val="0051435D"/>
    <w:rsid w:val="005173A0"/>
    <w:rsid w:val="0052587F"/>
    <w:rsid w:val="0053331A"/>
    <w:rsid w:val="0053381A"/>
    <w:rsid w:val="00536A9A"/>
    <w:rsid w:val="005370C5"/>
    <w:rsid w:val="00544A72"/>
    <w:rsid w:val="00546FD5"/>
    <w:rsid w:val="005477A0"/>
    <w:rsid w:val="00551456"/>
    <w:rsid w:val="0055155C"/>
    <w:rsid w:val="00551979"/>
    <w:rsid w:val="005544CE"/>
    <w:rsid w:val="005566CE"/>
    <w:rsid w:val="00561BDF"/>
    <w:rsid w:val="00572350"/>
    <w:rsid w:val="005726C2"/>
    <w:rsid w:val="00572B75"/>
    <w:rsid w:val="00575287"/>
    <w:rsid w:val="00575E8B"/>
    <w:rsid w:val="00575F1B"/>
    <w:rsid w:val="00581B87"/>
    <w:rsid w:val="0058266F"/>
    <w:rsid w:val="00592ABD"/>
    <w:rsid w:val="005933D8"/>
    <w:rsid w:val="00596DD4"/>
    <w:rsid w:val="005A534D"/>
    <w:rsid w:val="005A5DA6"/>
    <w:rsid w:val="005B036B"/>
    <w:rsid w:val="005B0684"/>
    <w:rsid w:val="005B070B"/>
    <w:rsid w:val="005B6AA9"/>
    <w:rsid w:val="005B6DA1"/>
    <w:rsid w:val="005C527E"/>
    <w:rsid w:val="005C7B7B"/>
    <w:rsid w:val="005D1119"/>
    <w:rsid w:val="005D7421"/>
    <w:rsid w:val="005E24FB"/>
    <w:rsid w:val="005E3A62"/>
    <w:rsid w:val="005E573A"/>
    <w:rsid w:val="005E70CC"/>
    <w:rsid w:val="005F0F14"/>
    <w:rsid w:val="005F5AC8"/>
    <w:rsid w:val="005F7B31"/>
    <w:rsid w:val="006018BC"/>
    <w:rsid w:val="00601DBB"/>
    <w:rsid w:val="00602914"/>
    <w:rsid w:val="0060431B"/>
    <w:rsid w:val="006046A9"/>
    <w:rsid w:val="0060542B"/>
    <w:rsid w:val="00606246"/>
    <w:rsid w:val="00606B62"/>
    <w:rsid w:val="006108D6"/>
    <w:rsid w:val="00611CAA"/>
    <w:rsid w:val="00612806"/>
    <w:rsid w:val="006158BC"/>
    <w:rsid w:val="00616B17"/>
    <w:rsid w:val="00617252"/>
    <w:rsid w:val="00617B00"/>
    <w:rsid w:val="00620605"/>
    <w:rsid w:val="0062176A"/>
    <w:rsid w:val="00627027"/>
    <w:rsid w:val="006352BF"/>
    <w:rsid w:val="00641357"/>
    <w:rsid w:val="00642176"/>
    <w:rsid w:val="00642C68"/>
    <w:rsid w:val="0064390D"/>
    <w:rsid w:val="00650B38"/>
    <w:rsid w:val="00651CE6"/>
    <w:rsid w:val="00652C3D"/>
    <w:rsid w:val="00655171"/>
    <w:rsid w:val="006627A6"/>
    <w:rsid w:val="00662FD9"/>
    <w:rsid w:val="006655A7"/>
    <w:rsid w:val="00665C18"/>
    <w:rsid w:val="0067061B"/>
    <w:rsid w:val="006721AA"/>
    <w:rsid w:val="00672639"/>
    <w:rsid w:val="006728D4"/>
    <w:rsid w:val="006744F1"/>
    <w:rsid w:val="006750F5"/>
    <w:rsid w:val="006761F2"/>
    <w:rsid w:val="00676802"/>
    <w:rsid w:val="006800C8"/>
    <w:rsid w:val="00681089"/>
    <w:rsid w:val="00681439"/>
    <w:rsid w:val="00682E4B"/>
    <w:rsid w:val="006843C3"/>
    <w:rsid w:val="00687117"/>
    <w:rsid w:val="006876ED"/>
    <w:rsid w:val="00687F56"/>
    <w:rsid w:val="00690012"/>
    <w:rsid w:val="00690219"/>
    <w:rsid w:val="00691C95"/>
    <w:rsid w:val="00693261"/>
    <w:rsid w:val="006A1A3F"/>
    <w:rsid w:val="006A3AD7"/>
    <w:rsid w:val="006A4269"/>
    <w:rsid w:val="006A47FB"/>
    <w:rsid w:val="006A4D64"/>
    <w:rsid w:val="006A631C"/>
    <w:rsid w:val="006A7150"/>
    <w:rsid w:val="006A7AEA"/>
    <w:rsid w:val="006B0944"/>
    <w:rsid w:val="006B0C9A"/>
    <w:rsid w:val="006B4F22"/>
    <w:rsid w:val="006B6D41"/>
    <w:rsid w:val="006B78CD"/>
    <w:rsid w:val="006C0136"/>
    <w:rsid w:val="006C0E7D"/>
    <w:rsid w:val="006C2C4F"/>
    <w:rsid w:val="006C3619"/>
    <w:rsid w:val="006C6BCE"/>
    <w:rsid w:val="006C713A"/>
    <w:rsid w:val="006D0024"/>
    <w:rsid w:val="006D11F6"/>
    <w:rsid w:val="006D2D50"/>
    <w:rsid w:val="006D71B8"/>
    <w:rsid w:val="006E20FC"/>
    <w:rsid w:val="006E22F5"/>
    <w:rsid w:val="006E2808"/>
    <w:rsid w:val="006E64FA"/>
    <w:rsid w:val="006F0DFD"/>
    <w:rsid w:val="006F2468"/>
    <w:rsid w:val="006F3EAC"/>
    <w:rsid w:val="00702DB9"/>
    <w:rsid w:val="0070360C"/>
    <w:rsid w:val="0070518C"/>
    <w:rsid w:val="00705895"/>
    <w:rsid w:val="00710977"/>
    <w:rsid w:val="00712302"/>
    <w:rsid w:val="00721CFC"/>
    <w:rsid w:val="007224DF"/>
    <w:rsid w:val="0072286C"/>
    <w:rsid w:val="007244C4"/>
    <w:rsid w:val="0072570B"/>
    <w:rsid w:val="007271A9"/>
    <w:rsid w:val="00730B7F"/>
    <w:rsid w:val="0073156A"/>
    <w:rsid w:val="007321E8"/>
    <w:rsid w:val="00732446"/>
    <w:rsid w:val="00734464"/>
    <w:rsid w:val="007349CE"/>
    <w:rsid w:val="0073617B"/>
    <w:rsid w:val="0073626F"/>
    <w:rsid w:val="00740FA1"/>
    <w:rsid w:val="00740FBD"/>
    <w:rsid w:val="00741B92"/>
    <w:rsid w:val="007428ED"/>
    <w:rsid w:val="0075010A"/>
    <w:rsid w:val="0075106E"/>
    <w:rsid w:val="00764A66"/>
    <w:rsid w:val="00765F40"/>
    <w:rsid w:val="00771E85"/>
    <w:rsid w:val="00776F61"/>
    <w:rsid w:val="00780C6A"/>
    <w:rsid w:val="00783F90"/>
    <w:rsid w:val="00784503"/>
    <w:rsid w:val="007861E0"/>
    <w:rsid w:val="00786939"/>
    <w:rsid w:val="00786DEA"/>
    <w:rsid w:val="00792EF7"/>
    <w:rsid w:val="00793D59"/>
    <w:rsid w:val="00793ECD"/>
    <w:rsid w:val="007A1B1E"/>
    <w:rsid w:val="007A2706"/>
    <w:rsid w:val="007A32E5"/>
    <w:rsid w:val="007B35FB"/>
    <w:rsid w:val="007B5E08"/>
    <w:rsid w:val="007B7B74"/>
    <w:rsid w:val="007C09BC"/>
    <w:rsid w:val="007C1ECC"/>
    <w:rsid w:val="007C4406"/>
    <w:rsid w:val="007C5CAD"/>
    <w:rsid w:val="007C6402"/>
    <w:rsid w:val="007D12C5"/>
    <w:rsid w:val="007D259B"/>
    <w:rsid w:val="007D2E9C"/>
    <w:rsid w:val="007D300F"/>
    <w:rsid w:val="007D4090"/>
    <w:rsid w:val="007D7461"/>
    <w:rsid w:val="007E2363"/>
    <w:rsid w:val="007E23D7"/>
    <w:rsid w:val="007E2F12"/>
    <w:rsid w:val="007E3F82"/>
    <w:rsid w:val="007E6EDC"/>
    <w:rsid w:val="007E7808"/>
    <w:rsid w:val="007F36CC"/>
    <w:rsid w:val="007F4F61"/>
    <w:rsid w:val="007F61E9"/>
    <w:rsid w:val="007F71B7"/>
    <w:rsid w:val="00800BD9"/>
    <w:rsid w:val="00800F9A"/>
    <w:rsid w:val="00804527"/>
    <w:rsid w:val="00804C71"/>
    <w:rsid w:val="00810001"/>
    <w:rsid w:val="008128A6"/>
    <w:rsid w:val="00813F01"/>
    <w:rsid w:val="008141D8"/>
    <w:rsid w:val="008178DA"/>
    <w:rsid w:val="008215AD"/>
    <w:rsid w:val="00821749"/>
    <w:rsid w:val="008274F8"/>
    <w:rsid w:val="00827866"/>
    <w:rsid w:val="00827891"/>
    <w:rsid w:val="00830B9C"/>
    <w:rsid w:val="00833D63"/>
    <w:rsid w:val="00833E8D"/>
    <w:rsid w:val="0083504A"/>
    <w:rsid w:val="00840DC7"/>
    <w:rsid w:val="00843A01"/>
    <w:rsid w:val="00846098"/>
    <w:rsid w:val="0084648C"/>
    <w:rsid w:val="00847EF4"/>
    <w:rsid w:val="00850323"/>
    <w:rsid w:val="008510B4"/>
    <w:rsid w:val="008527A0"/>
    <w:rsid w:val="0085495C"/>
    <w:rsid w:val="00856192"/>
    <w:rsid w:val="008562EB"/>
    <w:rsid w:val="00857D7F"/>
    <w:rsid w:val="00860103"/>
    <w:rsid w:val="0086110C"/>
    <w:rsid w:val="00862062"/>
    <w:rsid w:val="008627AA"/>
    <w:rsid w:val="00863870"/>
    <w:rsid w:val="00864ABA"/>
    <w:rsid w:val="008656F6"/>
    <w:rsid w:val="0087067A"/>
    <w:rsid w:val="00873C2F"/>
    <w:rsid w:val="00874320"/>
    <w:rsid w:val="00875264"/>
    <w:rsid w:val="00877876"/>
    <w:rsid w:val="00877D06"/>
    <w:rsid w:val="00877EB9"/>
    <w:rsid w:val="008813CB"/>
    <w:rsid w:val="0088208D"/>
    <w:rsid w:val="0088343C"/>
    <w:rsid w:val="00883921"/>
    <w:rsid w:val="00884CCF"/>
    <w:rsid w:val="00887D8D"/>
    <w:rsid w:val="008903FE"/>
    <w:rsid w:val="00891F45"/>
    <w:rsid w:val="00893DAF"/>
    <w:rsid w:val="00897E18"/>
    <w:rsid w:val="008A6211"/>
    <w:rsid w:val="008B4F38"/>
    <w:rsid w:val="008B5F31"/>
    <w:rsid w:val="008C2A5D"/>
    <w:rsid w:val="008C30AD"/>
    <w:rsid w:val="008C7F48"/>
    <w:rsid w:val="008D158E"/>
    <w:rsid w:val="008D4D77"/>
    <w:rsid w:val="008D535B"/>
    <w:rsid w:val="008D57C0"/>
    <w:rsid w:val="008D65A7"/>
    <w:rsid w:val="008D6AC8"/>
    <w:rsid w:val="008E11FA"/>
    <w:rsid w:val="008E1CCE"/>
    <w:rsid w:val="008E2196"/>
    <w:rsid w:val="008E2D26"/>
    <w:rsid w:val="008E342A"/>
    <w:rsid w:val="008E4B54"/>
    <w:rsid w:val="008E753B"/>
    <w:rsid w:val="008F1637"/>
    <w:rsid w:val="008F1F5F"/>
    <w:rsid w:val="008F27CA"/>
    <w:rsid w:val="008F2B1B"/>
    <w:rsid w:val="008F5693"/>
    <w:rsid w:val="008F7A55"/>
    <w:rsid w:val="0090204E"/>
    <w:rsid w:val="00902713"/>
    <w:rsid w:val="009031EB"/>
    <w:rsid w:val="00904927"/>
    <w:rsid w:val="00906334"/>
    <w:rsid w:val="00906D42"/>
    <w:rsid w:val="00911A80"/>
    <w:rsid w:val="00913CF0"/>
    <w:rsid w:val="009238CE"/>
    <w:rsid w:val="00925FD0"/>
    <w:rsid w:val="00927E45"/>
    <w:rsid w:val="0093230C"/>
    <w:rsid w:val="00934A57"/>
    <w:rsid w:val="0094207F"/>
    <w:rsid w:val="00942FF1"/>
    <w:rsid w:val="00943960"/>
    <w:rsid w:val="00945FC4"/>
    <w:rsid w:val="00950A6D"/>
    <w:rsid w:val="009524DB"/>
    <w:rsid w:val="009531C0"/>
    <w:rsid w:val="00956326"/>
    <w:rsid w:val="009606FB"/>
    <w:rsid w:val="00963BE0"/>
    <w:rsid w:val="00965516"/>
    <w:rsid w:val="00966D46"/>
    <w:rsid w:val="00967EC5"/>
    <w:rsid w:val="0097029B"/>
    <w:rsid w:val="00971EE2"/>
    <w:rsid w:val="00976470"/>
    <w:rsid w:val="009837A2"/>
    <w:rsid w:val="00984961"/>
    <w:rsid w:val="00984C05"/>
    <w:rsid w:val="00984E61"/>
    <w:rsid w:val="00985C1C"/>
    <w:rsid w:val="009860E5"/>
    <w:rsid w:val="0099143F"/>
    <w:rsid w:val="00992822"/>
    <w:rsid w:val="00994843"/>
    <w:rsid w:val="00994ED8"/>
    <w:rsid w:val="00996697"/>
    <w:rsid w:val="00997F9A"/>
    <w:rsid w:val="009A1448"/>
    <w:rsid w:val="009A3D05"/>
    <w:rsid w:val="009A3E48"/>
    <w:rsid w:val="009A4479"/>
    <w:rsid w:val="009A4DAC"/>
    <w:rsid w:val="009A6758"/>
    <w:rsid w:val="009A6BD9"/>
    <w:rsid w:val="009A7BD6"/>
    <w:rsid w:val="009B0096"/>
    <w:rsid w:val="009B6FA7"/>
    <w:rsid w:val="009B7CA5"/>
    <w:rsid w:val="009C49CF"/>
    <w:rsid w:val="009C73B0"/>
    <w:rsid w:val="009C7C1D"/>
    <w:rsid w:val="009D09F5"/>
    <w:rsid w:val="009D2B27"/>
    <w:rsid w:val="009D3415"/>
    <w:rsid w:val="009D355D"/>
    <w:rsid w:val="009D628D"/>
    <w:rsid w:val="009E1F5A"/>
    <w:rsid w:val="009E2C8E"/>
    <w:rsid w:val="009E3AFC"/>
    <w:rsid w:val="009E61E2"/>
    <w:rsid w:val="009E65E4"/>
    <w:rsid w:val="009F7729"/>
    <w:rsid w:val="00A02791"/>
    <w:rsid w:val="00A03AA0"/>
    <w:rsid w:val="00A06127"/>
    <w:rsid w:val="00A11F5D"/>
    <w:rsid w:val="00A20797"/>
    <w:rsid w:val="00A2235E"/>
    <w:rsid w:val="00A26041"/>
    <w:rsid w:val="00A27BEA"/>
    <w:rsid w:val="00A304EC"/>
    <w:rsid w:val="00A311B1"/>
    <w:rsid w:val="00A33EC7"/>
    <w:rsid w:val="00A34A44"/>
    <w:rsid w:val="00A3627F"/>
    <w:rsid w:val="00A365B9"/>
    <w:rsid w:val="00A40EF1"/>
    <w:rsid w:val="00A5234E"/>
    <w:rsid w:val="00A53D4E"/>
    <w:rsid w:val="00A57D84"/>
    <w:rsid w:val="00A627D4"/>
    <w:rsid w:val="00A63DD3"/>
    <w:rsid w:val="00A6439A"/>
    <w:rsid w:val="00A66721"/>
    <w:rsid w:val="00A71570"/>
    <w:rsid w:val="00A72831"/>
    <w:rsid w:val="00A7327D"/>
    <w:rsid w:val="00A75B32"/>
    <w:rsid w:val="00A774E5"/>
    <w:rsid w:val="00A77A3A"/>
    <w:rsid w:val="00A8079A"/>
    <w:rsid w:val="00A812D9"/>
    <w:rsid w:val="00A86EAB"/>
    <w:rsid w:val="00A90C50"/>
    <w:rsid w:val="00A96191"/>
    <w:rsid w:val="00AA0FC7"/>
    <w:rsid w:val="00AA13C3"/>
    <w:rsid w:val="00AA14D5"/>
    <w:rsid w:val="00AA33AF"/>
    <w:rsid w:val="00AA431F"/>
    <w:rsid w:val="00AA6634"/>
    <w:rsid w:val="00AB30D7"/>
    <w:rsid w:val="00AB42E7"/>
    <w:rsid w:val="00AB4787"/>
    <w:rsid w:val="00AB5906"/>
    <w:rsid w:val="00AB5927"/>
    <w:rsid w:val="00AB5E92"/>
    <w:rsid w:val="00AB63FF"/>
    <w:rsid w:val="00AC1587"/>
    <w:rsid w:val="00AC32D8"/>
    <w:rsid w:val="00AC5F59"/>
    <w:rsid w:val="00AC6F03"/>
    <w:rsid w:val="00AD0398"/>
    <w:rsid w:val="00AD2132"/>
    <w:rsid w:val="00AD2F06"/>
    <w:rsid w:val="00AD415C"/>
    <w:rsid w:val="00AD5094"/>
    <w:rsid w:val="00AD513E"/>
    <w:rsid w:val="00AD5EAA"/>
    <w:rsid w:val="00AD72A9"/>
    <w:rsid w:val="00AE1D60"/>
    <w:rsid w:val="00AE1F07"/>
    <w:rsid w:val="00AE2977"/>
    <w:rsid w:val="00AF1E22"/>
    <w:rsid w:val="00AF47AC"/>
    <w:rsid w:val="00AF4FC6"/>
    <w:rsid w:val="00B026F0"/>
    <w:rsid w:val="00B04722"/>
    <w:rsid w:val="00B048E5"/>
    <w:rsid w:val="00B12D29"/>
    <w:rsid w:val="00B147DA"/>
    <w:rsid w:val="00B1750D"/>
    <w:rsid w:val="00B21559"/>
    <w:rsid w:val="00B216B2"/>
    <w:rsid w:val="00B22A0D"/>
    <w:rsid w:val="00B234D2"/>
    <w:rsid w:val="00B24A93"/>
    <w:rsid w:val="00B27090"/>
    <w:rsid w:val="00B30F11"/>
    <w:rsid w:val="00B311A9"/>
    <w:rsid w:val="00B3355D"/>
    <w:rsid w:val="00B34C8A"/>
    <w:rsid w:val="00B358F5"/>
    <w:rsid w:val="00B40DF6"/>
    <w:rsid w:val="00B40EE7"/>
    <w:rsid w:val="00B42E92"/>
    <w:rsid w:val="00B43F23"/>
    <w:rsid w:val="00B44C49"/>
    <w:rsid w:val="00B44C73"/>
    <w:rsid w:val="00B51A60"/>
    <w:rsid w:val="00B51C0D"/>
    <w:rsid w:val="00B533E3"/>
    <w:rsid w:val="00B543ED"/>
    <w:rsid w:val="00B549D2"/>
    <w:rsid w:val="00B54B22"/>
    <w:rsid w:val="00B54C1E"/>
    <w:rsid w:val="00B55DB3"/>
    <w:rsid w:val="00B56BAA"/>
    <w:rsid w:val="00B57505"/>
    <w:rsid w:val="00B60968"/>
    <w:rsid w:val="00B667F9"/>
    <w:rsid w:val="00B7153D"/>
    <w:rsid w:val="00B71A03"/>
    <w:rsid w:val="00B7224E"/>
    <w:rsid w:val="00B7324B"/>
    <w:rsid w:val="00B73A56"/>
    <w:rsid w:val="00B7523F"/>
    <w:rsid w:val="00B75BD2"/>
    <w:rsid w:val="00B84405"/>
    <w:rsid w:val="00B86738"/>
    <w:rsid w:val="00B86B22"/>
    <w:rsid w:val="00B91152"/>
    <w:rsid w:val="00B9177F"/>
    <w:rsid w:val="00B93864"/>
    <w:rsid w:val="00B94887"/>
    <w:rsid w:val="00B94D2E"/>
    <w:rsid w:val="00B95F11"/>
    <w:rsid w:val="00BB2E27"/>
    <w:rsid w:val="00BB408D"/>
    <w:rsid w:val="00BB605A"/>
    <w:rsid w:val="00BD17D3"/>
    <w:rsid w:val="00BD1D1B"/>
    <w:rsid w:val="00BD2422"/>
    <w:rsid w:val="00BD2976"/>
    <w:rsid w:val="00BD30F5"/>
    <w:rsid w:val="00BD7089"/>
    <w:rsid w:val="00BD76B6"/>
    <w:rsid w:val="00BE1544"/>
    <w:rsid w:val="00BE1E10"/>
    <w:rsid w:val="00BF3CBA"/>
    <w:rsid w:val="00C02722"/>
    <w:rsid w:val="00C10F2A"/>
    <w:rsid w:val="00C13AC0"/>
    <w:rsid w:val="00C13EB1"/>
    <w:rsid w:val="00C17416"/>
    <w:rsid w:val="00C235A7"/>
    <w:rsid w:val="00C27B5E"/>
    <w:rsid w:val="00C307FE"/>
    <w:rsid w:val="00C3173B"/>
    <w:rsid w:val="00C35E07"/>
    <w:rsid w:val="00C43C97"/>
    <w:rsid w:val="00C46B5B"/>
    <w:rsid w:val="00C5374B"/>
    <w:rsid w:val="00C54134"/>
    <w:rsid w:val="00C54FB2"/>
    <w:rsid w:val="00C63CF8"/>
    <w:rsid w:val="00C65110"/>
    <w:rsid w:val="00C662D8"/>
    <w:rsid w:val="00C70D8C"/>
    <w:rsid w:val="00C717DE"/>
    <w:rsid w:val="00C75956"/>
    <w:rsid w:val="00C77CBF"/>
    <w:rsid w:val="00C829E1"/>
    <w:rsid w:val="00C85344"/>
    <w:rsid w:val="00C9353E"/>
    <w:rsid w:val="00C967DF"/>
    <w:rsid w:val="00CA70A3"/>
    <w:rsid w:val="00CB0A5F"/>
    <w:rsid w:val="00CB4EC6"/>
    <w:rsid w:val="00CC4270"/>
    <w:rsid w:val="00CC4F59"/>
    <w:rsid w:val="00CC6FC4"/>
    <w:rsid w:val="00CC71A3"/>
    <w:rsid w:val="00CD0244"/>
    <w:rsid w:val="00CD400E"/>
    <w:rsid w:val="00CD4DF0"/>
    <w:rsid w:val="00CD615E"/>
    <w:rsid w:val="00CE126A"/>
    <w:rsid w:val="00CE1948"/>
    <w:rsid w:val="00CE2BDC"/>
    <w:rsid w:val="00CE53FC"/>
    <w:rsid w:val="00CE6973"/>
    <w:rsid w:val="00CE7AF6"/>
    <w:rsid w:val="00CF1E68"/>
    <w:rsid w:val="00CF3100"/>
    <w:rsid w:val="00D00422"/>
    <w:rsid w:val="00D012E5"/>
    <w:rsid w:val="00D021B3"/>
    <w:rsid w:val="00D04E5B"/>
    <w:rsid w:val="00D05590"/>
    <w:rsid w:val="00D1444C"/>
    <w:rsid w:val="00D15F48"/>
    <w:rsid w:val="00D2581B"/>
    <w:rsid w:val="00D259AA"/>
    <w:rsid w:val="00D260B5"/>
    <w:rsid w:val="00D26EE8"/>
    <w:rsid w:val="00D30176"/>
    <w:rsid w:val="00D307E3"/>
    <w:rsid w:val="00D33A88"/>
    <w:rsid w:val="00D33D0B"/>
    <w:rsid w:val="00D350A7"/>
    <w:rsid w:val="00D3617C"/>
    <w:rsid w:val="00D364EC"/>
    <w:rsid w:val="00D36660"/>
    <w:rsid w:val="00D36C0D"/>
    <w:rsid w:val="00D374D8"/>
    <w:rsid w:val="00D408D6"/>
    <w:rsid w:val="00D41492"/>
    <w:rsid w:val="00D41A85"/>
    <w:rsid w:val="00D41E6C"/>
    <w:rsid w:val="00D42D9B"/>
    <w:rsid w:val="00D4322A"/>
    <w:rsid w:val="00D437B9"/>
    <w:rsid w:val="00D43C61"/>
    <w:rsid w:val="00D447B7"/>
    <w:rsid w:val="00D44B92"/>
    <w:rsid w:val="00D459C4"/>
    <w:rsid w:val="00D50BA7"/>
    <w:rsid w:val="00D52F9C"/>
    <w:rsid w:val="00D538DD"/>
    <w:rsid w:val="00D540EE"/>
    <w:rsid w:val="00D55EEB"/>
    <w:rsid w:val="00D621AE"/>
    <w:rsid w:val="00D623F4"/>
    <w:rsid w:val="00D645CC"/>
    <w:rsid w:val="00D64664"/>
    <w:rsid w:val="00D648D8"/>
    <w:rsid w:val="00D70F1E"/>
    <w:rsid w:val="00D7376F"/>
    <w:rsid w:val="00D73C0E"/>
    <w:rsid w:val="00D76232"/>
    <w:rsid w:val="00D771E9"/>
    <w:rsid w:val="00D77F05"/>
    <w:rsid w:val="00D8001B"/>
    <w:rsid w:val="00D819A0"/>
    <w:rsid w:val="00D82196"/>
    <w:rsid w:val="00D84070"/>
    <w:rsid w:val="00D84880"/>
    <w:rsid w:val="00D84C42"/>
    <w:rsid w:val="00D85046"/>
    <w:rsid w:val="00D8662C"/>
    <w:rsid w:val="00D87667"/>
    <w:rsid w:val="00D914F1"/>
    <w:rsid w:val="00D95231"/>
    <w:rsid w:val="00D95B32"/>
    <w:rsid w:val="00DA3B53"/>
    <w:rsid w:val="00DA54F2"/>
    <w:rsid w:val="00DA6B9D"/>
    <w:rsid w:val="00DA742E"/>
    <w:rsid w:val="00DB1601"/>
    <w:rsid w:val="00DB4169"/>
    <w:rsid w:val="00DB52BD"/>
    <w:rsid w:val="00DB5EF5"/>
    <w:rsid w:val="00DB65CD"/>
    <w:rsid w:val="00DB7024"/>
    <w:rsid w:val="00DC0395"/>
    <w:rsid w:val="00DC056F"/>
    <w:rsid w:val="00DC4658"/>
    <w:rsid w:val="00DD0193"/>
    <w:rsid w:val="00DD0581"/>
    <w:rsid w:val="00DD2816"/>
    <w:rsid w:val="00DD31E1"/>
    <w:rsid w:val="00DD6F64"/>
    <w:rsid w:val="00DD7572"/>
    <w:rsid w:val="00DE2F61"/>
    <w:rsid w:val="00DE68E4"/>
    <w:rsid w:val="00DF2145"/>
    <w:rsid w:val="00DF2EC1"/>
    <w:rsid w:val="00DF71D1"/>
    <w:rsid w:val="00E00D3C"/>
    <w:rsid w:val="00E01300"/>
    <w:rsid w:val="00E013A6"/>
    <w:rsid w:val="00E04A94"/>
    <w:rsid w:val="00E07FC3"/>
    <w:rsid w:val="00E14EFF"/>
    <w:rsid w:val="00E20248"/>
    <w:rsid w:val="00E20C86"/>
    <w:rsid w:val="00E2203B"/>
    <w:rsid w:val="00E24EDD"/>
    <w:rsid w:val="00E30091"/>
    <w:rsid w:val="00E36E0E"/>
    <w:rsid w:val="00E36FE4"/>
    <w:rsid w:val="00E4010D"/>
    <w:rsid w:val="00E40676"/>
    <w:rsid w:val="00E413FF"/>
    <w:rsid w:val="00E50D3B"/>
    <w:rsid w:val="00E53541"/>
    <w:rsid w:val="00E559CE"/>
    <w:rsid w:val="00E62D94"/>
    <w:rsid w:val="00E70255"/>
    <w:rsid w:val="00E70D73"/>
    <w:rsid w:val="00E74280"/>
    <w:rsid w:val="00E744AA"/>
    <w:rsid w:val="00E74B43"/>
    <w:rsid w:val="00E75F12"/>
    <w:rsid w:val="00E7685F"/>
    <w:rsid w:val="00E81624"/>
    <w:rsid w:val="00E8183E"/>
    <w:rsid w:val="00E83D55"/>
    <w:rsid w:val="00E84C61"/>
    <w:rsid w:val="00E85020"/>
    <w:rsid w:val="00E8563B"/>
    <w:rsid w:val="00E87346"/>
    <w:rsid w:val="00E91171"/>
    <w:rsid w:val="00E93AF0"/>
    <w:rsid w:val="00E94CFA"/>
    <w:rsid w:val="00E95180"/>
    <w:rsid w:val="00E9576C"/>
    <w:rsid w:val="00E96E54"/>
    <w:rsid w:val="00EA0502"/>
    <w:rsid w:val="00EA078C"/>
    <w:rsid w:val="00EA1E60"/>
    <w:rsid w:val="00EA674C"/>
    <w:rsid w:val="00EA75E2"/>
    <w:rsid w:val="00EB2BC4"/>
    <w:rsid w:val="00EB420B"/>
    <w:rsid w:val="00EB4B73"/>
    <w:rsid w:val="00EB4DFE"/>
    <w:rsid w:val="00EB746E"/>
    <w:rsid w:val="00EB7ED6"/>
    <w:rsid w:val="00EC257B"/>
    <w:rsid w:val="00EC54D6"/>
    <w:rsid w:val="00ED08F2"/>
    <w:rsid w:val="00ED22C8"/>
    <w:rsid w:val="00ED4F0B"/>
    <w:rsid w:val="00ED69C3"/>
    <w:rsid w:val="00ED72DF"/>
    <w:rsid w:val="00ED74A9"/>
    <w:rsid w:val="00EE330B"/>
    <w:rsid w:val="00EE4553"/>
    <w:rsid w:val="00EE4A1E"/>
    <w:rsid w:val="00EE6DDB"/>
    <w:rsid w:val="00EF0C3A"/>
    <w:rsid w:val="00EF0C41"/>
    <w:rsid w:val="00EF5E50"/>
    <w:rsid w:val="00EF6C0C"/>
    <w:rsid w:val="00F006F8"/>
    <w:rsid w:val="00F00CEE"/>
    <w:rsid w:val="00F017B9"/>
    <w:rsid w:val="00F05C8E"/>
    <w:rsid w:val="00F06331"/>
    <w:rsid w:val="00F07075"/>
    <w:rsid w:val="00F164E1"/>
    <w:rsid w:val="00F20970"/>
    <w:rsid w:val="00F21E20"/>
    <w:rsid w:val="00F220C4"/>
    <w:rsid w:val="00F223C4"/>
    <w:rsid w:val="00F22A33"/>
    <w:rsid w:val="00F24392"/>
    <w:rsid w:val="00F24D16"/>
    <w:rsid w:val="00F25925"/>
    <w:rsid w:val="00F27694"/>
    <w:rsid w:val="00F314BF"/>
    <w:rsid w:val="00F353E8"/>
    <w:rsid w:val="00F361BB"/>
    <w:rsid w:val="00F37A7F"/>
    <w:rsid w:val="00F423FA"/>
    <w:rsid w:val="00F4746E"/>
    <w:rsid w:val="00F504B7"/>
    <w:rsid w:val="00F50EA8"/>
    <w:rsid w:val="00F53469"/>
    <w:rsid w:val="00F53661"/>
    <w:rsid w:val="00F608ED"/>
    <w:rsid w:val="00F621AB"/>
    <w:rsid w:val="00F62830"/>
    <w:rsid w:val="00F63038"/>
    <w:rsid w:val="00F631DD"/>
    <w:rsid w:val="00F6358F"/>
    <w:rsid w:val="00F638D4"/>
    <w:rsid w:val="00F665CF"/>
    <w:rsid w:val="00F72883"/>
    <w:rsid w:val="00F734A3"/>
    <w:rsid w:val="00F738EC"/>
    <w:rsid w:val="00F73A8C"/>
    <w:rsid w:val="00F74C97"/>
    <w:rsid w:val="00F81EF8"/>
    <w:rsid w:val="00F84744"/>
    <w:rsid w:val="00F85831"/>
    <w:rsid w:val="00F85C46"/>
    <w:rsid w:val="00F86ACB"/>
    <w:rsid w:val="00F91141"/>
    <w:rsid w:val="00F914D6"/>
    <w:rsid w:val="00F943A7"/>
    <w:rsid w:val="00F9454B"/>
    <w:rsid w:val="00F95F51"/>
    <w:rsid w:val="00F9690B"/>
    <w:rsid w:val="00F969BE"/>
    <w:rsid w:val="00FA08EE"/>
    <w:rsid w:val="00FA1C75"/>
    <w:rsid w:val="00FA2378"/>
    <w:rsid w:val="00FA2A45"/>
    <w:rsid w:val="00FA4883"/>
    <w:rsid w:val="00FA7527"/>
    <w:rsid w:val="00FA7696"/>
    <w:rsid w:val="00FA7F8C"/>
    <w:rsid w:val="00FB0C91"/>
    <w:rsid w:val="00FB2B07"/>
    <w:rsid w:val="00FB358C"/>
    <w:rsid w:val="00FB6FA0"/>
    <w:rsid w:val="00FC0195"/>
    <w:rsid w:val="00FC3054"/>
    <w:rsid w:val="00FC4BE3"/>
    <w:rsid w:val="00FC5686"/>
    <w:rsid w:val="00FC5B4A"/>
    <w:rsid w:val="00FC5C92"/>
    <w:rsid w:val="00FC5F8F"/>
    <w:rsid w:val="00FC7C66"/>
    <w:rsid w:val="00FD2802"/>
    <w:rsid w:val="00FD6EDC"/>
    <w:rsid w:val="00FE0161"/>
    <w:rsid w:val="00FE06D7"/>
    <w:rsid w:val="00FE22BE"/>
    <w:rsid w:val="00FE5F18"/>
    <w:rsid w:val="00FE6DE0"/>
    <w:rsid w:val="00FF0EA0"/>
    <w:rsid w:val="00FF284D"/>
    <w:rsid w:val="025C63E0"/>
    <w:rsid w:val="05D90D74"/>
    <w:rsid w:val="07E70635"/>
    <w:rsid w:val="08E73E32"/>
    <w:rsid w:val="0A04688E"/>
    <w:rsid w:val="0A3651A4"/>
    <w:rsid w:val="0CC77DEA"/>
    <w:rsid w:val="0CE253F5"/>
    <w:rsid w:val="0EA043DD"/>
    <w:rsid w:val="115E5078"/>
    <w:rsid w:val="123541E8"/>
    <w:rsid w:val="135B344D"/>
    <w:rsid w:val="1371535D"/>
    <w:rsid w:val="19A901A1"/>
    <w:rsid w:val="1B001DBF"/>
    <w:rsid w:val="1B8908F2"/>
    <w:rsid w:val="1BC9529C"/>
    <w:rsid w:val="1C427F85"/>
    <w:rsid w:val="1C563E0C"/>
    <w:rsid w:val="1CC045B3"/>
    <w:rsid w:val="1CEC722C"/>
    <w:rsid w:val="1D524438"/>
    <w:rsid w:val="1FBD73ED"/>
    <w:rsid w:val="22045506"/>
    <w:rsid w:val="23246052"/>
    <w:rsid w:val="23515E79"/>
    <w:rsid w:val="24ED380E"/>
    <w:rsid w:val="28ED595F"/>
    <w:rsid w:val="29104CD8"/>
    <w:rsid w:val="29B43F5E"/>
    <w:rsid w:val="2B121335"/>
    <w:rsid w:val="2B1A3808"/>
    <w:rsid w:val="2D0C16AD"/>
    <w:rsid w:val="2DA74DDB"/>
    <w:rsid w:val="2E1E3DC7"/>
    <w:rsid w:val="2EEE60B9"/>
    <w:rsid w:val="327422C4"/>
    <w:rsid w:val="32DE5269"/>
    <w:rsid w:val="34DE6137"/>
    <w:rsid w:val="35163CCC"/>
    <w:rsid w:val="37F1271E"/>
    <w:rsid w:val="386D396C"/>
    <w:rsid w:val="3A0A3882"/>
    <w:rsid w:val="3A662E32"/>
    <w:rsid w:val="3B86181D"/>
    <w:rsid w:val="3BDA3C10"/>
    <w:rsid w:val="3EAF5F0E"/>
    <w:rsid w:val="3EF1780D"/>
    <w:rsid w:val="3F3A6A0A"/>
    <w:rsid w:val="40A66A53"/>
    <w:rsid w:val="40D86D34"/>
    <w:rsid w:val="41992C48"/>
    <w:rsid w:val="42793FA5"/>
    <w:rsid w:val="430F02B2"/>
    <w:rsid w:val="46FD4D76"/>
    <w:rsid w:val="47B729DA"/>
    <w:rsid w:val="47E91062"/>
    <w:rsid w:val="4A2E1758"/>
    <w:rsid w:val="4CD977A6"/>
    <w:rsid w:val="4EDC150B"/>
    <w:rsid w:val="50293676"/>
    <w:rsid w:val="506535A6"/>
    <w:rsid w:val="524D5090"/>
    <w:rsid w:val="53C07C7C"/>
    <w:rsid w:val="54202B45"/>
    <w:rsid w:val="54402844"/>
    <w:rsid w:val="585D2F10"/>
    <w:rsid w:val="59834041"/>
    <w:rsid w:val="5EB21894"/>
    <w:rsid w:val="5F7A43DA"/>
    <w:rsid w:val="603D71B8"/>
    <w:rsid w:val="62825944"/>
    <w:rsid w:val="62C57D59"/>
    <w:rsid w:val="63351381"/>
    <w:rsid w:val="642238A9"/>
    <w:rsid w:val="64BC5C16"/>
    <w:rsid w:val="667922C7"/>
    <w:rsid w:val="684C7E87"/>
    <w:rsid w:val="6A102827"/>
    <w:rsid w:val="6A146F2A"/>
    <w:rsid w:val="6A350F69"/>
    <w:rsid w:val="6A504E79"/>
    <w:rsid w:val="6AF454F7"/>
    <w:rsid w:val="6B14095A"/>
    <w:rsid w:val="6BE60E8C"/>
    <w:rsid w:val="6D766C7F"/>
    <w:rsid w:val="73A4072C"/>
    <w:rsid w:val="782821A7"/>
    <w:rsid w:val="78EB4B00"/>
    <w:rsid w:val="7B15397E"/>
    <w:rsid w:val="7CBC18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adjustRightInd w:val="0"/>
      <w:snapToGrid w:val="0"/>
      <w:spacing w:line="360" w:lineRule="auto"/>
      <w:ind w:firstLine="420"/>
      <w:textAlignment w:val="baseline"/>
    </w:pPr>
    <w:rPr>
      <w:rFonts w:ascii="仿宋_GB2312" w:eastAsia="仿宋_GB2312"/>
      <w:kern w:val="0"/>
      <w:sz w:val="24"/>
    </w:rPr>
  </w:style>
  <w:style w:type="paragraph" w:styleId="4">
    <w:name w:val="Plain Text"/>
    <w:basedOn w:val="1"/>
    <w:link w:val="21"/>
    <w:qFormat/>
    <w:uiPriority w:val="0"/>
    <w:rPr>
      <w:rFonts w:ascii="宋体" w:hAnsi="Courier New"/>
      <w:lang w:val="zh-CN" w:eastAsia="zh-CN"/>
    </w:rPr>
  </w:style>
  <w:style w:type="paragraph" w:styleId="5">
    <w:name w:val="Balloon Text"/>
    <w:basedOn w:val="1"/>
    <w:qFormat/>
    <w:uiPriority w:val="0"/>
    <w:rPr>
      <w:sz w:val="18"/>
    </w:rPr>
  </w:style>
  <w:style w:type="paragraph" w:styleId="6">
    <w:name w:val="footer"/>
    <w:basedOn w:val="1"/>
    <w:link w:val="18"/>
    <w:qFormat/>
    <w:uiPriority w:val="99"/>
    <w:pPr>
      <w:tabs>
        <w:tab w:val="center" w:pos="4153"/>
        <w:tab w:val="right" w:pos="8306"/>
      </w:tabs>
      <w:snapToGrid w:val="0"/>
      <w:jc w:val="left"/>
    </w:pPr>
    <w:rPr>
      <w:sz w:val="18"/>
      <w:lang w:val="zh-CN" w:eastAsia="zh-CN"/>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lang w:val="zh-CN" w:eastAsia="zh-C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Hyperlink"/>
    <w:qFormat/>
    <w:uiPriority w:val="0"/>
    <w:rPr>
      <w:color w:val="0000FF"/>
      <w:u w:val="single"/>
    </w:rPr>
  </w:style>
  <w:style w:type="character" w:styleId="13">
    <w:name w:val="annotation reference"/>
    <w:semiHidden/>
    <w:unhideWhenUsed/>
    <w:qFormat/>
    <w:uiPriority w:val="99"/>
    <w:rPr>
      <w:sz w:val="21"/>
      <w:szCs w:val="21"/>
    </w:rPr>
  </w:style>
  <w:style w:type="character" w:customStyle="1" w:styleId="14">
    <w:name w:val="页眉 字符"/>
    <w:link w:val="7"/>
    <w:qFormat/>
    <w:uiPriority w:val="99"/>
    <w:rPr>
      <w:kern w:val="2"/>
      <w:sz w:val="18"/>
    </w:rPr>
  </w:style>
  <w:style w:type="character" w:customStyle="1" w:styleId="15">
    <w:name w:val="Char Char"/>
    <w:qFormat/>
    <w:uiPriority w:val="0"/>
    <w:rPr>
      <w:rFonts w:eastAsia="宋体"/>
      <w:kern w:val="2"/>
      <w:sz w:val="18"/>
      <w:lang w:val="en-US" w:eastAsia="zh-CN"/>
    </w:rPr>
  </w:style>
  <w:style w:type="character" w:customStyle="1" w:styleId="16">
    <w:name w:val="Font Style99"/>
    <w:qFormat/>
    <w:uiPriority w:val="0"/>
    <w:rPr>
      <w:rFonts w:ascii="黑体" w:eastAsia="黑体" w:cs="黑体"/>
      <w:sz w:val="20"/>
      <w:szCs w:val="20"/>
    </w:rPr>
  </w:style>
  <w:style w:type="character" w:customStyle="1" w:styleId="17">
    <w:name w:val="Char Char1"/>
    <w:qFormat/>
    <w:locked/>
    <w:uiPriority w:val="0"/>
    <w:rPr>
      <w:rFonts w:hint="eastAsia" w:ascii="宋体" w:hAnsi="Courier New" w:eastAsia="宋体"/>
      <w:kern w:val="2"/>
      <w:sz w:val="21"/>
      <w:lang w:val="en-US" w:eastAsia="zh-CN" w:bidi="ar-SA"/>
    </w:rPr>
  </w:style>
  <w:style w:type="character" w:customStyle="1" w:styleId="18">
    <w:name w:val="页脚 字符"/>
    <w:link w:val="6"/>
    <w:qFormat/>
    <w:uiPriority w:val="99"/>
    <w:rPr>
      <w:kern w:val="2"/>
      <w:sz w:val="18"/>
    </w:rPr>
  </w:style>
  <w:style w:type="paragraph" w:customStyle="1" w:styleId="19">
    <w:name w:val="Char"/>
    <w:basedOn w:val="1"/>
    <w:qFormat/>
    <w:uiPriority w:val="0"/>
    <w:pPr>
      <w:numPr>
        <w:ilvl w:val="0"/>
        <w:numId w:val="1"/>
      </w:numPr>
    </w:pPr>
  </w:style>
  <w:style w:type="paragraph" w:customStyle="1" w:styleId="20">
    <w:name w:val="Char1"/>
    <w:basedOn w:val="1"/>
    <w:qFormat/>
    <w:uiPriority w:val="0"/>
    <w:pPr>
      <w:numPr>
        <w:ilvl w:val="0"/>
        <w:numId w:val="2"/>
      </w:numPr>
    </w:pPr>
    <w:rPr>
      <w:sz w:val="24"/>
    </w:rPr>
  </w:style>
  <w:style w:type="character" w:customStyle="1" w:styleId="21">
    <w:name w:val="纯文本 字符"/>
    <w:link w:val="4"/>
    <w:qFormat/>
    <w:uiPriority w:val="0"/>
    <w:rPr>
      <w:rFonts w:ascii="宋体" w:hAnsi="Courier New"/>
      <w:kern w:val="2"/>
      <w:sz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exiao304\Desktop\D%20ISC-A-I-13%20&#23457;&#26680;&#35760;&#24405;&#31649;&#29702;-&#31532;&#20108;&#32452;%20&#34203;&#65288;&#26032;&#27169;&#26495;&#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67634D-69A6-438E-98C6-625E0CD2C85B}">
  <ds:schemaRefs/>
</ds:datastoreItem>
</file>

<file path=docProps/app.xml><?xml version="1.0" encoding="utf-8"?>
<Properties xmlns="http://schemas.openxmlformats.org/officeDocument/2006/extended-properties" xmlns:vt="http://schemas.openxmlformats.org/officeDocument/2006/docPropsVTypes">
  <Template>D ISC-A-I-13 审核记录管理-第二组 薛（新模板）</Template>
  <Pages>8</Pages>
  <Words>915</Words>
  <Characters>5216</Characters>
  <Lines>43</Lines>
  <Paragraphs>12</Paragraphs>
  <TotalTime>1</TotalTime>
  <ScaleCrop>false</ScaleCrop>
  <LinksUpToDate>false</LinksUpToDate>
  <CharactersWithSpaces>6119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2021-12-04T15:57:00Z</dcterms:created>
  <dc:creator>xuexiao304</dc:creator>
  <cp:lastModifiedBy>hp</cp:lastModifiedBy>
  <cp:lastPrinted>2016-03-24T09:28:00Z</cp:lastPrinted>
  <dcterms:modified xsi:type="dcterms:W3CDTF">2022-01-21T04:48:10Z</dcterms:modified>
  <dc:title>审 核 计 划(二阶段/监督/再认证/其他)</dc:title>
  <cp:revision>529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936831EE167E4CC89F72F081887BBDC8</vt:lpwstr>
  </property>
</Properties>
</file>