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7C5" w:rsidRDefault="00A51155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650070"/>
            <wp:effectExtent l="0" t="0" r="0" b="0"/>
            <wp:wrapNone/>
            <wp:docPr id="5" name="图片 5" descr="E:\360安全云盘同步版\国标联合审核\202202\沙河市亚星不锈钢制品有限公司\新建文件夹 (3)\扫描全能王 2022-04-02 16.1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2\沙河市亚星不锈钢制品有限公司\新建文件夹 (3)\扫描全能王 2022-04-02 16.17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58D">
        <w:rPr>
          <w:rFonts w:ascii="宋体" w:hAnsi="宋体" w:hint="eastAsia"/>
          <w:b/>
          <w:sz w:val="30"/>
          <w:szCs w:val="30"/>
        </w:rPr>
        <w:t>专业培训记录</w:t>
      </w:r>
    </w:p>
    <w:p w:rsidR="00CC47C5" w:rsidRDefault="00A6658D"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CC47C5" w:rsidRDefault="00CC47C5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CC47C5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CC47C5" w:rsidRDefault="00E8266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2" w:name="组织名称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沙河市亚星不锈钢制品有限公司</w:t>
            </w:r>
            <w:bookmarkEnd w:id="2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CC47C5" w:rsidRDefault="00A6658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CC47C5" w:rsidRDefault="00E8266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17.12.04</w:t>
            </w:r>
          </w:p>
        </w:tc>
      </w:tr>
      <w:tr w:rsidR="00CC47C5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CC47C5" w:rsidRDefault="0061591D" w:rsidP="0061591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CC47C5" w:rsidRDefault="00E8266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17.12.04</w:t>
            </w:r>
          </w:p>
        </w:tc>
        <w:tc>
          <w:tcPr>
            <w:tcW w:w="1719" w:type="dxa"/>
            <w:gridSpan w:val="2"/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CC47C5" w:rsidRDefault="0097293F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会议室</w:t>
            </w:r>
          </w:p>
        </w:tc>
      </w:tr>
      <w:tr w:rsidR="00CC47C5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C47C5" w:rsidRDefault="00A665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CC47C5" w:rsidRDefault="00A6658D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CC47C5" w:rsidRDefault="0061591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proofErr w:type="gramStart"/>
            <w:r w:rsidRPr="00212124">
              <w:rPr>
                <w:rFonts w:hint="eastAsia"/>
                <w:b/>
                <w:sz w:val="20"/>
              </w:rPr>
              <w:t>杨珍全</w:t>
            </w:r>
            <w:proofErr w:type="gramEnd"/>
          </w:p>
        </w:tc>
        <w:tc>
          <w:tcPr>
            <w:tcW w:w="1414" w:type="dxa"/>
            <w:vAlign w:val="center"/>
          </w:tcPr>
          <w:p w:rsidR="00CC47C5" w:rsidRDefault="0097293F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 w:rsidRPr="00212124">
              <w:rPr>
                <w:rFonts w:hint="eastAsia"/>
                <w:b/>
                <w:sz w:val="20"/>
              </w:rPr>
              <w:t>李丽英</w:t>
            </w:r>
          </w:p>
        </w:tc>
        <w:tc>
          <w:tcPr>
            <w:tcW w:w="1289" w:type="dxa"/>
            <w:vAlign w:val="center"/>
          </w:tcPr>
          <w:p w:rsidR="00CC47C5" w:rsidRDefault="00CC47C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CC47C5" w:rsidRDefault="00CC47C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CC47C5" w:rsidRDefault="00CC47C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CC47C5" w:rsidRDefault="00CC47C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CC47C5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CC47C5" w:rsidRDefault="006044E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717AFA" wp14:editId="7A87B8E9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14605</wp:posOffset>
                  </wp:positionV>
                  <wp:extent cx="3683635" cy="682625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63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7C5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CC47C5" w:rsidRDefault="006044E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关键过程是冲压过程和组装过程</w:t>
            </w:r>
            <w:r w:rsidR="00F82123">
              <w:rPr>
                <w:rFonts w:hint="eastAsia"/>
                <w:b/>
                <w:sz w:val="20"/>
              </w:rPr>
              <w:t>，无</w:t>
            </w:r>
            <w:r w:rsidR="00F82123">
              <w:rPr>
                <w:b/>
                <w:sz w:val="20"/>
              </w:rPr>
              <w:t>特殊过程</w:t>
            </w:r>
            <w:r w:rsidR="00F82123">
              <w:rPr>
                <w:rFonts w:hint="eastAsia"/>
                <w:b/>
                <w:sz w:val="20"/>
              </w:rPr>
              <w:t>，</w:t>
            </w:r>
            <w:r w:rsidR="00F82123">
              <w:rPr>
                <w:b/>
                <w:sz w:val="20"/>
              </w:rPr>
              <w:t>根据样品和图纸</w:t>
            </w:r>
            <w:r w:rsidR="00C41F3D">
              <w:rPr>
                <w:rFonts w:hint="eastAsia"/>
                <w:b/>
                <w:sz w:val="20"/>
              </w:rPr>
              <w:t>、</w:t>
            </w:r>
            <w:r w:rsidR="00C41F3D">
              <w:rPr>
                <w:b/>
                <w:sz w:val="20"/>
              </w:rPr>
              <w:t>生产计划单</w:t>
            </w:r>
            <w:r w:rsidR="00F82123">
              <w:rPr>
                <w:b/>
                <w:sz w:val="20"/>
              </w:rPr>
              <w:t>加工</w:t>
            </w:r>
            <w:r w:rsidR="00F82123">
              <w:rPr>
                <w:rFonts w:hint="eastAsia"/>
                <w:b/>
                <w:sz w:val="20"/>
              </w:rPr>
              <w:t>。</w:t>
            </w:r>
          </w:p>
        </w:tc>
      </w:tr>
      <w:tr w:rsidR="00CC47C5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CC47C5" w:rsidRPr="00397DF9" w:rsidRDefault="00A6658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CC47C5" w:rsidRDefault="00397DF9" w:rsidP="008F6631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中华人民共和国产品质量法、计量法、合同法、标准化法、</w:t>
            </w:r>
            <w:r w:rsidR="00A62B3A" w:rsidRPr="00397DF9">
              <w:rPr>
                <w:b/>
                <w:sz w:val="20"/>
              </w:rPr>
              <w:t>JB</w:t>
            </w:r>
            <w:r w:rsidR="00A62B3A" w:rsidRPr="00397DF9">
              <w:rPr>
                <w:rFonts w:hint="eastAsia"/>
                <w:b/>
                <w:sz w:val="20"/>
              </w:rPr>
              <w:t>/</w:t>
            </w:r>
            <w:r w:rsidR="00A62B3A" w:rsidRPr="00397DF9">
              <w:rPr>
                <w:b/>
                <w:sz w:val="20"/>
              </w:rPr>
              <w:t>T8870-</w:t>
            </w:r>
            <w:r w:rsidR="00A62B3A" w:rsidRPr="00397DF9">
              <w:rPr>
                <w:rFonts w:hint="eastAsia"/>
                <w:b/>
                <w:sz w:val="20"/>
              </w:rPr>
              <w:t>1</w:t>
            </w:r>
            <w:r w:rsidR="00A62B3A" w:rsidRPr="00397DF9">
              <w:rPr>
                <w:b/>
                <w:sz w:val="20"/>
              </w:rPr>
              <w:t>999</w:t>
            </w:r>
            <w:r w:rsidR="00A62B3A" w:rsidRPr="00397DF9">
              <w:rPr>
                <w:b/>
                <w:sz w:val="20"/>
              </w:rPr>
              <w:t>喉</w:t>
            </w:r>
            <w:proofErr w:type="gramStart"/>
            <w:r w:rsidR="00A62B3A" w:rsidRPr="00397DF9">
              <w:rPr>
                <w:b/>
                <w:sz w:val="20"/>
              </w:rPr>
              <w:t>箍行业</w:t>
            </w:r>
            <w:proofErr w:type="gramEnd"/>
            <w:r w:rsidR="00A62B3A" w:rsidRPr="00397DF9">
              <w:rPr>
                <w:b/>
                <w:sz w:val="20"/>
              </w:rPr>
              <w:t>标准</w:t>
            </w:r>
            <w:r w:rsidR="008F6631">
              <w:rPr>
                <w:rFonts w:hint="eastAsia"/>
                <w:b/>
                <w:sz w:val="20"/>
              </w:rPr>
              <w:t>、</w:t>
            </w:r>
            <w:r w:rsidR="008F6631">
              <w:rPr>
                <w:b/>
                <w:sz w:val="20"/>
              </w:rPr>
              <w:t>图纸</w:t>
            </w:r>
            <w:r w:rsidR="008F6631">
              <w:rPr>
                <w:rFonts w:hint="eastAsia"/>
                <w:b/>
                <w:sz w:val="20"/>
              </w:rPr>
              <w:t>、</w:t>
            </w:r>
            <w:r w:rsidR="008F6631">
              <w:rPr>
                <w:b/>
                <w:sz w:val="20"/>
              </w:rPr>
              <w:t>样品</w:t>
            </w:r>
          </w:p>
        </w:tc>
      </w:tr>
      <w:tr w:rsidR="00CC47C5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CC47C5" w:rsidRDefault="00397DF9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外观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规格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扭矩试验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耐压试验</w:t>
            </w:r>
            <w:r>
              <w:rPr>
                <w:rFonts w:hint="eastAsia"/>
                <w:b/>
                <w:sz w:val="20"/>
              </w:rPr>
              <w:t>，</w:t>
            </w:r>
            <w:r>
              <w:rPr>
                <w:b/>
                <w:sz w:val="20"/>
              </w:rPr>
              <w:t>无</w:t>
            </w:r>
            <w:r>
              <w:rPr>
                <w:rFonts w:hint="eastAsia"/>
                <w:b/>
                <w:sz w:val="20"/>
              </w:rPr>
              <w:t>型式试验要求。</w:t>
            </w:r>
          </w:p>
        </w:tc>
      </w:tr>
      <w:tr w:rsidR="00CC47C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CC47C5" w:rsidRDefault="00CC47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CC47C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CC47C5" w:rsidRDefault="00CC47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CC47C5" w:rsidRDefault="00CC47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CC47C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CC47C5" w:rsidRDefault="00CC47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CC47C5" w:rsidRDefault="00CC47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CC47C5" w:rsidRDefault="00CC47C5">
      <w:pPr>
        <w:snapToGrid w:val="0"/>
        <w:rPr>
          <w:rFonts w:ascii="宋体"/>
          <w:b/>
          <w:sz w:val="22"/>
          <w:szCs w:val="22"/>
        </w:rPr>
      </w:pPr>
    </w:p>
    <w:p w:rsidR="00CC47C5" w:rsidRDefault="00A6658D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A51155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cs="宋体"/>
          <w:noProof/>
          <w:color w:val="000000"/>
          <w:kern w:val="0"/>
          <w:szCs w:val="21"/>
        </w:rPr>
        <w:lastRenderedPageBreak/>
        <w:drawing>
          <wp:anchor distT="0" distB="0" distL="114300" distR="114300" simplePos="0" relativeHeight="251667456" behindDoc="0" locked="0" layoutInCell="1" allowOverlap="1" wp14:anchorId="3E585A25" wp14:editId="5E871050">
            <wp:simplePos x="0" y="0"/>
            <wp:positionH relativeFrom="column">
              <wp:posOffset>-540385</wp:posOffset>
            </wp:positionH>
            <wp:positionV relativeFrom="paragraph">
              <wp:posOffset>-909955</wp:posOffset>
            </wp:positionV>
            <wp:extent cx="7200000" cy="9609724"/>
            <wp:effectExtent l="0" t="0" r="0" b="0"/>
            <wp:wrapNone/>
            <wp:docPr id="6" name="图片 6" descr="E:\360安全云盘同步版\国标联合审核\202202\沙河市亚星不锈钢制品有限公司\新建文件夹 (3)\扫描全能王 2022-04-02 16.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2\沙河市亚星不锈钢制品有限公司\新建文件夹 (3)\扫描全能王 2022-04-02 16.17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58D">
        <w:rPr>
          <w:rFonts w:ascii="宋体" w:hAnsi="宋体" w:hint="eastAsia"/>
          <w:b/>
          <w:sz w:val="30"/>
          <w:szCs w:val="30"/>
        </w:rPr>
        <w:t>专业培训记录</w:t>
      </w:r>
    </w:p>
    <w:p w:rsidR="00CC47C5" w:rsidRDefault="00E82662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 w:rsidR="00A6658D"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CC47C5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CC47C5" w:rsidRDefault="00E8266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沙河市亚星不锈钢制品有限公司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CC47C5" w:rsidRDefault="00A6658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CC47C5" w:rsidRDefault="00E8266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17.12.04</w:t>
            </w:r>
          </w:p>
        </w:tc>
      </w:tr>
      <w:tr w:rsidR="00CC47C5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CC47C5" w:rsidRDefault="0061591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CC47C5" w:rsidRDefault="00E8266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17.12.04</w:t>
            </w:r>
          </w:p>
        </w:tc>
        <w:tc>
          <w:tcPr>
            <w:tcW w:w="1719" w:type="dxa"/>
            <w:gridSpan w:val="2"/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CC47C5" w:rsidRDefault="0097293F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会议室</w:t>
            </w:r>
          </w:p>
        </w:tc>
      </w:tr>
      <w:tr w:rsidR="00CC47C5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C47C5" w:rsidRDefault="00A665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CC47C5" w:rsidRDefault="00A6658D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CC47C5" w:rsidRDefault="0061591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杨珍全</w:t>
            </w:r>
            <w:proofErr w:type="gramEnd"/>
          </w:p>
        </w:tc>
        <w:tc>
          <w:tcPr>
            <w:tcW w:w="1414" w:type="dxa"/>
            <w:vAlign w:val="center"/>
          </w:tcPr>
          <w:p w:rsidR="00CC47C5" w:rsidRDefault="006044E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李丽英</w:t>
            </w:r>
          </w:p>
        </w:tc>
        <w:tc>
          <w:tcPr>
            <w:tcW w:w="1289" w:type="dxa"/>
            <w:vAlign w:val="center"/>
          </w:tcPr>
          <w:p w:rsidR="00CC47C5" w:rsidRDefault="00CC47C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CC47C5" w:rsidRDefault="00CC47C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CC47C5" w:rsidRDefault="00CC47C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CC47C5" w:rsidRDefault="00CC47C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CC47C5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CC47C5" w:rsidRDefault="00535E46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959616D" wp14:editId="14FB506B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-72390</wp:posOffset>
                  </wp:positionV>
                  <wp:extent cx="3683635" cy="682625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63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7C5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CC47C5" w:rsidRDefault="004D7F6D" w:rsidP="004D7F6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重要环境因素：</w:t>
            </w:r>
            <w:r w:rsidRPr="004D7F6D">
              <w:rPr>
                <w:rFonts w:hint="eastAsia"/>
                <w:b/>
                <w:sz w:val="20"/>
              </w:rPr>
              <w:t>固体废弃物排放</w:t>
            </w:r>
            <w:r>
              <w:rPr>
                <w:rFonts w:hint="eastAsia"/>
                <w:b/>
                <w:sz w:val="20"/>
              </w:rPr>
              <w:t>，</w:t>
            </w:r>
            <w:r w:rsidRPr="004D7F6D">
              <w:rPr>
                <w:rFonts w:hint="eastAsia"/>
                <w:b/>
                <w:sz w:val="20"/>
              </w:rPr>
              <w:t>电源线路老化、漏电或其他原因导致潜在火灾的发生</w:t>
            </w:r>
            <w:r>
              <w:rPr>
                <w:rFonts w:hint="eastAsia"/>
                <w:b/>
                <w:sz w:val="20"/>
              </w:rPr>
              <w:t>，</w:t>
            </w:r>
            <w:r w:rsidRPr="004D7F6D">
              <w:rPr>
                <w:rFonts w:hint="eastAsia"/>
                <w:b/>
                <w:sz w:val="20"/>
              </w:rPr>
              <w:t>噪声的排放</w:t>
            </w:r>
            <w:r>
              <w:rPr>
                <w:rFonts w:hint="eastAsia"/>
                <w:b/>
                <w:sz w:val="20"/>
              </w:rPr>
              <w:t>，</w:t>
            </w:r>
          </w:p>
          <w:p w:rsidR="004D7F6D" w:rsidRDefault="001D152D" w:rsidP="004D7F6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723C0">
              <w:rPr>
                <w:rFonts w:hint="eastAsia"/>
                <w:sz w:val="20"/>
              </w:rPr>
              <w:t>集中收集外售至废品回收站；选用低噪声设备，合理布局，隔声减震，厂房隔音；设备、电路定期检修、不定期检查，提高安全意识；做好火灾预防措施。一旦发生按相关应急预案执行；制定目标、指标；设备、电路定期检修、降低跑冒滴漏。</w:t>
            </w:r>
            <w:r>
              <w:rPr>
                <w:rFonts w:hint="eastAsia"/>
                <w:sz w:val="20"/>
              </w:rPr>
              <w:t>集尘除尘设备。</w:t>
            </w:r>
          </w:p>
        </w:tc>
      </w:tr>
      <w:tr w:rsidR="003675FD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675FD" w:rsidRDefault="006873BA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</w:t>
            </w:r>
            <w:r w:rsidR="003675FD">
              <w:rPr>
                <w:rFonts w:hint="eastAsia"/>
                <w:b/>
                <w:sz w:val="20"/>
              </w:rPr>
              <w:t>标准</w:t>
            </w:r>
          </w:p>
        </w:tc>
        <w:tc>
          <w:tcPr>
            <w:tcW w:w="8424" w:type="dxa"/>
            <w:gridSpan w:val="7"/>
            <w:vAlign w:val="center"/>
          </w:tcPr>
          <w:p w:rsidR="003675FD" w:rsidRDefault="003675FD" w:rsidP="008F6631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="00686334" w:rsidRPr="00686334">
              <w:rPr>
                <w:b/>
                <w:sz w:val="20"/>
              </w:rPr>
              <w:t>GB1348-008</w:t>
            </w:r>
            <w:r w:rsidR="00686334"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3675FD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675FD" w:rsidRDefault="003675FD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3675FD" w:rsidRDefault="003675FD" w:rsidP="004547E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噪声、</w:t>
            </w:r>
            <w:r>
              <w:rPr>
                <w:b/>
                <w:sz w:val="20"/>
              </w:rPr>
              <w:t>废气监测</w:t>
            </w:r>
            <w:r>
              <w:rPr>
                <w:rFonts w:hint="eastAsia"/>
                <w:b/>
                <w:sz w:val="20"/>
              </w:rPr>
              <w:t>。</w:t>
            </w:r>
          </w:p>
        </w:tc>
      </w:tr>
      <w:tr w:rsidR="003675FD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675FD" w:rsidRDefault="003675FD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3675FD" w:rsidRDefault="003675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3675FD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675FD" w:rsidRDefault="003675FD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3675FD" w:rsidRDefault="003675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3675FD" w:rsidRDefault="003675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3675FD" w:rsidRDefault="003675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3675FD" w:rsidRDefault="003675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3675FD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3675FD" w:rsidRDefault="003675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3675FD" w:rsidRDefault="003675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3675FD" w:rsidRDefault="003675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3675FD" w:rsidRDefault="003675F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CC47C5" w:rsidRDefault="00CC47C5">
      <w:pPr>
        <w:snapToGrid w:val="0"/>
        <w:rPr>
          <w:rFonts w:ascii="宋体"/>
          <w:b/>
          <w:sz w:val="22"/>
          <w:szCs w:val="22"/>
        </w:rPr>
      </w:pPr>
    </w:p>
    <w:p w:rsidR="00CC47C5" w:rsidRDefault="00A6658D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A51155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3" w:name="_GoBack"/>
      <w:r>
        <w:rPr>
          <w:rFonts w:ascii="宋体" w:hAnsi="宋体" w:cs="宋体"/>
          <w:noProof/>
          <w:color w:val="000000"/>
          <w:kern w:val="0"/>
          <w:szCs w:val="21"/>
        </w:rPr>
        <w:lastRenderedPageBreak/>
        <w:drawing>
          <wp:anchor distT="0" distB="0" distL="114300" distR="114300" simplePos="0" relativeHeight="251669504" behindDoc="0" locked="0" layoutInCell="1" allowOverlap="1" wp14:anchorId="4319D06C" wp14:editId="505D86CB">
            <wp:simplePos x="0" y="0"/>
            <wp:positionH relativeFrom="column">
              <wp:posOffset>-527685</wp:posOffset>
            </wp:positionH>
            <wp:positionV relativeFrom="paragraph">
              <wp:posOffset>-841375</wp:posOffset>
            </wp:positionV>
            <wp:extent cx="7200000" cy="9899792"/>
            <wp:effectExtent l="0" t="0" r="0" b="0"/>
            <wp:wrapNone/>
            <wp:docPr id="7" name="图片 7" descr="E:\360安全云盘同步版\国标联合审核\202202\沙河市亚星不锈钢制品有限公司\新建文件夹 (3)\扫描全能王 2022-04-02 16.1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2\沙河市亚星不锈钢制品有限公司\新建文件夹 (3)\扫描全能王 2022-04-02 16.17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A6658D">
        <w:rPr>
          <w:rFonts w:ascii="宋体" w:hAnsi="宋体" w:hint="eastAsia"/>
          <w:b/>
          <w:sz w:val="30"/>
          <w:szCs w:val="30"/>
        </w:rPr>
        <w:t>专业培训记录</w:t>
      </w:r>
    </w:p>
    <w:p w:rsidR="00CC47C5" w:rsidRDefault="00E82662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 w:rsidR="00A6658D"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CC47C5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CC47C5" w:rsidRDefault="00E8266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沙河市亚星不锈钢制品有限公司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CC47C5" w:rsidRDefault="00A6658D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CC47C5" w:rsidRDefault="00E8266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17.12.04</w:t>
            </w:r>
          </w:p>
        </w:tc>
      </w:tr>
      <w:tr w:rsidR="00CC47C5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CC47C5" w:rsidRDefault="0061591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CC47C5" w:rsidRDefault="00E8266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17.12.04</w:t>
            </w:r>
          </w:p>
        </w:tc>
        <w:tc>
          <w:tcPr>
            <w:tcW w:w="1719" w:type="dxa"/>
            <w:gridSpan w:val="2"/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CC47C5" w:rsidRDefault="0097293F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会议室</w:t>
            </w:r>
          </w:p>
        </w:tc>
      </w:tr>
      <w:tr w:rsidR="00CC47C5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C47C5" w:rsidRDefault="00A6658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CC47C5" w:rsidRDefault="00A6658D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CC47C5" w:rsidRDefault="0061591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杨珍全</w:t>
            </w:r>
            <w:proofErr w:type="gramEnd"/>
          </w:p>
        </w:tc>
        <w:tc>
          <w:tcPr>
            <w:tcW w:w="1414" w:type="dxa"/>
            <w:vAlign w:val="center"/>
          </w:tcPr>
          <w:p w:rsidR="00CC47C5" w:rsidRDefault="006044ED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李丽英</w:t>
            </w:r>
          </w:p>
        </w:tc>
        <w:tc>
          <w:tcPr>
            <w:tcW w:w="1289" w:type="dxa"/>
            <w:vAlign w:val="center"/>
          </w:tcPr>
          <w:p w:rsidR="00CC47C5" w:rsidRDefault="00CC47C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CC47C5" w:rsidRDefault="00CC47C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CC47C5" w:rsidRDefault="00CC47C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CC47C5" w:rsidRDefault="00CC47C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CC47C5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CC47C5" w:rsidRDefault="001D152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3296240" wp14:editId="05AAFD9B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-124460</wp:posOffset>
                  </wp:positionV>
                  <wp:extent cx="3683635" cy="682625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63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7C5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1D152D" w:rsidRPr="00E13E6A" w:rsidRDefault="001D152D" w:rsidP="001D152D">
            <w:pPr>
              <w:jc w:val="left"/>
              <w:rPr>
                <w:sz w:val="20"/>
              </w:rPr>
            </w:pPr>
            <w:r w:rsidRPr="00E13E6A">
              <w:rPr>
                <w:rFonts w:hint="eastAsia"/>
                <w:sz w:val="20"/>
              </w:rPr>
              <w:t>重大危险源：</w:t>
            </w:r>
            <w:r w:rsidRPr="001D152D">
              <w:rPr>
                <w:rFonts w:hint="eastAsia"/>
                <w:sz w:val="20"/>
              </w:rPr>
              <w:t>潜在火灾、爆炸</w:t>
            </w:r>
            <w:r>
              <w:rPr>
                <w:rFonts w:hint="eastAsia"/>
                <w:sz w:val="20"/>
              </w:rPr>
              <w:t>，</w:t>
            </w:r>
            <w:r w:rsidRPr="001D152D">
              <w:rPr>
                <w:rFonts w:hint="eastAsia"/>
                <w:sz w:val="20"/>
              </w:rPr>
              <w:t>意外伤害</w:t>
            </w:r>
            <w:r>
              <w:rPr>
                <w:rFonts w:hint="eastAsia"/>
                <w:sz w:val="20"/>
              </w:rPr>
              <w:t>，</w:t>
            </w:r>
            <w:r w:rsidRPr="001D152D">
              <w:rPr>
                <w:rFonts w:hint="eastAsia"/>
                <w:sz w:val="20"/>
              </w:rPr>
              <w:t>触电伤害</w:t>
            </w:r>
            <w:r>
              <w:rPr>
                <w:rFonts w:hint="eastAsia"/>
                <w:sz w:val="20"/>
              </w:rPr>
              <w:t>，</w:t>
            </w:r>
            <w:r w:rsidRPr="001D152D">
              <w:rPr>
                <w:rFonts w:hint="eastAsia"/>
                <w:sz w:val="20"/>
              </w:rPr>
              <w:t>噪声伤害</w:t>
            </w:r>
            <w:r w:rsidRPr="00E13E6A">
              <w:rPr>
                <w:rFonts w:hint="eastAsia"/>
                <w:sz w:val="20"/>
              </w:rPr>
              <w:t>；</w:t>
            </w:r>
          </w:p>
          <w:p w:rsidR="00CC47C5" w:rsidRDefault="001D152D" w:rsidP="001D152D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D107D">
              <w:rPr>
                <w:rFonts w:hint="eastAsia"/>
                <w:sz w:val="20"/>
              </w:rPr>
              <w:t>目标指标和管理方案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管理规定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运行控制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应急预案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检查控制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教育培训</w:t>
            </w:r>
            <w:r w:rsidR="003675FD">
              <w:rPr>
                <w:rFonts w:hint="eastAsia"/>
                <w:sz w:val="20"/>
              </w:rPr>
              <w:t>，设备减震、个体防护等</w:t>
            </w:r>
            <w:r>
              <w:rPr>
                <w:rFonts w:hint="eastAsia"/>
                <w:sz w:val="20"/>
              </w:rPr>
              <w:t>。</w:t>
            </w:r>
          </w:p>
        </w:tc>
      </w:tr>
      <w:tr w:rsidR="003675FD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675FD" w:rsidRDefault="006873BA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</w:t>
            </w:r>
            <w:r w:rsidR="003675FD">
              <w:rPr>
                <w:rFonts w:hint="eastAsia"/>
                <w:b/>
                <w:sz w:val="20"/>
              </w:rPr>
              <w:t>标准</w:t>
            </w:r>
          </w:p>
        </w:tc>
        <w:tc>
          <w:tcPr>
            <w:tcW w:w="8424" w:type="dxa"/>
            <w:gridSpan w:val="7"/>
            <w:vAlign w:val="center"/>
          </w:tcPr>
          <w:p w:rsidR="003675FD" w:rsidRDefault="003675FD" w:rsidP="00F921F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="00F921FD" w:rsidRPr="00F921FD">
              <w:rPr>
                <w:b/>
                <w:sz w:val="20"/>
              </w:rPr>
              <w:t>GBZ2.2-2007</w:t>
            </w:r>
            <w:r w:rsidR="00F921FD" w:rsidRPr="00F921FD">
              <w:rPr>
                <w:b/>
                <w:sz w:val="20"/>
              </w:rPr>
              <w:t>《工作场所有害因素职业接触限值</w:t>
            </w:r>
            <w:r w:rsidR="00F921FD" w:rsidRPr="00F921FD">
              <w:rPr>
                <w:b/>
                <w:sz w:val="20"/>
              </w:rPr>
              <w:t xml:space="preserve"> </w:t>
            </w:r>
            <w:r w:rsidR="00F921FD" w:rsidRPr="00F921FD">
              <w:rPr>
                <w:b/>
                <w:sz w:val="20"/>
              </w:rPr>
              <w:t>第</w:t>
            </w:r>
            <w:r w:rsidR="00F921FD" w:rsidRPr="00F921FD">
              <w:rPr>
                <w:b/>
                <w:sz w:val="20"/>
              </w:rPr>
              <w:t>2</w:t>
            </w:r>
            <w:r w:rsidR="00F921FD" w:rsidRPr="00F921FD">
              <w:rPr>
                <w:b/>
                <w:sz w:val="20"/>
              </w:rPr>
              <w:t>部分》</w:t>
            </w:r>
          </w:p>
        </w:tc>
      </w:tr>
      <w:tr w:rsidR="003675FD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675FD" w:rsidRDefault="003675FD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3675FD" w:rsidRDefault="00686334" w:rsidP="003675FD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噪声</w:t>
            </w:r>
            <w:r w:rsidR="003675FD">
              <w:rPr>
                <w:rFonts w:hint="eastAsia"/>
                <w:b/>
                <w:sz w:val="20"/>
              </w:rPr>
              <w:t>监测，员工职业病体检。</w:t>
            </w:r>
          </w:p>
        </w:tc>
      </w:tr>
      <w:tr w:rsidR="00CC47C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CC47C5" w:rsidRDefault="00CC47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CC47C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CC47C5" w:rsidRDefault="00CC47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CC47C5" w:rsidRDefault="00CC47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CC47C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CC47C5" w:rsidRDefault="00CC47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CC47C5" w:rsidRDefault="00A6658D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CC47C5" w:rsidRDefault="00CC47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CC47C5" w:rsidRDefault="00CC47C5">
      <w:pPr>
        <w:snapToGrid w:val="0"/>
        <w:rPr>
          <w:rFonts w:ascii="宋体"/>
          <w:b/>
          <w:sz w:val="22"/>
          <w:szCs w:val="22"/>
        </w:rPr>
      </w:pPr>
    </w:p>
    <w:p w:rsidR="00CC47C5" w:rsidRDefault="00A6658D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C47C5" w:rsidRDefault="00CC47C5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CC47C5">
      <w:headerReference w:type="default" r:id="rId12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6E2" w:rsidRDefault="008A16E2">
      <w:r>
        <w:separator/>
      </w:r>
    </w:p>
  </w:endnote>
  <w:endnote w:type="continuationSeparator" w:id="0">
    <w:p w:rsidR="008A16E2" w:rsidRDefault="008A1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6E2" w:rsidRDefault="008A16E2">
      <w:r>
        <w:separator/>
      </w:r>
    </w:p>
  </w:footnote>
  <w:footnote w:type="continuationSeparator" w:id="0">
    <w:p w:rsidR="008A16E2" w:rsidRDefault="008A16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7C5" w:rsidRDefault="00A6658D" w:rsidP="00E82662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 wp14:anchorId="7D9923A7" wp14:editId="76F9AC2F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C47C5" w:rsidRDefault="008A16E2" w:rsidP="00E82662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CC47C5" w:rsidRDefault="00851A75" w:rsidP="00851A75">
                <w:pPr>
                  <w:ind w:firstLineChars="200" w:firstLine="360"/>
                  <w:rPr>
                    <w:sz w:val="18"/>
                    <w:szCs w:val="18"/>
                  </w:rPr>
                </w:pPr>
                <w:r w:rsidRPr="00851A75">
                  <w:rPr>
                    <w:sz w:val="18"/>
                    <w:szCs w:val="18"/>
                  </w:rPr>
                  <w:t>D ISC-B-I-06</w:t>
                </w:r>
              </w:p>
            </w:txbxContent>
          </v:textbox>
        </v:shape>
      </w:pict>
    </w:r>
    <w:r w:rsidR="00A6658D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A6658D">
      <w:rPr>
        <w:rStyle w:val="CharChar1"/>
        <w:rFonts w:hint="default"/>
        <w:w w:val="90"/>
      </w:rPr>
      <w:t>Co.</w:t>
    </w:r>
    <w:proofErr w:type="gramStart"/>
    <w:r w:rsidR="00A6658D">
      <w:rPr>
        <w:rStyle w:val="CharChar1"/>
        <w:rFonts w:hint="default"/>
        <w:w w:val="90"/>
      </w:rPr>
      <w:t>,Ltd</w:t>
    </w:r>
    <w:proofErr w:type="spellEnd"/>
    <w:proofErr w:type="gramEnd"/>
    <w:r w:rsidR="00A6658D">
      <w:rPr>
        <w:rStyle w:val="CharChar1"/>
        <w:rFonts w:hint="default"/>
        <w:w w:val="90"/>
      </w:rPr>
      <w:t>.</w:t>
    </w:r>
  </w:p>
  <w:p w:rsidR="00CC47C5" w:rsidRDefault="00CC47C5">
    <w:pPr>
      <w:pStyle w:val="a5"/>
    </w:pPr>
  </w:p>
  <w:p w:rsidR="00CC47C5" w:rsidRDefault="00CC47C5" w:rsidP="00E82662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CC47C5"/>
    <w:rsid w:val="001D152D"/>
    <w:rsid w:val="00212124"/>
    <w:rsid w:val="003675FD"/>
    <w:rsid w:val="00397DF9"/>
    <w:rsid w:val="00437FFB"/>
    <w:rsid w:val="0045344A"/>
    <w:rsid w:val="004D7F6D"/>
    <w:rsid w:val="00535E46"/>
    <w:rsid w:val="006044ED"/>
    <w:rsid w:val="0061591D"/>
    <w:rsid w:val="00686334"/>
    <w:rsid w:val="006873BA"/>
    <w:rsid w:val="00851A75"/>
    <w:rsid w:val="008A16E2"/>
    <w:rsid w:val="008F6631"/>
    <w:rsid w:val="0097293F"/>
    <w:rsid w:val="00A51155"/>
    <w:rsid w:val="00A62B3A"/>
    <w:rsid w:val="00A6658D"/>
    <w:rsid w:val="00C41F3D"/>
    <w:rsid w:val="00C65346"/>
    <w:rsid w:val="00CC47C5"/>
    <w:rsid w:val="00E310E0"/>
    <w:rsid w:val="00E82662"/>
    <w:rsid w:val="00F82123"/>
    <w:rsid w:val="00F921FD"/>
    <w:rsid w:val="00FA13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rsid w:val="00A62B3A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A62B3A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2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928</TotalTime>
  <Pages>3</Pages>
  <Words>187</Words>
  <Characters>1072</Characters>
  <Application>Microsoft Office Word</Application>
  <DocSecurity>0</DocSecurity>
  <Lines>8</Lines>
  <Paragraphs>2</Paragraphs>
  <ScaleCrop>false</ScaleCrop>
  <Company>微软中国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108</cp:revision>
  <dcterms:created xsi:type="dcterms:W3CDTF">2015-06-17T11:40:00Z</dcterms:created>
  <dcterms:modified xsi:type="dcterms:W3CDTF">2022-04-02T12:17:00Z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