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30-2017-2022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浙江强盛医用工程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