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文平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 w:eastAsiaTheme="minorEastAsia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top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sz w:val="24"/>
              </w:rPr>
              <w:t>重庆市长寿区陈岸杰饲料钙粉厂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sz w:val="24"/>
              </w:rPr>
              <w:t>2022年01月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20</w:t>
            </w:r>
            <w:r>
              <w:rPr>
                <w:rFonts w:ascii="宋体" w:hAnsi="宋体" w:cs="宋体"/>
                <w:sz w:val="24"/>
              </w:rPr>
              <w:t>日 上午至2022年01月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21</w:t>
            </w:r>
            <w:r>
              <w:rPr>
                <w:rFonts w:ascii="宋体" w:hAnsi="宋体" w:cs="宋体"/>
                <w:sz w:val="24"/>
              </w:rPr>
              <w:t>日 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</w:t>
            </w:r>
            <w:bookmarkStart w:id="11" w:name="_GoBack"/>
            <w:bookmarkEnd w:id="11"/>
            <w:r>
              <w:rPr>
                <w:rFonts w:hint="eastAsia" w:ascii="宋体" w:hAnsi="宋体" w:cs="宋体"/>
                <w:sz w:val="28"/>
                <w:szCs w:val="28"/>
              </w:rPr>
              <w:t>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530860</wp:posOffset>
                  </wp:positionH>
                  <wp:positionV relativeFrom="paragraph">
                    <wp:posOffset>76200</wp:posOffset>
                  </wp:positionV>
                  <wp:extent cx="812165" cy="396875"/>
                  <wp:effectExtent l="0" t="0" r="635" b="9525"/>
                  <wp:wrapNone/>
                  <wp:docPr id="2" name="图片 2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2022年01月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21</w:t>
            </w:r>
            <w:r>
              <w:rPr>
                <w:rFonts w:ascii="宋体" w:hAnsi="宋体" w:cs="宋体"/>
                <w:sz w:val="24"/>
              </w:rPr>
              <w:t>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6242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2022-01-13T08:42:33Z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2052-11.1.0.11294</vt:lpwstr>
  </property>
</Properties>
</file>