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hint="eastAsia" w:ascii="宋体" w:hAnsi="宋体"/>
          <w:b/>
          <w:sz w:val="30"/>
          <w:szCs w:val="30"/>
        </w:rPr>
        <w:t>专业培训记录</w:t>
      </w:r>
    </w:p>
    <w:p>
      <w:pPr>
        <w:rPr>
          <w:b/>
          <w:sz w:val="22"/>
          <w:szCs w:val="22"/>
        </w:rPr>
      </w:pPr>
      <w:bookmarkStart w:id="0" w:name="Q勾选"/>
      <w:r>
        <w:rPr>
          <w:rFonts w:hint="eastAsia"/>
          <w:b/>
          <w:sz w:val="22"/>
          <w:szCs w:val="22"/>
        </w:rPr>
        <w:t>■</w:t>
      </w:r>
      <w:bookmarkEnd w:id="0"/>
      <w:r>
        <w:rPr>
          <w:b/>
          <w:sz w:val="22"/>
          <w:szCs w:val="22"/>
        </w:rPr>
        <w:t xml:space="preserve">QMS </w:t>
      </w:r>
      <w:bookmarkStart w:id="1" w:name="QJ勾选"/>
      <w:r>
        <w:rPr>
          <w:rFonts w:hint="eastAsia"/>
          <w:b/>
          <w:sz w:val="22"/>
          <w:szCs w:val="22"/>
        </w:rPr>
        <w:t>□</w:t>
      </w:r>
      <w:bookmarkEnd w:id="1"/>
      <w:r>
        <w:rPr>
          <w:rFonts w:hint="eastAsia"/>
          <w:b/>
          <w:sz w:val="22"/>
          <w:szCs w:val="22"/>
        </w:rPr>
        <w:t>5</w:t>
      </w:r>
      <w:r>
        <w:rPr>
          <w:b/>
          <w:sz w:val="22"/>
          <w:szCs w:val="22"/>
        </w:rPr>
        <w:t>0430</w:t>
      </w:r>
    </w:p>
    <w:p>
      <w:pPr>
        <w:rPr>
          <w:b/>
          <w:sz w:val="22"/>
          <w:szCs w:val="22"/>
        </w:rPr>
      </w:pPr>
    </w:p>
    <w:tbl>
      <w:tblPr>
        <w:tblStyle w:val="6"/>
        <w:tblW w:w="1067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1340"/>
        <w:gridCol w:w="1119"/>
        <w:gridCol w:w="855"/>
        <w:gridCol w:w="667"/>
        <w:gridCol w:w="3067"/>
        <w:gridCol w:w="1338"/>
        <w:gridCol w:w="1378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224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5708" w:type="dxa"/>
            <w:gridSpan w:val="4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both"/>
              <w:rPr>
                <w:b/>
                <w:sz w:val="20"/>
              </w:rPr>
            </w:pPr>
            <w:bookmarkStart w:id="2" w:name="组织名称"/>
            <w:r>
              <w:rPr>
                <w:rFonts w:hint="eastAsia"/>
                <w:sz w:val="21"/>
                <w:szCs w:val="21"/>
              </w:rPr>
              <w:t>重庆潍鑫实业有限公司</w:t>
            </w:r>
            <w:bookmarkEnd w:id="2"/>
          </w:p>
        </w:tc>
        <w:tc>
          <w:tcPr>
            <w:tcW w:w="1338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>
            <w:pPr>
              <w:snapToGrid w:val="0"/>
              <w:spacing w:line="280" w:lineRule="exact"/>
              <w:ind w:left="52" w:leftChars="0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8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17.06.01,</w:t>
            </w:r>
          </w:p>
          <w:p>
            <w:pPr>
              <w:snapToGrid w:val="0"/>
              <w:spacing w:line="280" w:lineRule="exact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17.07.02,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sz w:val="21"/>
                <w:szCs w:val="21"/>
              </w:rPr>
              <w:t>29.02.00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7" w:hRule="atLeast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1974" w:type="dxa"/>
            <w:gridSpan w:val="2"/>
            <w:vAlign w:val="center"/>
          </w:tcPr>
          <w:p>
            <w:pPr>
              <w:snapToGrid w:val="0"/>
              <w:spacing w:line="280" w:lineRule="exact"/>
              <w:jc w:val="both"/>
              <w:rPr>
                <w:b/>
                <w:sz w:val="20"/>
              </w:rPr>
            </w:pPr>
            <w:r>
              <w:rPr>
                <w:rFonts w:hint="eastAsia"/>
                <w:sz w:val="21"/>
                <w:szCs w:val="21"/>
              </w:rPr>
              <w:t>周川琳</w:t>
            </w:r>
          </w:p>
        </w:tc>
        <w:tc>
          <w:tcPr>
            <w:tcW w:w="667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3067" w:type="dxa"/>
            <w:vAlign w:val="center"/>
          </w:tcPr>
          <w:p>
            <w:pPr>
              <w:snapToGrid w:val="0"/>
              <w:spacing w:line="280" w:lineRule="exact"/>
              <w:jc w:val="both"/>
              <w:rPr>
                <w:b/>
                <w:sz w:val="20"/>
              </w:rPr>
            </w:pPr>
            <w:bookmarkStart w:id="3" w:name="审核范围"/>
            <w:r>
              <w:rPr>
                <w:rFonts w:hint="eastAsia"/>
                <w:sz w:val="21"/>
                <w:szCs w:val="21"/>
              </w:rPr>
              <w:t>野营房 、石油机械(常压储罐)、钢结构件房架的制造；资质范围内汽车维修；</w:t>
            </w:r>
            <w:bookmarkEnd w:id="3"/>
          </w:p>
        </w:tc>
        <w:tc>
          <w:tcPr>
            <w:tcW w:w="1338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8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会议室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  <w:jc w:val="center"/>
        </w:trPr>
        <w:tc>
          <w:tcPr>
            <w:tcW w:w="909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11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冉景洲</w:t>
            </w:r>
          </w:p>
        </w:tc>
        <w:tc>
          <w:tcPr>
            <w:tcW w:w="85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张心</w:t>
            </w:r>
          </w:p>
        </w:tc>
        <w:tc>
          <w:tcPr>
            <w:tcW w:w="667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3067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38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8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both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1、</w:t>
            </w:r>
            <w:r>
              <w:rPr>
                <w:rFonts w:hint="eastAsia"/>
                <w:sz w:val="21"/>
                <w:szCs w:val="21"/>
              </w:rPr>
              <w:t>野营房、石油机械(常压储罐)、钢结构件房的制造流程：材料进场→下料→焊接组装→喷漆→安装设备→验收。</w:t>
            </w:r>
          </w:p>
          <w:p>
            <w:pPr>
              <w:snapToGrid w:val="0"/>
              <w:spacing w:line="280" w:lineRule="exact"/>
              <w:jc w:val="both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2、</w:t>
            </w:r>
            <w:r>
              <w:rPr>
                <w:rFonts w:hint="eastAsia"/>
                <w:sz w:val="21"/>
                <w:szCs w:val="21"/>
              </w:rPr>
              <w:t>资质范围内汽车维修流程：</w:t>
            </w:r>
            <w:bookmarkStart w:id="4" w:name="_GoBack"/>
            <w:bookmarkEnd w:id="4"/>
            <w:r>
              <w:rPr>
                <w:rFonts w:hint="eastAsia"/>
                <w:sz w:val="21"/>
                <w:szCs w:val="21"/>
              </w:rPr>
              <w:t>业务接待→检验记录→确定维修项目→签订维修合同→派工→维修→验收→结算→交付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</w:rPr>
              <w:t>关键</w:t>
            </w:r>
            <w:r>
              <w:rPr>
                <w:rFonts w:hint="eastAsia"/>
                <w:b/>
                <w:sz w:val="20"/>
                <w:lang w:val="en-US" w:eastAsia="zh-CN"/>
              </w:rPr>
              <w:t>过程及需要确认的过程及主要控制参数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both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主要质量要求：外观、尺寸、维修后性能满足要求等。</w:t>
            </w:r>
          </w:p>
          <w:p>
            <w:pPr>
              <w:snapToGrid w:val="0"/>
              <w:spacing w:line="280" w:lineRule="exact"/>
              <w:jc w:val="both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关键过程：焊接、组装、维修过程</w:t>
            </w:r>
          </w:p>
          <w:p>
            <w:pPr>
              <w:snapToGrid w:val="0"/>
              <w:spacing w:line="280" w:lineRule="exact"/>
              <w:jc w:val="both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风险：外观、尺寸达不到技术要求；性能不能满足客户要求。</w:t>
            </w:r>
          </w:p>
          <w:p>
            <w:pPr>
              <w:snapToGrid w:val="0"/>
              <w:spacing w:line="280" w:lineRule="exact"/>
              <w:jc w:val="both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需确认/特殊过程：焊接、喷漆</w:t>
            </w:r>
          </w:p>
          <w:p>
            <w:pPr>
              <w:snapToGrid w:val="0"/>
              <w:spacing w:line="280" w:lineRule="exact"/>
              <w:jc w:val="both"/>
              <w:rPr>
                <w:rFonts w:hint="eastAsia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控制方法：拟定作业规范文件和过程监控记录等进行控制。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1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</w:t>
            </w:r>
            <w:r>
              <w:rPr>
                <w:rFonts w:hint="eastAsia"/>
                <w:b/>
                <w:sz w:val="20"/>
                <w:lang w:val="en-US" w:eastAsia="zh-CN"/>
              </w:rPr>
              <w:t>质量</w:t>
            </w:r>
            <w:r>
              <w:rPr>
                <w:rFonts w:hint="eastAsia"/>
                <w:b/>
                <w:sz w:val="20"/>
              </w:rPr>
              <w:t>法律法规的要求及产品标准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both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中华人民共和国合同法、中华人民共和国劳动法、中华人民共和国安全消防法、中华人民共和国劳动合同法、中华人民共和国产品质量法、中华人民共和国安全生产法、Q/67579579-6.313-2013《油气田施工作业用野营房》、SY/T4069-93《石油建设工程质量检验评定标准和油田钢制容器制作标准》、JGJ81《筑钢结构焊接规范》；客户要求及技术协议等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both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检验和试验项目及要求：</w:t>
            </w:r>
          </w:p>
          <w:p>
            <w:pPr>
              <w:snapToGrid w:val="0"/>
              <w:spacing w:line="280" w:lineRule="exact"/>
              <w:jc w:val="both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1、野营房 、石油机械(常压储罐)、钢结构件房架的制造：外观、电气、线路、尺寸、密封等</w:t>
            </w:r>
          </w:p>
          <w:p>
            <w:pPr>
              <w:snapToGrid w:val="0"/>
              <w:spacing w:line="280" w:lineRule="exact"/>
              <w:jc w:val="both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2、资质范围内汽车维修：外观、性能检测（转向最大自由量、轴制动率、初速度、前照灯性能、排气等）</w:t>
            </w:r>
          </w:p>
          <w:p>
            <w:pPr>
              <w:snapToGrid w:val="0"/>
              <w:spacing w:line="280" w:lineRule="exact"/>
              <w:jc w:val="both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无型式试验要求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/>
                <w:b/>
                <w:sz w:val="22"/>
                <w:szCs w:val="22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填表人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/>
                <w:b/>
                <w:sz w:val="22"/>
                <w:szCs w:val="22"/>
              </w:rPr>
              <w:t>(</w:t>
            </w:r>
            <w:r>
              <w:rPr>
                <w:rFonts w:hint="eastAsia" w:ascii="宋体"/>
                <w:b/>
                <w:sz w:val="22"/>
                <w:szCs w:val="22"/>
              </w:rPr>
              <w:t>专业人员</w:t>
            </w:r>
            <w:r>
              <w:rPr>
                <w:rFonts w:ascii="宋体"/>
                <w:b/>
                <w:sz w:val="22"/>
                <w:szCs w:val="22"/>
              </w:rPr>
              <w:t>)</w:t>
            </w:r>
          </w:p>
        </w:tc>
        <w:tc>
          <w:tcPr>
            <w:tcW w:w="1974" w:type="dxa"/>
            <w:gridSpan w:val="2"/>
            <w:vAlign w:val="center"/>
          </w:tcPr>
          <w:p>
            <w:pPr>
              <w:snapToGrid w:val="0"/>
              <w:spacing w:line="280" w:lineRule="exact"/>
              <w:jc w:val="both"/>
              <w:rPr>
                <w:rFonts w:hint="eastAsia" w:eastAsia="宋体"/>
                <w:b/>
                <w:sz w:val="20"/>
                <w:lang w:eastAsia="zh-CN"/>
              </w:rPr>
            </w:pPr>
          </w:p>
        </w:tc>
        <w:tc>
          <w:tcPr>
            <w:tcW w:w="3734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716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2022年01月17日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审核组长</w:t>
            </w:r>
          </w:p>
        </w:tc>
        <w:tc>
          <w:tcPr>
            <w:tcW w:w="1974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eastAsia="zh-CN"/>
              </w:rPr>
            </w:pPr>
          </w:p>
        </w:tc>
        <w:tc>
          <w:tcPr>
            <w:tcW w:w="3734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716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2022年01月17日</w:t>
            </w:r>
          </w:p>
        </w:tc>
      </w:tr>
    </w:tbl>
    <w:p>
      <w:pPr>
        <w:snapToGrid w:val="0"/>
        <w:rPr>
          <w:rFonts w:ascii="宋体"/>
          <w:b/>
          <w:sz w:val="22"/>
          <w:szCs w:val="22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  <w:r>
        <w:rPr>
          <w:rFonts w:hint="eastAsia" w:ascii="宋体"/>
          <w:b/>
          <w:spacing w:val="-6"/>
          <w:sz w:val="21"/>
          <w:szCs w:val="21"/>
        </w:rPr>
        <w:t>注：如有其他培训内容或空格不够可另加附页</w:t>
      </w: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sectPr>
      <w:headerReference r:id="rId3" w:type="default"/>
      <w:pgSz w:w="11906" w:h="16838"/>
      <w:pgMar w:top="1134" w:right="1077" w:bottom="1134" w:left="1077" w:header="561" w:footer="482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945" w:firstLineChars="450"/>
      <w:jc w:val="left"/>
      <w:rPr>
        <w:rStyle w:val="12"/>
        <w:rFonts w:hint="default"/>
      </w:rPr>
    </w:pPr>
    <w:r>
      <w:rPr>
        <w:rStyle w:val="12"/>
        <w:rFonts w:hint="default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20955</wp:posOffset>
          </wp:positionH>
          <wp:positionV relativeFrom="paragraph">
            <wp:posOffset>-13335</wp:posOffset>
          </wp:positionV>
          <wp:extent cx="485775" cy="485775"/>
          <wp:effectExtent l="19050" t="0" r="9525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Style w:val="12"/>
        <w:rFonts w:hint="default"/>
      </w:rPr>
      <w:t>北京国标联合认证有限公司</w:t>
    </w:r>
    <w:r>
      <w:rPr>
        <w:rStyle w:val="12"/>
        <w:rFonts w:hint="default"/>
      </w:rPr>
      <w:tab/>
    </w:r>
    <w:r>
      <w:rPr>
        <w:rStyle w:val="12"/>
        <w:rFonts w:hint="default"/>
      </w:rPr>
      <w:tab/>
    </w:r>
    <w:r>
      <w:rPr>
        <w:rStyle w:val="12"/>
        <w:rFonts w:hint="default"/>
      </w:rPr>
      <w:tab/>
    </w:r>
  </w:p>
  <w:p>
    <w:pPr>
      <w:pStyle w:val="5"/>
      <w:pBdr>
        <w:bottom w:val="none" w:color="auto" w:sz="0" w:space="0"/>
      </w:pBdr>
      <w:spacing w:line="320" w:lineRule="exact"/>
      <w:ind w:firstLine="900" w:firstLineChars="500"/>
      <w:jc w:val="left"/>
    </w:pPr>
    <w:r>
      <w:pict>
        <v:shape id="_x0000_s4097" o:spid="_x0000_s4097" o:spt="202" type="#_x0000_t202" style="position:absolute;left:0pt;margin-left:379.65pt;margin-top:2.8pt;height:20.2pt;width:111.8pt;z-index:251659264;mso-width-relative:page;mso-height-relative:page;" fillcolor="#FFFFFF" filled="t" stroked="f" coordsize="21600,21600">
          <v:path/>
          <v:fill on="t"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-II-05(05版)</w:t>
                </w:r>
              </w:p>
            </w:txbxContent>
          </v:textbox>
        </v:shape>
      </w:pict>
    </w:r>
    <w:r>
      <w:rPr>
        <w:rStyle w:val="12"/>
        <w:rFonts w:hint="default"/>
        <w:w w:val="90"/>
      </w:rPr>
      <w:t>Beijing International Standard united Certification Co.,Ltd.</w:t>
    </w:r>
  </w:p>
  <w:p>
    <w:pPr>
      <w:pStyle w:val="5"/>
    </w:pPr>
  </w:p>
  <w:p>
    <w:pPr>
      <w:tabs>
        <w:tab w:val="left" w:pos="9245"/>
      </w:tabs>
      <w:wordWrap w:val="0"/>
      <w:ind w:right="64" w:firstLine="4600" w:firstLineChars="2300"/>
      <w:jc w:val="right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NotTrackMoves/>
  <w:documentProtection w:enforcement="0"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2"/>
  </w:compat>
  <w:rsids>
    <w:rsidRoot w:val="00000000"/>
    <w:rsid w:val="49842F42"/>
    <w:rsid w:val="763B2FC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2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9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8">
    <w:name w:val="Emphasis"/>
    <w:qFormat/>
    <w:locked/>
    <w:uiPriority w:val="20"/>
    <w:rPr>
      <w:i/>
      <w:iCs/>
    </w:rPr>
  </w:style>
  <w:style w:type="character" w:customStyle="1" w:styleId="9">
    <w:name w:val="页脚 Char"/>
    <w:link w:val="4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眉 Char"/>
    <w:link w:val="5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批注框文本 Char"/>
    <w:link w:val="3"/>
    <w:semiHidden/>
    <w:qFormat/>
    <w:uiPriority w:val="99"/>
    <w:rPr>
      <w:rFonts w:ascii="Times New Roman" w:hAnsi="Times New Roman"/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48</Words>
  <Characters>275</Characters>
  <Lines>2</Lines>
  <Paragraphs>1</Paragraphs>
  <TotalTime>2</TotalTime>
  <ScaleCrop>false</ScaleCrop>
  <LinksUpToDate>false</LinksUpToDate>
  <CharactersWithSpaces>322</CharactersWithSpaces>
  <Application>WPS Office_11.1.0.11194_F1E327BC-269C-435d-A152-05C5408002CA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2015-06-17T11:40:00Z</dcterms:created>
  <dc:creator>微软用户</dc:creator>
  <cp:lastModifiedBy>zx</cp:lastModifiedBy>
  <dcterms:modified xsi:type="dcterms:W3CDTF">2022-01-15T05:04:39Z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3CD2E16692A141DEAF1F6192981CB1EF</vt:lpwstr>
  </property>
  <property fmtid="{D5CDD505-2E9C-101B-9397-08002B2CF9AE}" pid="3" name="KSOProductBuildVer">
    <vt:lpwstr>2052-11.1.0.11194</vt:lpwstr>
  </property>
</Properties>
</file>