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重庆潍鑫实业有限公司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重庆市北碚区蔡家岗街道三溪村槽房社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2" w:name="_GoBack"/>
            <w:bookmarkEnd w:id="32"/>
            <w:r>
              <w:rPr>
                <w:rFonts w:asciiTheme="minorEastAsia" w:hAnsiTheme="minorEastAsia" w:eastAsiaTheme="minorEastAsia"/>
                <w:sz w:val="20"/>
              </w:rPr>
              <w:t>销售地址：重庆市江北区大石坝大庆村柏树新村1号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谭韦韦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15213627062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魏长友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0004-2022-EO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E：野营房、机电产品、仪器仪表、钢材销售所涉及场所的相关环境管理活动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O：野营房、机电产品、仪器仪表、钢材销售所涉及场所的相关职业健康安全管理活动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2022年01月17日 上午至2022年01月17日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49530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现场审核日程安排表</w:t>
      </w:r>
    </w:p>
    <w:tbl>
      <w:tblPr>
        <w:tblStyle w:val="6"/>
        <w:tblpPr w:leftFromText="180" w:rightFromText="180" w:vertAnchor="text" w:horzAnchor="page" w:tblpX="87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管理层（含管代和安全事务代表）</w:t>
            </w:r>
          </w:p>
        </w:tc>
        <w:tc>
          <w:tcPr>
            <w:tcW w:w="5509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5509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；9.1.2符合性评估；10.2不符合和纠正措施；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10.2不符合和纠正措施；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12：30-16：00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848DE"/>
    <w:rsid w:val="16806E74"/>
    <w:rsid w:val="226F205C"/>
    <w:rsid w:val="4A747874"/>
    <w:rsid w:val="4BF5716F"/>
    <w:rsid w:val="53CA3011"/>
    <w:rsid w:val="54AB4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2022-01-20T02:37:40Z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