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1212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英亚盛激光科技（深圳）有限公司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谭文杰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谭文杰、周凌</w:t>
            </w:r>
            <w:r>
              <w:rPr>
                <w:rFonts w:hint="eastAsia"/>
              </w:rPr>
              <w:t xml:space="preserve"> </w:t>
            </w:r>
            <w:r>
              <w:rPr>
                <w:rFonts w:hint="eastAsia"/>
              </w:rPr>
              <w:t>周凌</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740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谭文杰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2024-N1QMS-3239545</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周凌</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431021198706106333</w:t>
            </w:r>
          </w:p>
        </w:tc>
        <w:tc>
          <w:tcPr>
            <w:tcW w:w="3145" w:type="dxa"/>
            <w:vAlign w:val="center"/>
          </w:tcPr>
          <w:p w14:paraId="428F7A98">
            <w:pPr>
              <w:spacing w:line="360" w:lineRule="auto"/>
              <w:jc w:val="left"/>
              <w:rPr>
                <w:rFonts w:asciiTheme="minorEastAsia" w:eastAsiaTheme="minorEastAsia" w:hAnsiTheme="minorEastAsia"/>
              </w:rPr>
            </w:pPr>
            <w:r>
              <w:t>18.04.01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2025年08月17日上午至2025年08月17日下午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2025年08月17日上午至2025年08月17日下午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谭文杰、周凌</w:t>
      </w:r>
      <w:r>
        <w:rPr>
          <w:rFonts w:hint="eastAsia"/>
          <w:b/>
          <w:color w:val="auto"/>
          <w:kern w:val="2"/>
          <w:sz w:val="21"/>
          <w:lang w:val="en-GB"/>
        </w:rPr>
        <w:t xml:space="preserve"> </w:t>
      </w:r>
      <w:r>
        <w:rPr>
          <w:rFonts w:hint="eastAsia"/>
          <w:b/>
          <w:color w:val="auto"/>
          <w:kern w:val="2"/>
          <w:sz w:val="21"/>
          <w:lang w:val="en-GB"/>
        </w:rPr>
        <w:t>周凌</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9550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