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901"/>
        <w:gridCol w:w="2695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90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河北知行文化传播有限公司</w:t>
            </w:r>
            <w:bookmarkEnd w:id="11"/>
          </w:p>
        </w:tc>
        <w:tc>
          <w:tcPr>
            <w:tcW w:w="2695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张妙珍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901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办公室</w:t>
            </w:r>
          </w:p>
        </w:tc>
        <w:tc>
          <w:tcPr>
            <w:tcW w:w="2695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0" w:firstLineChars="200"/>
              <w:rPr>
                <w:rFonts w:hint="default" w:ascii="方正仿宋简体" w:eastAsia="方正仿宋简体"/>
                <w:b w:val="0"/>
                <w:bCs/>
                <w:lang w:val="en-US" w:eastAsia="zh-CN"/>
              </w:rPr>
            </w:pPr>
            <w:r>
              <w:rPr>
                <w:rFonts w:hint="eastAsia" w:ascii="方正仿宋简体" w:eastAsia="方正仿宋简体"/>
                <w:b w:val="0"/>
                <w:bCs/>
                <w:lang w:val="en-US" w:eastAsia="zh-CN"/>
              </w:rPr>
              <w:t>现场审核发现，未提供对人员进行了体检的证据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Cs w:val="21"/>
                <w:lang w:val="en-US" w:eastAsia="zh-CN"/>
              </w:rPr>
              <w:t>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474380"/>
    <w:rsid w:val="56AA1B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2019-05-13T03:02:00Z</cp:lastPrinted>
  <dcterms:modified xsi:type="dcterms:W3CDTF">2022-01-15T03:31:46Z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2052-11.1.0.11194</vt:lpwstr>
  </property>
</Properties>
</file>