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26"/>
        <w:gridCol w:w="256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72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重庆思德迪智能科技有限公司</w:t>
            </w:r>
            <w:bookmarkEnd w:id="11"/>
          </w:p>
        </w:tc>
        <w:tc>
          <w:tcPr>
            <w:tcW w:w="256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8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72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研发生产部</w:t>
            </w:r>
          </w:p>
        </w:tc>
        <w:tc>
          <w:tcPr>
            <w:tcW w:w="256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8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查在用检具，不能提供在用</w:t>
            </w:r>
            <w:r>
              <w:rPr>
                <w:rFonts w:hint="eastAsia"/>
                <w:color w:val="000000" w:themeColor="text1"/>
              </w:rPr>
              <w:t>示波器、万用表、游标卡尺</w:t>
            </w:r>
            <w:r>
              <w:rPr>
                <w:rFonts w:hint="eastAsia" w:ascii="方正仿宋简体" w:eastAsia="方正仿宋简体"/>
                <w:b w:val="0"/>
                <w:bCs/>
              </w:rPr>
              <w:t>等有效的校准或检定证书，不符合GB/T19001-2016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142240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161925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2022年01月14日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2022年01月14日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2022年01月14日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917F3"/>
    <w:rsid w:val="36B66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2022-01-14T06:43:52Z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