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0023-2022-Q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北京奥尔嘉体育咨询有限公司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李京田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Cs w:val="44"/>
                <w:u w:val="single"/>
              </w:rPr>
              <w:t xml:space="preserve"> </w:t>
            </w:r>
            <w:r>
              <w:rPr>
                <w:rFonts w:hint="eastAsia"/>
                <w:szCs w:val="44"/>
                <w:u w:val="single"/>
              </w:rPr>
              <w:t xml:space="preserve">0023-2022-Q 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91110117MA01T6CN73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7" w:name="_GoBack"/>
            <w:bookmarkEnd w:id="17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8" w:name="体系人数"/>
            <w:r>
              <w:rPr>
                <w:sz w:val="22"/>
                <w:szCs w:val="22"/>
              </w:rPr>
              <w:t>12</w:t>
            </w:r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9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9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0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1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2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2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3" w:name="组织名称Add1"/>
            <w:r>
              <w:rPr>
                <w:rFonts w:hint="eastAsia"/>
                <w:sz w:val="22"/>
                <w:szCs w:val="22"/>
              </w:rPr>
              <w:t>北京奥尔嘉体育咨询有限公司</w:t>
            </w:r>
            <w:bookmarkEnd w:id="13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4" w:name="审核范围"/>
            <w:r>
              <w:rPr>
                <w:sz w:val="22"/>
                <w:szCs w:val="22"/>
              </w:rPr>
              <w:t>体育咨询（项目咨询、标准制定服务）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5" w:name="注册地址"/>
            <w:r>
              <w:rPr>
                <w:rFonts w:hint="eastAsia"/>
                <w:sz w:val="22"/>
                <w:szCs w:val="22"/>
                <w:lang w:val="en-GB"/>
              </w:rPr>
              <w:t>北京市东城区安定门外大街138号4层A座407-073</w:t>
            </w:r>
            <w:bookmarkEnd w:id="15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6" w:name="办公地址"/>
            <w:r>
              <w:rPr>
                <w:rFonts w:hint="eastAsia"/>
                <w:sz w:val="22"/>
                <w:szCs w:val="22"/>
                <w:lang w:val="en-GB"/>
              </w:rPr>
              <w:t>北京市东城区安定门外大街138号4层A座407-073</w:t>
            </w:r>
            <w:bookmarkEnd w:id="16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/>
                <w:bCs/>
                <w:sz w:val="21"/>
                <w:szCs w:val="21"/>
              </w:rPr>
              <w:t>Company Name</w:t>
            </w:r>
            <w:r>
              <w:rPr>
                <w:rFonts w:hint="eastAsia"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5F5F5"/>
              </w:rPr>
              <w:t>Beijing Aoerjia Sports Consulting Co. , Ltd.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5F5F5"/>
              </w:rPr>
              <w:t>Sports Consultation (project consultation, standard-setting service)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1"/>
                <w:szCs w:val="21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1"/>
                <w:szCs w:val="21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  <w:lang w:val="en-GB"/>
              </w:rPr>
              <w:instrText xml:space="preserve"> STYLEREF TM_street \* MERGEFORMAT </w:instrText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rFonts w:cs="Arial"/>
                <w:b/>
                <w:bCs/>
                <w:sz w:val="21"/>
                <w:szCs w:val="21"/>
              </w:rPr>
              <w:t>Registration Address</w:t>
            </w:r>
            <w:r>
              <w:rPr>
                <w:rFonts w:hint="eastAsia"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5F5F5"/>
              </w:rPr>
              <w:t>Room 407-073, Block A, 4th floor, 138 Anmenwai Street, Dongcheng District, Beijing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1"/>
                <w:szCs w:val="21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cs="Arial"/>
                <w:b/>
                <w:bCs/>
                <w:sz w:val="21"/>
                <w:szCs w:val="21"/>
              </w:rPr>
              <w:t>Operation Address</w:t>
            </w:r>
            <w:r>
              <w:rPr>
                <w:rFonts w:hint="eastAsia"/>
                <w:sz w:val="21"/>
                <w:szCs w:val="21"/>
              </w:rPr>
              <w:t>经营</w:t>
            </w:r>
            <w:r>
              <w:rPr>
                <w:rFonts w:hint="eastAsia"/>
                <w:sz w:val="21"/>
                <w:szCs w:val="21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5F5F5"/>
              </w:rPr>
              <w:t>Room 407-073, Block A, 4th floor, 138 Anmenwai Street, Dongcheng District, Beijing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1"/>
                <w:szCs w:val="21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1"/>
                <w:szCs w:val="21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000000"/>
    <w:rsid w:val="277E7A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387</Words>
  <Characters>2206</Characters>
  <Lines>18</Lines>
  <Paragraphs>5</Paragraphs>
  <TotalTime>1</TotalTime>
  <ScaleCrop>false</ScaleCrop>
  <LinksUpToDate>false</LinksUpToDate>
  <CharactersWithSpaces>2588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叶子</cp:lastModifiedBy>
  <cp:lastPrinted>2019-05-13T03:13:00Z</cp:lastPrinted>
  <dcterms:modified xsi:type="dcterms:W3CDTF">2022-01-21T08:04:09Z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2052-11.1.0.11045</vt:lpwstr>
  </property>
</Properties>
</file>