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4D" w:rsidRDefault="00E3564D" w:rsidP="00E3564D">
      <w:pPr>
        <w:jc w:val="center"/>
      </w:pPr>
    </w:p>
    <w:p w:rsidR="00E3564D" w:rsidRDefault="00E3564D" w:rsidP="00E3564D">
      <w:pPr>
        <w:jc w:val="center"/>
      </w:pPr>
    </w:p>
    <w:p w:rsidR="00E3564D" w:rsidRDefault="00E3564D" w:rsidP="00E3564D">
      <w:pPr>
        <w:jc w:val="center"/>
      </w:pPr>
    </w:p>
    <w:p w:rsidR="00E3564D" w:rsidRDefault="00E3564D" w:rsidP="00E3564D">
      <w:pPr>
        <w:jc w:val="center"/>
      </w:pPr>
    </w:p>
    <w:p w:rsidR="00E3564D" w:rsidRPr="00093B5A" w:rsidRDefault="00E3564D" w:rsidP="00E3564D">
      <w:pPr>
        <w:jc w:val="center"/>
      </w:pPr>
    </w:p>
    <w:p w:rsidR="00E3564D" w:rsidRPr="00093B5A" w:rsidRDefault="00E3564D" w:rsidP="00E3564D">
      <w:pPr>
        <w:jc w:val="center"/>
      </w:pPr>
    </w:p>
    <w:p w:rsidR="00E3564D" w:rsidRPr="00093B5A" w:rsidRDefault="00E3564D" w:rsidP="00E3564D">
      <w:pPr>
        <w:jc w:val="center"/>
      </w:pPr>
    </w:p>
    <w:p w:rsidR="00E3564D" w:rsidRPr="00093B5A" w:rsidRDefault="00E37C63" w:rsidP="00E3564D">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E3564D" w:rsidRPr="00093B5A" w:rsidRDefault="00E3564D" w:rsidP="00E3564D">
      <w:pPr>
        <w:jc w:val="center"/>
      </w:pPr>
    </w:p>
    <w:p w:rsidR="00E3564D" w:rsidRPr="00093B5A" w:rsidRDefault="00E3564D" w:rsidP="00E3564D"/>
    <w:p w:rsidR="00E3564D" w:rsidRPr="00093B5A" w:rsidRDefault="00E3564D" w:rsidP="00E3564D">
      <w:pPr>
        <w:spacing w:line="0" w:lineRule="atLeast"/>
        <w:rPr>
          <w:rFonts w:ascii="宋体" w:hAnsi="宋体"/>
          <w:sz w:val="48"/>
        </w:rPr>
      </w:pPr>
    </w:p>
    <w:p w:rsidR="00E3564D" w:rsidRPr="00093B5A" w:rsidRDefault="00E3564D" w:rsidP="00E3564D">
      <w:pPr>
        <w:spacing w:line="0" w:lineRule="atLeast"/>
        <w:rPr>
          <w:rFonts w:ascii="宋体" w:hAnsi="宋体"/>
          <w:sz w:val="48"/>
        </w:rPr>
      </w:pPr>
    </w:p>
    <w:p w:rsidR="00E3564D" w:rsidRPr="00093B5A" w:rsidRDefault="00E3564D" w:rsidP="00E3564D">
      <w:pPr>
        <w:spacing w:line="0" w:lineRule="atLeast"/>
        <w:rPr>
          <w:rFonts w:ascii="宋体" w:hAnsi="宋体"/>
          <w:sz w:val="24"/>
          <w:szCs w:val="15"/>
        </w:rPr>
      </w:pPr>
    </w:p>
    <w:p w:rsidR="00E3564D" w:rsidRPr="00093B5A" w:rsidRDefault="00E3564D" w:rsidP="00E3564D">
      <w:pPr>
        <w:spacing w:line="500" w:lineRule="exact"/>
        <w:rPr>
          <w:rFonts w:ascii="宋体" w:hAnsi="宋体"/>
          <w:sz w:val="40"/>
          <w:szCs w:val="21"/>
        </w:rPr>
      </w:pPr>
    </w:p>
    <w:p w:rsidR="00E3564D" w:rsidRPr="00093B5A" w:rsidRDefault="00E37C63" w:rsidP="00E3564D">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E3564D" w:rsidRPr="00093B5A" w:rsidRDefault="00E37C63" w:rsidP="00E3564D">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E3564D" w:rsidRPr="00093B5A" w:rsidRDefault="00E37C63" w:rsidP="00E3564D">
      <w:pPr>
        <w:widowControl/>
        <w:jc w:val="center"/>
        <w:rPr>
          <w:rFonts w:ascii="宋体" w:hAnsi="宋体"/>
          <w:b/>
          <w:sz w:val="48"/>
          <w:szCs w:val="48"/>
        </w:rPr>
      </w:pPr>
      <w:r w:rsidRPr="00093B5A">
        <w:rPr>
          <w:rFonts w:ascii="宋体" w:hAnsi="宋体" w:hint="eastAsia"/>
          <w:b/>
          <w:sz w:val="48"/>
          <w:szCs w:val="48"/>
        </w:rPr>
        <w:t>监督审核报告</w:t>
      </w:r>
    </w:p>
    <w:p w:rsidR="00E3564D" w:rsidRPr="00093B5A" w:rsidRDefault="00E3564D" w:rsidP="00E3564D">
      <w:pPr>
        <w:widowControl/>
        <w:rPr>
          <w:rFonts w:ascii="宋体" w:hAnsi="宋体"/>
          <w:b/>
          <w:sz w:val="52"/>
          <w:szCs w:val="52"/>
        </w:rPr>
      </w:pPr>
    </w:p>
    <w:p w:rsidR="00E3564D" w:rsidRPr="00093B5A" w:rsidRDefault="00E3564D" w:rsidP="00E3564D">
      <w:pPr>
        <w:widowControl/>
        <w:rPr>
          <w:rFonts w:ascii="宋体" w:hAnsi="宋体"/>
          <w:b/>
          <w:sz w:val="52"/>
          <w:szCs w:val="52"/>
        </w:rPr>
      </w:pPr>
    </w:p>
    <w:p w:rsidR="00E3564D" w:rsidRPr="00093B5A" w:rsidRDefault="00E3564D" w:rsidP="00E3564D">
      <w:pPr>
        <w:widowControl/>
        <w:rPr>
          <w:rFonts w:ascii="宋体" w:hAnsi="宋体"/>
          <w:b/>
          <w:sz w:val="52"/>
          <w:szCs w:val="52"/>
        </w:rPr>
      </w:pPr>
    </w:p>
    <w:p w:rsidR="00E3564D" w:rsidRPr="00093B5A" w:rsidRDefault="00E3564D" w:rsidP="00E3564D">
      <w:pPr>
        <w:spacing w:line="365" w:lineRule="exact"/>
        <w:rPr>
          <w:rFonts w:ascii="宋体" w:hAnsi="宋体"/>
          <w:sz w:val="32"/>
          <w:szCs w:val="24"/>
        </w:rPr>
      </w:pPr>
    </w:p>
    <w:p w:rsidR="00E3564D" w:rsidRPr="00093B5A" w:rsidRDefault="00E3564D" w:rsidP="00E3564D">
      <w:pPr>
        <w:spacing w:line="365" w:lineRule="exact"/>
        <w:rPr>
          <w:rFonts w:ascii="宋体" w:hAnsi="宋体"/>
          <w:sz w:val="32"/>
        </w:rPr>
      </w:pPr>
    </w:p>
    <w:p w:rsidR="00E3564D" w:rsidRPr="000D05C7" w:rsidRDefault="00E37C63" w:rsidP="000D05C7">
      <w:pPr>
        <w:spacing w:line="360" w:lineRule="auto"/>
        <w:ind w:firstLineChars="300" w:firstLine="96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D05C7">
        <w:rPr>
          <w:rFonts w:ascii="宋体" w:hAnsi="宋体"/>
          <w:sz w:val="28"/>
          <w:szCs w:val="28"/>
          <w:u w:val="single"/>
        </w:rPr>
        <w:t>宁波市</w:t>
      </w:r>
      <w:proofErr w:type="gramStart"/>
      <w:r w:rsidRPr="000D05C7">
        <w:rPr>
          <w:rFonts w:ascii="宋体" w:hAnsi="宋体"/>
          <w:sz w:val="28"/>
          <w:szCs w:val="28"/>
          <w:u w:val="single"/>
        </w:rPr>
        <w:t>昕</w:t>
      </w:r>
      <w:proofErr w:type="gramEnd"/>
      <w:r w:rsidRPr="000D05C7">
        <w:rPr>
          <w:rFonts w:ascii="宋体" w:hAnsi="宋体"/>
          <w:sz w:val="28"/>
          <w:szCs w:val="28"/>
          <w:u w:val="single"/>
        </w:rPr>
        <w:t>伊达能源设备制造有限公司</w:t>
      </w:r>
      <w:bookmarkEnd w:id="1"/>
    </w:p>
    <w:p w:rsidR="00E3564D" w:rsidRPr="00DD2ABC" w:rsidRDefault="00E37C63" w:rsidP="000D05C7">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0D05C7" w:rsidRPr="000D05C7">
        <w:rPr>
          <w:rFonts w:ascii="宋体" w:hAnsi="宋体" w:hint="eastAsia"/>
          <w:sz w:val="32"/>
          <w:u w:val="single"/>
        </w:rPr>
        <w:t xml:space="preserve">  </w:t>
      </w:r>
      <w:r w:rsidR="000D05C7">
        <w:rPr>
          <w:rFonts w:ascii="宋体" w:hAnsi="宋体" w:hint="eastAsia"/>
          <w:sz w:val="32"/>
          <w:u w:val="single"/>
        </w:rPr>
        <w:t xml:space="preserve">   </w:t>
      </w:r>
      <w:r w:rsidRPr="00DD2ABC">
        <w:rPr>
          <w:rFonts w:ascii="宋体" w:hAnsi="宋体" w:hint="eastAsia"/>
          <w:sz w:val="32"/>
          <w:u w:val="single"/>
        </w:rPr>
        <w:t>0251-2019-2022</w:t>
      </w:r>
      <w:bookmarkEnd w:id="2"/>
      <w:r w:rsidR="000D05C7">
        <w:rPr>
          <w:rFonts w:ascii="宋体" w:hAnsi="宋体" w:hint="eastAsia"/>
          <w:sz w:val="32"/>
          <w:u w:val="single"/>
        </w:rPr>
        <w:t xml:space="preserve">       </w:t>
      </w:r>
    </w:p>
    <w:p w:rsidR="00E3564D" w:rsidRPr="00093B5A" w:rsidRDefault="00E37C63" w:rsidP="000D05C7">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0D05C7" w:rsidRPr="000D05C7">
        <w:rPr>
          <w:rFonts w:ascii="MS PGothic" w:hAnsi="MS PGothic" w:hint="eastAsia"/>
          <w:sz w:val="32"/>
          <w:u w:val="single"/>
        </w:rPr>
        <w:t xml:space="preserve">      </w:t>
      </w:r>
      <w:r w:rsidRPr="00093B5A">
        <w:rPr>
          <w:rFonts w:ascii="宋体" w:hAnsi="宋体" w:hint="eastAsia"/>
          <w:sz w:val="32"/>
          <w:u w:val="single"/>
        </w:rPr>
        <w:t>年度监督审核</w:t>
      </w:r>
      <w:r w:rsidR="000D05C7">
        <w:rPr>
          <w:rFonts w:ascii="宋体" w:hAnsi="宋体" w:hint="eastAsia"/>
          <w:sz w:val="32"/>
          <w:u w:val="single"/>
        </w:rPr>
        <w:t xml:space="preserve">        </w:t>
      </w:r>
    </w:p>
    <w:p w:rsidR="00E3564D" w:rsidRPr="00093B5A" w:rsidRDefault="00E3564D" w:rsidP="00E3564D">
      <w:pPr>
        <w:widowControl/>
        <w:spacing w:line="360" w:lineRule="auto"/>
        <w:ind w:right="360"/>
        <w:rPr>
          <w:rFonts w:ascii="宋体" w:hAnsi="宋体"/>
          <w:spacing w:val="80"/>
          <w:sz w:val="32"/>
        </w:rPr>
      </w:pPr>
    </w:p>
    <w:p w:rsidR="00E3564D" w:rsidRDefault="00E3564D" w:rsidP="00E3564D">
      <w:pPr>
        <w:widowControl/>
        <w:spacing w:line="360" w:lineRule="auto"/>
        <w:ind w:right="360"/>
        <w:rPr>
          <w:rFonts w:ascii="Times New Roman" w:eastAsia="宋体" w:hAnsi="Times New Roman" w:cs="Times New Roman"/>
          <w:bCs/>
          <w:kern w:val="0"/>
          <w:sz w:val="18"/>
          <w:szCs w:val="18"/>
        </w:rPr>
      </w:pPr>
    </w:p>
    <w:p w:rsidR="00E3564D" w:rsidRPr="00CB61F2" w:rsidRDefault="00E3564D" w:rsidP="00E3564D">
      <w:pPr>
        <w:widowControl/>
        <w:spacing w:line="360" w:lineRule="auto"/>
        <w:ind w:right="360"/>
        <w:rPr>
          <w:rFonts w:ascii="Times New Roman" w:eastAsia="宋体" w:hAnsi="Times New Roman" w:cs="Times New Roman"/>
          <w:bCs/>
          <w:kern w:val="0"/>
          <w:sz w:val="18"/>
          <w:szCs w:val="18"/>
        </w:rPr>
      </w:pPr>
    </w:p>
    <w:p w:rsidR="00E3564D" w:rsidRPr="00093B5A" w:rsidRDefault="00E37C63">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0251-2019-2022</w:t>
      </w:r>
      <w:bookmarkEnd w:id="3"/>
    </w:p>
    <w:p w:rsidR="00E3564D" w:rsidRPr="00093B5A" w:rsidRDefault="00E37C63">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E3564D" w:rsidRPr="00093B5A" w:rsidRDefault="00E37C63">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9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984"/>
        <w:gridCol w:w="2127"/>
      </w:tblGrid>
      <w:tr w:rsidR="006B12AE" w:rsidTr="00A16876">
        <w:tc>
          <w:tcPr>
            <w:tcW w:w="1849" w:type="dxa"/>
            <w:vAlign w:val="center"/>
          </w:tcPr>
          <w:p w:rsidR="00E3564D" w:rsidRPr="00093B5A" w:rsidRDefault="00E37C63" w:rsidP="005D1A9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rsidR="00E3564D" w:rsidRPr="00093B5A" w:rsidRDefault="00E37C63" w:rsidP="00A16876">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宁波市昕伊达能源设备制造有限公司</w:t>
            </w:r>
            <w:bookmarkEnd w:id="4"/>
          </w:p>
        </w:tc>
        <w:tc>
          <w:tcPr>
            <w:tcW w:w="1984" w:type="dxa"/>
            <w:vAlign w:val="center"/>
          </w:tcPr>
          <w:p w:rsidR="00E3564D" w:rsidRPr="00093B5A" w:rsidRDefault="00E37C6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127" w:type="dxa"/>
            <w:vAlign w:val="center"/>
          </w:tcPr>
          <w:p w:rsidR="00E3564D" w:rsidRPr="00093B5A" w:rsidRDefault="00E37C6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阮</w:t>
            </w:r>
            <w:proofErr w:type="gramEnd"/>
            <w:r w:rsidRPr="00093B5A">
              <w:rPr>
                <w:rFonts w:asciiTheme="minorEastAsia" w:hAnsiTheme="minorEastAsia" w:cs="宋体"/>
                <w:kern w:val="0"/>
                <w:szCs w:val="21"/>
              </w:rPr>
              <w:t>芸芸</w:t>
            </w:r>
            <w:bookmarkEnd w:id="5"/>
          </w:p>
        </w:tc>
      </w:tr>
      <w:tr w:rsidR="006B12AE" w:rsidTr="00A16876">
        <w:tc>
          <w:tcPr>
            <w:tcW w:w="1849" w:type="dxa"/>
            <w:vAlign w:val="center"/>
          </w:tcPr>
          <w:p w:rsidR="00E3564D" w:rsidRPr="00093B5A" w:rsidRDefault="00E37C63" w:rsidP="005D1A9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rsidR="00E3564D" w:rsidRPr="00093B5A" w:rsidRDefault="00E37C6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ISC-2019-0608</w:t>
            </w:r>
            <w:bookmarkEnd w:id="6"/>
          </w:p>
        </w:tc>
        <w:tc>
          <w:tcPr>
            <w:tcW w:w="1984" w:type="dxa"/>
            <w:vAlign w:val="center"/>
          </w:tcPr>
          <w:p w:rsidR="00E3564D" w:rsidRPr="00093B5A" w:rsidRDefault="00E37C6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127" w:type="dxa"/>
            <w:vAlign w:val="center"/>
          </w:tcPr>
          <w:p w:rsidR="00E3564D" w:rsidRPr="00093B5A" w:rsidRDefault="00E37C6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2024-12-25</w:t>
            </w:r>
            <w:bookmarkEnd w:id="7"/>
          </w:p>
        </w:tc>
      </w:tr>
      <w:tr w:rsidR="006B12AE" w:rsidTr="00A16876">
        <w:tc>
          <w:tcPr>
            <w:tcW w:w="1849" w:type="dxa"/>
            <w:vAlign w:val="center"/>
          </w:tcPr>
          <w:p w:rsidR="00E3564D" w:rsidRPr="00093B5A" w:rsidRDefault="00E37C63" w:rsidP="005D1A9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rsidR="00E3564D" w:rsidRPr="00093B5A" w:rsidRDefault="005D1A9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E37C63" w:rsidRPr="00093B5A">
              <w:rPr>
                <w:rFonts w:asciiTheme="minorEastAsia" w:hAnsiTheme="minorEastAsia" w:cs="宋体"/>
                <w:kern w:val="0"/>
                <w:szCs w:val="21"/>
              </w:rPr>
              <w:t>二</w:t>
            </w:r>
            <w:bookmarkEnd w:id="8"/>
            <w:r>
              <w:rPr>
                <w:rFonts w:asciiTheme="minorEastAsia" w:hAnsiTheme="minorEastAsia" w:cs="宋体"/>
                <w:kern w:val="0"/>
                <w:szCs w:val="21"/>
              </w:rPr>
              <w:t>次</w:t>
            </w:r>
          </w:p>
        </w:tc>
        <w:tc>
          <w:tcPr>
            <w:tcW w:w="1984" w:type="dxa"/>
            <w:vAlign w:val="center"/>
          </w:tcPr>
          <w:p w:rsidR="00E3564D" w:rsidRPr="00093B5A" w:rsidRDefault="00E37C6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127" w:type="dxa"/>
            <w:vAlign w:val="center"/>
          </w:tcPr>
          <w:p w:rsidR="00E3564D" w:rsidRPr="00093B5A" w:rsidRDefault="00E37C6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2022年01月14日</w:t>
            </w:r>
            <w:bookmarkEnd w:id="9"/>
          </w:p>
        </w:tc>
      </w:tr>
      <w:tr w:rsidR="006B12AE" w:rsidTr="00A16876">
        <w:trPr>
          <w:trHeight w:val="856"/>
        </w:trPr>
        <w:tc>
          <w:tcPr>
            <w:tcW w:w="1849" w:type="dxa"/>
            <w:vAlign w:val="center"/>
          </w:tcPr>
          <w:p w:rsidR="00E3564D" w:rsidRPr="00093B5A" w:rsidRDefault="00E37C63" w:rsidP="005D1A93">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E3564D" w:rsidRPr="00093B5A" w:rsidRDefault="00E37C63" w:rsidP="005D1A93">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rsidR="005D1A93" w:rsidRDefault="005D1A93" w:rsidP="005D1A93">
            <w:pPr>
              <w:tabs>
                <w:tab w:val="left" w:pos="880"/>
              </w:tabs>
              <w:autoSpaceDE w:val="0"/>
              <w:autoSpaceDN w:val="0"/>
              <w:adjustRightInd w:val="0"/>
              <w:spacing w:before="35" w:line="300" w:lineRule="exact"/>
              <w:ind w:right="159"/>
              <w:jc w:val="center"/>
              <w:rPr>
                <w:rFonts w:ascii="宋体" w:hAnsi="宋体"/>
                <w:color w:val="000000"/>
                <w:szCs w:val="21"/>
              </w:rPr>
            </w:pPr>
            <w:r>
              <w:rPr>
                <w:rFonts w:ascii="宋体" w:hAnsi="宋体" w:hint="eastAsia"/>
                <w:color w:val="000000"/>
                <w:szCs w:val="21"/>
              </w:rPr>
              <w:t>吴素平ISC[S]0026</w:t>
            </w:r>
          </w:p>
          <w:p w:rsidR="00E3564D" w:rsidRPr="00093B5A" w:rsidRDefault="005D1A9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宋体" w:hAnsi="宋体" w:hint="eastAsia"/>
                <w:color w:val="000000"/>
                <w:szCs w:val="21"/>
              </w:rPr>
              <w:t>王晓巍ISC[S]0342</w:t>
            </w:r>
          </w:p>
        </w:tc>
        <w:tc>
          <w:tcPr>
            <w:tcW w:w="1984" w:type="dxa"/>
            <w:vAlign w:val="center"/>
          </w:tcPr>
          <w:p w:rsidR="00E3564D" w:rsidRPr="00093B5A" w:rsidRDefault="00E37C6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127" w:type="dxa"/>
            <w:vAlign w:val="center"/>
          </w:tcPr>
          <w:p w:rsidR="005D1A93" w:rsidRDefault="005D1A9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kern w:val="0"/>
                <w:szCs w:val="21"/>
              </w:rPr>
              <w:t>品质部、行政部、</w:t>
            </w:r>
          </w:p>
          <w:p w:rsidR="005D1A93" w:rsidRDefault="005D1A9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kern w:val="0"/>
                <w:szCs w:val="21"/>
              </w:rPr>
              <w:t>供销部、生产部</w:t>
            </w:r>
          </w:p>
          <w:p w:rsidR="00E3564D" w:rsidRPr="00093B5A" w:rsidRDefault="005D1A93" w:rsidP="005D1A9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kern w:val="0"/>
                <w:szCs w:val="21"/>
              </w:rPr>
              <w:t>（生产车间）</w:t>
            </w:r>
          </w:p>
        </w:tc>
      </w:tr>
    </w:tbl>
    <w:p w:rsidR="00E3564D" w:rsidRPr="00093B5A" w:rsidRDefault="00E37C6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5D1A93" w:rsidRDefault="005D1A93" w:rsidP="005D1A93">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5D1A93" w:rsidRDefault="005D1A93" w:rsidP="005D1A93">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5D1A93" w:rsidRDefault="005D1A93" w:rsidP="005D1A93">
      <w:pPr>
        <w:widowControl/>
        <w:spacing w:line="240" w:lineRule="exact"/>
        <w:rPr>
          <w:rFonts w:asciiTheme="minorEastAsia" w:hAnsiTheme="minorEastAsia" w:cs="宋体"/>
          <w:bCs/>
          <w:kern w:val="0"/>
          <w:szCs w:val="21"/>
        </w:rPr>
      </w:pPr>
    </w:p>
    <w:p w:rsidR="005D1A93" w:rsidRDefault="005D1A93" w:rsidP="005D1A93">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5D1A93" w:rsidRPr="005D1A93" w:rsidRDefault="005D1A93" w:rsidP="005D1A93">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5B7139">
        <w:rPr>
          <w:rFonts w:asciiTheme="minorEastAsia" w:hAnsiTheme="minorEastAsia" w:cs="宋体" w:hint="eastAsia"/>
          <w:bCs/>
          <w:kern w:val="0"/>
          <w:szCs w:val="21"/>
        </w:rPr>
        <w:t>：</w:t>
      </w:r>
      <w:r w:rsidR="00E3564D" w:rsidRPr="00E3564D">
        <w:rPr>
          <w:rFonts w:ascii="宋体" w:hAnsi="宋体" w:hint="eastAsia"/>
          <w:bCs/>
          <w:szCs w:val="21"/>
        </w:rPr>
        <w:t>企业每年进行一次内审，于2021年07月20日组织了公司测量体系内审工作，对公司的所有部门及生产班组进行了全要素的审核，测量管理体系开出二个</w:t>
      </w:r>
      <w:proofErr w:type="gramStart"/>
      <w:r w:rsidR="00E3564D" w:rsidRPr="00E3564D">
        <w:rPr>
          <w:rFonts w:ascii="宋体" w:hAnsi="宋体" w:hint="eastAsia"/>
          <w:bCs/>
          <w:szCs w:val="21"/>
        </w:rPr>
        <w:t>次要不</w:t>
      </w:r>
      <w:proofErr w:type="gramEnd"/>
      <w:r w:rsidR="00E3564D" w:rsidRPr="00E3564D">
        <w:rPr>
          <w:rFonts w:ascii="宋体" w:hAnsi="宋体" w:hint="eastAsia"/>
          <w:bCs/>
          <w:szCs w:val="21"/>
        </w:rPr>
        <w:t>符合项，按规定时间进行了整改，已关闭。</w:t>
      </w:r>
    </w:p>
    <w:p w:rsidR="005D1A93" w:rsidRPr="00E94267" w:rsidRDefault="005D1A93" w:rsidP="005D1A93">
      <w:pPr>
        <w:snapToGrid w:val="0"/>
        <w:spacing w:line="380" w:lineRule="exact"/>
        <w:rPr>
          <w:rFonts w:ascii="宋体" w:hAnsi="宋体"/>
          <w:bCs/>
          <w:szCs w:val="21"/>
        </w:rPr>
      </w:pPr>
      <w:r w:rsidRPr="00E94267">
        <w:rPr>
          <w:rStyle w:val="FontStyle99"/>
          <w:rFonts w:ascii="宋体" w:eastAsia="宋体"/>
          <w:szCs w:val="21"/>
        </w:rPr>
        <w:t>2.2管理评审情况：</w:t>
      </w:r>
      <w:r w:rsidRPr="00E94267">
        <w:rPr>
          <w:rFonts w:ascii="宋体" w:hAnsi="宋体" w:hint="eastAsia"/>
          <w:bCs/>
          <w:szCs w:val="21"/>
        </w:rPr>
        <w:t>2021年</w:t>
      </w:r>
      <w:r w:rsidR="00E94267" w:rsidRPr="00E94267">
        <w:rPr>
          <w:rFonts w:ascii="宋体" w:hAnsi="宋体" w:hint="eastAsia"/>
          <w:bCs/>
          <w:szCs w:val="21"/>
        </w:rPr>
        <w:t>07</w:t>
      </w:r>
      <w:r w:rsidRPr="00E94267">
        <w:rPr>
          <w:rFonts w:ascii="宋体" w:hAnsi="宋体" w:hint="eastAsia"/>
          <w:bCs/>
          <w:szCs w:val="21"/>
        </w:rPr>
        <w:t>月</w:t>
      </w:r>
      <w:r w:rsidR="00E94267" w:rsidRPr="00E94267">
        <w:rPr>
          <w:rFonts w:ascii="宋体" w:hAnsi="宋体" w:hint="eastAsia"/>
          <w:bCs/>
          <w:szCs w:val="21"/>
        </w:rPr>
        <w:t>28</w:t>
      </w:r>
      <w:r w:rsidRPr="00E94267">
        <w:rPr>
          <w:rFonts w:ascii="宋体" w:hAnsi="宋体" w:hint="eastAsia"/>
          <w:bCs/>
          <w:szCs w:val="21"/>
        </w:rPr>
        <w:t>日进行了管理评审，会议由公司的总经理</w:t>
      </w:r>
      <w:r w:rsidR="00E94267" w:rsidRPr="00E94267">
        <w:rPr>
          <w:rFonts w:ascii="宋体" w:hAnsi="宋体" w:hint="eastAsia"/>
          <w:bCs/>
          <w:szCs w:val="21"/>
        </w:rPr>
        <w:t>应旭美</w:t>
      </w:r>
      <w:r w:rsidRPr="00E94267">
        <w:rPr>
          <w:rFonts w:ascii="宋体" w:hAnsi="宋体" w:hint="eastAsia"/>
          <w:bCs/>
          <w:szCs w:val="21"/>
        </w:rPr>
        <w:t>主持，</w:t>
      </w:r>
      <w:r w:rsidR="00E94267" w:rsidRPr="00E94267">
        <w:rPr>
          <w:rFonts w:ascii="宋体" w:hAnsi="宋体" w:hint="eastAsia"/>
          <w:bCs/>
          <w:szCs w:val="21"/>
        </w:rPr>
        <w:t>副总</w:t>
      </w:r>
      <w:r w:rsidRPr="00E94267">
        <w:rPr>
          <w:rFonts w:ascii="宋体" w:hAnsi="宋体" w:hint="eastAsia"/>
          <w:bCs/>
          <w:szCs w:val="21"/>
        </w:rPr>
        <w:t>经理兼管理者代表</w:t>
      </w:r>
      <w:r w:rsidR="00E94267" w:rsidRPr="00E94267">
        <w:rPr>
          <w:rFonts w:ascii="宋体" w:hAnsi="宋体" w:hint="eastAsia"/>
          <w:bCs/>
          <w:szCs w:val="21"/>
        </w:rPr>
        <w:t>应旭宝</w:t>
      </w:r>
      <w:r w:rsidRPr="00E94267">
        <w:rPr>
          <w:rFonts w:ascii="宋体" w:hAnsi="宋体" w:hint="eastAsia"/>
          <w:bCs/>
          <w:szCs w:val="21"/>
        </w:rPr>
        <w:t>及各部门负责人汇报了体系运行情况，会议肯定了公司测量管理体系的充分性、有效性和适宜性，形成了管理评审报告，满足要求。</w:t>
      </w:r>
    </w:p>
    <w:p w:rsidR="005D1A93" w:rsidRPr="004556B9" w:rsidRDefault="005D1A93" w:rsidP="005D1A93">
      <w:pPr>
        <w:snapToGrid w:val="0"/>
        <w:spacing w:line="240" w:lineRule="exact"/>
        <w:rPr>
          <w:rStyle w:val="FontStyle99"/>
          <w:rFonts w:ascii="宋体" w:eastAsia="宋体"/>
          <w:szCs w:val="21"/>
        </w:rPr>
      </w:pPr>
    </w:p>
    <w:p w:rsidR="005D1A93" w:rsidRPr="004A2950" w:rsidRDefault="005D1A93" w:rsidP="005D1A93">
      <w:pPr>
        <w:widowControl/>
        <w:spacing w:line="380" w:lineRule="exact"/>
        <w:rPr>
          <w:rFonts w:asciiTheme="minorEastAsia" w:hAnsiTheme="minorEastAsia" w:cs="宋体"/>
          <w:bCs/>
          <w:color w:val="FF0000"/>
          <w:kern w:val="0"/>
        </w:rPr>
      </w:pPr>
      <w:r>
        <w:rPr>
          <w:rFonts w:asciiTheme="minorEastAsia" w:hAnsiTheme="minorEastAsia" w:cs="宋体" w:hint="eastAsia"/>
          <w:bCs/>
          <w:kern w:val="0"/>
          <w:szCs w:val="21"/>
        </w:rPr>
        <w:t>3.为持续改进而策划的活动的进展企业对识别的重要测量过程进行了持续的控制，在去年审</w:t>
      </w:r>
      <w:r w:rsidR="00E94267">
        <w:rPr>
          <w:rFonts w:asciiTheme="minorEastAsia" w:hAnsiTheme="minorEastAsia" w:cs="宋体" w:hint="eastAsia"/>
          <w:bCs/>
          <w:kern w:val="0"/>
          <w:szCs w:val="21"/>
        </w:rPr>
        <w:t>核</w:t>
      </w:r>
      <w:r>
        <w:rPr>
          <w:rFonts w:asciiTheme="minorEastAsia" w:hAnsiTheme="minorEastAsia" w:cs="宋体" w:hint="eastAsia"/>
          <w:bCs/>
          <w:kern w:val="0"/>
          <w:szCs w:val="21"/>
        </w:rPr>
        <w:t>以来的</w:t>
      </w:r>
      <w:r w:rsidRPr="005D1A93">
        <w:rPr>
          <w:rFonts w:asciiTheme="minorEastAsia" w:hAnsiTheme="minorEastAsia" w:cs="宋体" w:hint="eastAsia"/>
          <w:bCs/>
          <w:kern w:val="0"/>
          <w:szCs w:val="21"/>
        </w:rPr>
        <w:t>一年内，</w:t>
      </w:r>
      <w:r w:rsidR="0074629F">
        <w:rPr>
          <w:rFonts w:asciiTheme="minorEastAsia" w:hAnsiTheme="minorEastAsia" w:cs="宋体" w:hint="eastAsia"/>
          <w:bCs/>
          <w:kern w:val="0"/>
          <w:szCs w:val="21"/>
        </w:rPr>
        <w:t>新增了</w:t>
      </w:r>
      <w:r w:rsidR="00E94267">
        <w:rPr>
          <w:rFonts w:asciiTheme="minorEastAsia" w:hAnsiTheme="minorEastAsia" w:cs="宋体" w:hint="eastAsia"/>
          <w:bCs/>
          <w:kern w:val="0"/>
          <w:szCs w:val="21"/>
        </w:rPr>
        <w:t>产品</w:t>
      </w:r>
      <w:r w:rsidR="00E94267" w:rsidRPr="00E94267">
        <w:rPr>
          <w:rFonts w:asciiTheme="minorEastAsia" w:hAnsiTheme="minorEastAsia" w:cs="宋体" w:hint="eastAsia"/>
          <w:bCs/>
          <w:kern w:val="0"/>
          <w:szCs w:val="21"/>
        </w:rPr>
        <w:t>燃气用具连接用金属包覆软管</w:t>
      </w:r>
      <w:r w:rsidR="00E94267">
        <w:rPr>
          <w:rFonts w:asciiTheme="minorEastAsia" w:hAnsiTheme="minorEastAsia" w:cs="宋体" w:hint="eastAsia"/>
          <w:bCs/>
          <w:kern w:val="0"/>
          <w:szCs w:val="21"/>
        </w:rPr>
        <w:t>，</w:t>
      </w:r>
      <w:r w:rsidR="00A16876">
        <w:rPr>
          <w:rFonts w:asciiTheme="minorEastAsia" w:hAnsiTheme="minorEastAsia" w:cs="宋体" w:hint="eastAsia"/>
          <w:bCs/>
          <w:kern w:val="0"/>
          <w:szCs w:val="21"/>
        </w:rPr>
        <w:t>但未</w:t>
      </w:r>
      <w:r w:rsidR="0074629F">
        <w:rPr>
          <w:rFonts w:asciiTheme="minorEastAsia" w:hAnsiTheme="minorEastAsia" w:cs="宋体" w:hint="eastAsia"/>
          <w:bCs/>
          <w:kern w:val="0"/>
          <w:szCs w:val="21"/>
        </w:rPr>
        <w:t>增加重要的测量过程，</w:t>
      </w:r>
      <w:r w:rsidRPr="00E3564D">
        <w:rPr>
          <w:rFonts w:asciiTheme="minorEastAsia" w:hAnsiTheme="minorEastAsia" w:cs="宋体" w:hint="eastAsia"/>
          <w:bCs/>
          <w:kern w:val="0"/>
          <w:szCs w:val="21"/>
        </w:rPr>
        <w:t>查看了企业</w:t>
      </w:r>
      <w:r w:rsidR="00E94267">
        <w:rPr>
          <w:rFonts w:asciiTheme="minorEastAsia" w:hAnsiTheme="minorEastAsia" w:cs="宋体" w:hint="eastAsia"/>
          <w:bCs/>
          <w:kern w:val="0"/>
          <w:szCs w:val="21"/>
        </w:rPr>
        <w:t>已识别的</w:t>
      </w:r>
      <w:r w:rsidRPr="00E3564D">
        <w:rPr>
          <w:rFonts w:asciiTheme="minorEastAsia" w:hAnsiTheme="minorEastAsia" w:cs="宋体" w:hint="eastAsia"/>
          <w:bCs/>
          <w:kern w:val="0"/>
          <w:szCs w:val="21"/>
        </w:rPr>
        <w:t>重要测量过程，</w:t>
      </w:r>
      <w:r w:rsidR="00E3564D" w:rsidRPr="00E3564D">
        <w:rPr>
          <w:rFonts w:asciiTheme="minorEastAsia" w:hAnsiTheme="minorEastAsia" w:cs="宋体" w:hint="eastAsia"/>
          <w:bCs/>
          <w:kern w:val="0"/>
          <w:szCs w:val="21"/>
        </w:rPr>
        <w:t>原材料成分检测、硬度检测、尺寸检测、焊管探伤检测、波纹管拉力试验、弯曲检测、成品漏点检测、气密性检测等</w:t>
      </w:r>
      <w:r w:rsidRPr="00E3564D">
        <w:rPr>
          <w:rFonts w:asciiTheme="minorEastAsia" w:hAnsiTheme="minorEastAsia" w:cs="宋体" w:hint="eastAsia"/>
          <w:bCs/>
          <w:kern w:val="0"/>
          <w:szCs w:val="21"/>
        </w:rPr>
        <w:t>，抽查了其中</w:t>
      </w:r>
      <w:r w:rsidR="00E94267">
        <w:rPr>
          <w:rFonts w:asciiTheme="minorEastAsia" w:hAnsiTheme="minorEastAsia" w:cs="宋体" w:hint="eastAsia"/>
          <w:bCs/>
          <w:kern w:val="0"/>
          <w:szCs w:val="21"/>
        </w:rPr>
        <w:t>的</w:t>
      </w:r>
      <w:r w:rsidRPr="00E3564D">
        <w:rPr>
          <w:rFonts w:asciiTheme="minorEastAsia" w:hAnsiTheme="minorEastAsia" w:cs="宋体" w:hint="eastAsia"/>
          <w:bCs/>
          <w:kern w:val="0"/>
          <w:szCs w:val="21"/>
        </w:rPr>
        <w:t>重要测量过程“</w:t>
      </w:r>
      <w:r w:rsidR="007B263F">
        <w:rPr>
          <w:rFonts w:ascii="宋体" w:hAnsi="宋体" w:hint="eastAsia"/>
          <w:szCs w:val="21"/>
        </w:rPr>
        <w:t>软管内径测量过程</w:t>
      </w:r>
      <w:r w:rsidRPr="005E11C0">
        <w:rPr>
          <w:rFonts w:asciiTheme="minorEastAsia" w:hAnsiTheme="minorEastAsia" w:cs="宋体" w:hint="eastAsia"/>
          <w:bCs/>
          <w:kern w:val="0"/>
          <w:szCs w:val="21"/>
        </w:rPr>
        <w:t xml:space="preserve">”： </w:t>
      </w:r>
    </w:p>
    <w:p w:rsidR="005D1A93" w:rsidRPr="005B7139" w:rsidRDefault="005D1A93" w:rsidP="005D1A93">
      <w:pPr>
        <w:widowControl/>
        <w:spacing w:line="380" w:lineRule="exact"/>
        <w:jc w:val="left"/>
        <w:rPr>
          <w:rFonts w:asciiTheme="minorEastAsia" w:hAnsiTheme="minorEastAsia" w:cs="宋体"/>
          <w:bCs/>
          <w:kern w:val="0"/>
          <w:szCs w:val="21"/>
        </w:rPr>
      </w:pPr>
      <w:r w:rsidRPr="005B7139">
        <w:rPr>
          <w:rFonts w:asciiTheme="minorEastAsia" w:hAnsiTheme="minorEastAsia" w:cs="宋体" w:hint="eastAsia"/>
          <w:bCs/>
          <w:kern w:val="0"/>
          <w:szCs w:val="21"/>
        </w:rPr>
        <w:t>a)计量要求的导出和验证：查</w:t>
      </w:r>
      <w:r w:rsidR="00A16876">
        <w:rPr>
          <w:rFonts w:asciiTheme="minorEastAsia" w:hAnsiTheme="minorEastAsia" w:cs="宋体" w:hint="eastAsia"/>
          <w:bCs/>
          <w:kern w:val="0"/>
          <w:szCs w:val="21"/>
        </w:rPr>
        <w:t>软管内径测量过程</w:t>
      </w:r>
      <w:r w:rsidRPr="005B7139">
        <w:rPr>
          <w:rFonts w:hint="eastAsia"/>
        </w:rPr>
        <w:t>，计量要求导出方法正确，验证满足测量过程要求。详见附件《计量要求导出及验证记录表》</w:t>
      </w:r>
    </w:p>
    <w:p w:rsidR="005D1A93" w:rsidRPr="005B7139" w:rsidRDefault="005D1A93" w:rsidP="005D1A93">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b)测量不确定评定：查</w:t>
      </w:r>
      <w:r w:rsidR="00A16876">
        <w:rPr>
          <w:rFonts w:asciiTheme="minorEastAsia" w:hAnsiTheme="minorEastAsia" w:cs="宋体" w:hint="eastAsia"/>
          <w:kern w:val="0"/>
          <w:szCs w:val="21"/>
        </w:rPr>
        <w:t>软管内径测量过程</w:t>
      </w:r>
      <w:r w:rsidRPr="005B7139">
        <w:rPr>
          <w:rFonts w:hint="eastAsia"/>
        </w:rPr>
        <w:t>，测量不确定度评定正确。详见附件《测量不确定度评定记录》</w:t>
      </w:r>
    </w:p>
    <w:p w:rsidR="005D1A93" w:rsidRPr="005B7139" w:rsidRDefault="005D1A93" w:rsidP="005D1A93">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c)有效性确认：查</w:t>
      </w:r>
      <w:r w:rsidR="00A16876">
        <w:rPr>
          <w:rFonts w:asciiTheme="minorEastAsia" w:hAnsiTheme="minorEastAsia" w:cs="宋体" w:hint="eastAsia"/>
          <w:kern w:val="0"/>
          <w:szCs w:val="21"/>
        </w:rPr>
        <w:t>软管内径测量过程</w:t>
      </w:r>
      <w:r w:rsidRPr="005B7139">
        <w:rPr>
          <w:rFonts w:hint="eastAsia"/>
        </w:rPr>
        <w:t>，采用比对法进行有效性确认，满足要求。详见附件《测量过程有效性确认记录》</w:t>
      </w:r>
    </w:p>
    <w:p w:rsidR="005D1A93" w:rsidRPr="005B7139" w:rsidRDefault="005D1A93" w:rsidP="005D1A93">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d)测量过程的控制：查</w:t>
      </w:r>
      <w:r w:rsidR="00A16876">
        <w:rPr>
          <w:rFonts w:asciiTheme="minorEastAsia" w:hAnsiTheme="minorEastAsia" w:cs="宋体" w:hint="eastAsia"/>
          <w:bCs/>
          <w:kern w:val="0"/>
          <w:szCs w:val="21"/>
        </w:rPr>
        <w:t>软管内径测量过程</w:t>
      </w:r>
      <w:r w:rsidRPr="005B7139">
        <w:rPr>
          <w:rFonts w:hint="eastAsia"/>
        </w:rPr>
        <w:t>，编制了控制规范，对测量人员、测量设备、测量环境进行控制，满足要求。详见附件《测量过程控制抽查表》</w:t>
      </w:r>
    </w:p>
    <w:p w:rsidR="005D1A93" w:rsidRPr="005B7139" w:rsidRDefault="005D1A93" w:rsidP="005D1A93">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lastRenderedPageBreak/>
        <w:t>e)测量过程的监视：查</w:t>
      </w:r>
      <w:r w:rsidR="00A16876">
        <w:rPr>
          <w:rFonts w:asciiTheme="minorEastAsia" w:hAnsiTheme="minorEastAsia" w:cs="宋体" w:hint="eastAsia"/>
          <w:bCs/>
          <w:kern w:val="0"/>
          <w:szCs w:val="21"/>
        </w:rPr>
        <w:t>软管内径测量过程</w:t>
      </w:r>
      <w:r w:rsidRPr="005B7139">
        <w:rPr>
          <w:rFonts w:hint="eastAsia"/>
        </w:rPr>
        <w:t>，</w:t>
      </w:r>
      <w:r w:rsidRPr="005B7139">
        <w:rPr>
          <w:rFonts w:asciiTheme="minorEastAsia" w:hAnsiTheme="minorEastAsia" w:cs="宋体" w:hint="eastAsia"/>
          <w:kern w:val="0"/>
          <w:szCs w:val="21"/>
        </w:rPr>
        <w:t>采用统计技术进行控制和监视测量过程。详见《测量过程监视记录及控制图》</w:t>
      </w:r>
    </w:p>
    <w:p w:rsidR="005D1A93" w:rsidRPr="0074629F" w:rsidRDefault="005D1A93" w:rsidP="0074629F">
      <w:pPr>
        <w:widowControl/>
        <w:spacing w:line="380" w:lineRule="exact"/>
        <w:rPr>
          <w:rFonts w:ascii="宋体" w:eastAsia="宋体" w:hAnsi="宋体"/>
          <w:bCs/>
          <w:color w:val="FF0000"/>
          <w:szCs w:val="21"/>
        </w:rPr>
      </w:pPr>
      <w:r w:rsidRPr="005B7139">
        <w:rPr>
          <w:rFonts w:asciiTheme="minorEastAsia" w:hAnsiTheme="minorEastAsia" w:cs="宋体" w:hint="eastAsia"/>
          <w:kern w:val="0"/>
          <w:szCs w:val="21"/>
        </w:rPr>
        <w:t>f)</w:t>
      </w:r>
      <w:r w:rsidRPr="0074629F">
        <w:rPr>
          <w:rFonts w:asciiTheme="minorEastAsia" w:hAnsiTheme="minorEastAsia" w:cs="宋体" w:hint="eastAsia"/>
          <w:kern w:val="0"/>
          <w:szCs w:val="21"/>
        </w:rPr>
        <w:t>测量设备的溯源：</w:t>
      </w:r>
      <w:r w:rsidRPr="0074629F">
        <w:rPr>
          <w:rFonts w:ascii="宋体" w:eastAsia="宋体" w:hAnsi="宋体" w:hint="eastAsia"/>
          <w:bCs/>
          <w:szCs w:val="21"/>
        </w:rPr>
        <w:t>企业未建立最高标准，企业测量设备全部送</w:t>
      </w:r>
      <w:r w:rsidR="0074629F" w:rsidRPr="0074629F">
        <w:rPr>
          <w:rFonts w:ascii="宋体" w:eastAsia="宋体" w:hAnsi="宋体" w:hint="eastAsia"/>
          <w:bCs/>
          <w:szCs w:val="21"/>
        </w:rPr>
        <w:t>宁波中盛产品检测有限公司</w:t>
      </w:r>
      <w:r w:rsidRPr="0074629F">
        <w:rPr>
          <w:rFonts w:ascii="宋体" w:eastAsia="宋体" w:hAnsi="宋体" w:hint="eastAsia"/>
          <w:bCs/>
          <w:szCs w:val="21"/>
        </w:rPr>
        <w:t>校准</w:t>
      </w:r>
      <w:r w:rsidRPr="0074629F">
        <w:rPr>
          <w:rFonts w:hint="eastAsia"/>
          <w:szCs w:val="21"/>
        </w:rPr>
        <w:t>。</w:t>
      </w:r>
      <w:r w:rsidRPr="00266402">
        <w:rPr>
          <w:rFonts w:hint="eastAsia"/>
          <w:szCs w:val="21"/>
        </w:rPr>
        <w:t>抽查</w:t>
      </w:r>
      <w:r w:rsidR="0074629F" w:rsidRPr="0074629F">
        <w:rPr>
          <w:rFonts w:hint="eastAsia"/>
          <w:szCs w:val="21"/>
        </w:rPr>
        <w:t>7</w:t>
      </w:r>
      <w:r w:rsidRPr="0074629F">
        <w:rPr>
          <w:rFonts w:hint="eastAsia"/>
          <w:szCs w:val="21"/>
        </w:rPr>
        <w:t>份测量设备校准证书，溯</w:t>
      </w:r>
      <w:r w:rsidRPr="005B7139">
        <w:rPr>
          <w:rFonts w:hint="eastAsia"/>
          <w:szCs w:val="21"/>
        </w:rPr>
        <w:t>源满足要求。详见《测量设备溯源检查表》</w:t>
      </w:r>
    </w:p>
    <w:p w:rsidR="005D1A93" w:rsidRPr="005B7139" w:rsidRDefault="005D1A93" w:rsidP="005D1A93">
      <w:pPr>
        <w:widowControl/>
        <w:spacing w:line="240" w:lineRule="exact"/>
        <w:rPr>
          <w:szCs w:val="21"/>
        </w:rPr>
      </w:pPr>
    </w:p>
    <w:p w:rsidR="005D1A93" w:rsidRDefault="005D1A93" w:rsidP="005D1A93">
      <w:pPr>
        <w:widowControl/>
        <w:spacing w:line="380" w:lineRule="exact"/>
        <w:rPr>
          <w:szCs w:val="21"/>
        </w:rPr>
      </w:pPr>
      <w:r>
        <w:rPr>
          <w:szCs w:val="21"/>
        </w:rPr>
        <w:t>4.</w:t>
      </w:r>
      <w:r>
        <w:rPr>
          <w:rFonts w:hint="eastAsia"/>
          <w:szCs w:val="21"/>
        </w:rPr>
        <w:t>能源管理情况：</w:t>
      </w:r>
    </w:p>
    <w:p w:rsidR="005D1A93" w:rsidRPr="0074629F" w:rsidRDefault="0074629F" w:rsidP="005D1A93">
      <w:pPr>
        <w:widowControl/>
        <w:spacing w:line="380" w:lineRule="exact"/>
        <w:ind w:firstLineChars="200" w:firstLine="420"/>
        <w:rPr>
          <w:szCs w:val="21"/>
        </w:rPr>
      </w:pPr>
      <w:r w:rsidRPr="0074629F">
        <w:rPr>
          <w:rFonts w:hint="eastAsia"/>
          <w:szCs w:val="21"/>
        </w:rPr>
        <w:t>公司能源消耗主要为电和水，</w:t>
      </w:r>
      <w:r w:rsidRPr="0074629F">
        <w:rPr>
          <w:rFonts w:hint="eastAsia"/>
          <w:szCs w:val="21"/>
        </w:rPr>
        <w:t>2021</w:t>
      </w:r>
      <w:r w:rsidRPr="0074629F">
        <w:rPr>
          <w:rFonts w:hint="eastAsia"/>
          <w:szCs w:val="21"/>
        </w:rPr>
        <w:t>年</w:t>
      </w:r>
      <w:r>
        <w:rPr>
          <w:rFonts w:hint="eastAsia"/>
          <w:szCs w:val="21"/>
        </w:rPr>
        <w:t>度</w:t>
      </w:r>
      <w:r w:rsidRPr="0074629F">
        <w:rPr>
          <w:rFonts w:hint="eastAsia"/>
          <w:szCs w:val="21"/>
        </w:rPr>
        <w:t>耗电和水</w:t>
      </w:r>
      <w:r>
        <w:rPr>
          <w:rFonts w:hint="eastAsia"/>
          <w:szCs w:val="21"/>
        </w:rPr>
        <w:t>，</w:t>
      </w:r>
      <w:r w:rsidRPr="0074629F">
        <w:rPr>
          <w:rFonts w:hint="eastAsia"/>
          <w:szCs w:val="21"/>
        </w:rPr>
        <w:t>折算为</w:t>
      </w:r>
      <w:r w:rsidRPr="0074629F">
        <w:rPr>
          <w:rFonts w:hint="eastAsia"/>
          <w:szCs w:val="21"/>
        </w:rPr>
        <w:t xml:space="preserve"> 29.10</w:t>
      </w:r>
      <w:r w:rsidRPr="0074629F">
        <w:rPr>
          <w:rFonts w:hint="eastAsia"/>
          <w:szCs w:val="21"/>
        </w:rPr>
        <w:t>吨标煤</w:t>
      </w:r>
      <w:r w:rsidRPr="0074629F">
        <w:rPr>
          <w:rFonts w:hint="eastAsia"/>
          <w:szCs w:val="21"/>
        </w:rPr>
        <w:t>,</w:t>
      </w:r>
      <w:r w:rsidRPr="0074629F">
        <w:rPr>
          <w:rFonts w:hint="eastAsia"/>
          <w:szCs w:val="21"/>
        </w:rPr>
        <w:t>不是重点用能单位</w:t>
      </w:r>
      <w:r w:rsidR="005D1A93" w:rsidRPr="0074629F">
        <w:rPr>
          <w:rFonts w:hint="eastAsia"/>
          <w:szCs w:val="21"/>
        </w:rPr>
        <w:t>，</w:t>
      </w:r>
      <w:r w:rsidR="005D1A93" w:rsidRPr="0074629F">
        <w:rPr>
          <w:rFonts w:ascii="宋体" w:eastAsia="宋体" w:hAnsi="宋体" w:hint="eastAsia"/>
          <w:bCs/>
          <w:szCs w:val="21"/>
        </w:rPr>
        <w:t>能源计量管理满足GB17167-2006标准要求。</w:t>
      </w:r>
    </w:p>
    <w:p w:rsidR="005D1A93" w:rsidRDefault="005D1A93" w:rsidP="005D1A93">
      <w:pPr>
        <w:widowControl/>
        <w:spacing w:line="240" w:lineRule="exact"/>
        <w:ind w:firstLineChars="200" w:firstLine="420"/>
        <w:rPr>
          <w:rFonts w:ascii="宋体" w:eastAsia="宋体" w:hAnsi="宋体"/>
          <w:bCs/>
          <w:szCs w:val="21"/>
        </w:rPr>
      </w:pPr>
    </w:p>
    <w:p w:rsidR="005D1A93" w:rsidRPr="00A16876" w:rsidRDefault="005D1A93" w:rsidP="00A16876">
      <w:pPr>
        <w:spacing w:line="380" w:lineRule="exact"/>
        <w:rPr>
          <w:rFonts w:cs="宋体"/>
          <w:kern w:val="0"/>
        </w:rPr>
      </w:pPr>
      <w:r>
        <w:t>5.</w:t>
      </w:r>
      <w:r>
        <w:rPr>
          <w:rFonts w:hint="eastAsia"/>
        </w:rPr>
        <w:t>对</w:t>
      </w:r>
      <w:r w:rsidRPr="005B7139">
        <w:rPr>
          <w:rFonts w:hint="eastAsia"/>
        </w:rPr>
        <w:t>认证审核时提出的不符合项的纠正措施情况有表述</w:t>
      </w:r>
      <w:r w:rsidRPr="005B7139">
        <w:rPr>
          <w:rFonts w:cs="宋体" w:hint="eastAsia"/>
          <w:kern w:val="0"/>
        </w:rPr>
        <w:t>：</w:t>
      </w:r>
      <w:r w:rsidRPr="005B7139">
        <w:rPr>
          <w:rFonts w:cs="宋体"/>
          <w:kern w:val="0"/>
        </w:rPr>
        <w:t> </w:t>
      </w:r>
    </w:p>
    <w:p w:rsidR="00A16876" w:rsidRDefault="00A16876" w:rsidP="00A16876">
      <w:pPr>
        <w:widowControl/>
        <w:spacing w:line="380" w:lineRule="exact"/>
        <w:ind w:firstLineChars="200" w:firstLine="420"/>
      </w:pPr>
      <w:r>
        <w:rPr>
          <w:rFonts w:hint="eastAsia"/>
        </w:rPr>
        <w:t>企业对上年度不符合项纠正措施完成情况：</w:t>
      </w:r>
    </w:p>
    <w:p w:rsidR="00A16876" w:rsidRDefault="00A16876" w:rsidP="00A16876">
      <w:pPr>
        <w:widowControl/>
        <w:spacing w:line="380" w:lineRule="exact"/>
        <w:ind w:firstLineChars="200" w:firstLine="420"/>
      </w:pPr>
      <w:r>
        <w:rPr>
          <w:rFonts w:hint="eastAsia"/>
        </w:rPr>
        <w:t>去年的不符合项：查品质部未对直读光谱仪配套使用的“合金钢成分分析标准物质”</w:t>
      </w:r>
      <w:proofErr w:type="gramStart"/>
      <w:r>
        <w:rPr>
          <w:rFonts w:hint="eastAsia"/>
        </w:rPr>
        <w:t>列入台</w:t>
      </w:r>
      <w:proofErr w:type="gramEnd"/>
      <w:r>
        <w:rPr>
          <w:rFonts w:hint="eastAsia"/>
        </w:rPr>
        <w:t>账，控制管理，不符合</w:t>
      </w:r>
      <w:r>
        <w:rPr>
          <w:rFonts w:hint="eastAsia"/>
        </w:rPr>
        <w:t>GB/T19022-2003</w:t>
      </w:r>
      <w:r>
        <w:rPr>
          <w:rFonts w:hint="eastAsia"/>
        </w:rPr>
        <w:t>标准中</w:t>
      </w:r>
      <w:r>
        <w:rPr>
          <w:rFonts w:hint="eastAsia"/>
        </w:rPr>
        <w:t xml:space="preserve"> 6.3.1</w:t>
      </w:r>
      <w:r>
        <w:rPr>
          <w:rFonts w:hint="eastAsia"/>
        </w:rPr>
        <w:t>测量设备条款。</w:t>
      </w:r>
    </w:p>
    <w:p w:rsidR="005D1A93" w:rsidRDefault="00A16876" w:rsidP="00A16876">
      <w:pPr>
        <w:widowControl/>
        <w:spacing w:line="380" w:lineRule="exact"/>
        <w:rPr>
          <w:rFonts w:hint="eastAsia"/>
        </w:rPr>
      </w:pPr>
      <w:r>
        <w:rPr>
          <w:rFonts w:hint="eastAsia"/>
        </w:rPr>
        <w:t>企业于</w:t>
      </w:r>
      <w:r>
        <w:rPr>
          <w:rFonts w:hint="eastAsia"/>
        </w:rPr>
        <w:t>2021</w:t>
      </w:r>
      <w:r>
        <w:rPr>
          <w:rFonts w:hint="eastAsia"/>
        </w:rPr>
        <w:t>年</w:t>
      </w:r>
      <w:r>
        <w:rPr>
          <w:rFonts w:hint="eastAsia"/>
        </w:rPr>
        <w:t>1</w:t>
      </w:r>
      <w:r>
        <w:rPr>
          <w:rFonts w:hint="eastAsia"/>
        </w:rPr>
        <w:t>月</w:t>
      </w:r>
      <w:r>
        <w:rPr>
          <w:rFonts w:hint="eastAsia"/>
        </w:rPr>
        <w:t xml:space="preserve"> 18</w:t>
      </w:r>
      <w:r>
        <w:rPr>
          <w:rFonts w:hint="eastAsia"/>
        </w:rPr>
        <w:t>日年审时已完成整改，当时审核时审核组已通过对纠正措施工作的实施、完成情况跟踪及有效性进行现场查验，确认采取措施有效，同意关闭不符合项。</w:t>
      </w:r>
    </w:p>
    <w:p w:rsidR="00FC4047" w:rsidRPr="00FC4047" w:rsidRDefault="00FC4047" w:rsidP="00FC4047">
      <w:pPr>
        <w:widowControl/>
        <w:spacing w:line="240" w:lineRule="exact"/>
        <w:rPr>
          <w:rFonts w:asciiTheme="minorEastAsia" w:hAnsiTheme="minorEastAsia" w:cs="宋体"/>
          <w:color w:val="FF0000"/>
          <w:kern w:val="0"/>
          <w:szCs w:val="21"/>
        </w:rPr>
      </w:pPr>
    </w:p>
    <w:p w:rsidR="005D1A93" w:rsidRDefault="005D1A93" w:rsidP="005D1A93">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5D1A93" w:rsidRDefault="005D1A93" w:rsidP="005D1A93">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5D1A93" w:rsidRDefault="005D1A93" w:rsidP="005D1A93">
      <w:pPr>
        <w:widowControl/>
        <w:spacing w:line="240" w:lineRule="exact"/>
        <w:ind w:firstLineChars="200" w:firstLine="420"/>
        <w:rPr>
          <w:rFonts w:ascii="宋体" w:hAnsi="宋体" w:cs="宋体"/>
          <w:bCs/>
          <w:color w:val="FF0000"/>
          <w:kern w:val="0"/>
          <w:szCs w:val="21"/>
        </w:rPr>
      </w:pPr>
    </w:p>
    <w:p w:rsidR="005D1A93" w:rsidRDefault="005D1A93" w:rsidP="005D1A93">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5D1A93" w:rsidRPr="00A16876" w:rsidRDefault="00A16876" w:rsidP="005D1A93">
      <w:pPr>
        <w:widowControl/>
        <w:tabs>
          <w:tab w:val="left" w:pos="3858"/>
        </w:tabs>
        <w:spacing w:line="380" w:lineRule="exact"/>
        <w:ind w:firstLineChars="200" w:firstLine="420"/>
        <w:rPr>
          <w:rFonts w:ascii="宋体" w:eastAsia="宋体" w:hAnsi="宋体"/>
          <w:bCs/>
          <w:szCs w:val="21"/>
        </w:rPr>
      </w:pPr>
      <w:r w:rsidRPr="00A16876">
        <w:rPr>
          <w:rFonts w:ascii="宋体" w:eastAsia="宋体" w:hAnsi="宋体" w:hint="eastAsia"/>
          <w:bCs/>
          <w:szCs w:val="21"/>
        </w:rPr>
        <w:t>查《测量管理手册》规定了公司的测量管理体系管理方针及七项质量目标一致，有具体指标可测量，已分解至各部门，今年的质量目标由</w:t>
      </w:r>
      <w:bookmarkStart w:id="10" w:name="_GoBack"/>
      <w:r w:rsidR="00FC4047">
        <w:rPr>
          <w:rFonts w:ascii="宋体" w:eastAsia="宋体" w:hAnsi="宋体" w:hint="eastAsia"/>
          <w:bCs/>
          <w:szCs w:val="21"/>
        </w:rPr>
        <w:t>品质部</w:t>
      </w:r>
      <w:bookmarkEnd w:id="10"/>
      <w:r w:rsidRPr="00A16876">
        <w:rPr>
          <w:rFonts w:ascii="宋体" w:eastAsia="宋体" w:hAnsi="宋体" w:hint="eastAsia"/>
          <w:bCs/>
          <w:szCs w:val="21"/>
        </w:rPr>
        <w:t xml:space="preserve">统计、考核，都均能达标，符合GB/T 19022-2003标准要求，适应性、有效性及对持续运作的控制。 </w:t>
      </w:r>
    </w:p>
    <w:p w:rsidR="005D1A93" w:rsidRPr="006552E0" w:rsidRDefault="005D1A93" w:rsidP="005D1A93">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bCs/>
          <w:color w:val="FF0000"/>
          <w:szCs w:val="21"/>
        </w:rPr>
        <w:tab/>
      </w:r>
    </w:p>
    <w:p w:rsidR="005D1A93" w:rsidRDefault="005D1A93" w:rsidP="005D1A93">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rsidR="005D1A93" w:rsidRPr="00C851DB" w:rsidRDefault="00C851DB" w:rsidP="00C851DB">
      <w:pPr>
        <w:widowControl/>
        <w:spacing w:line="380" w:lineRule="exact"/>
        <w:ind w:firstLineChars="200" w:firstLine="420"/>
        <w:rPr>
          <w:rFonts w:asciiTheme="minorEastAsia" w:hAnsiTheme="minorEastAsia"/>
          <w:bCs/>
          <w:szCs w:val="21"/>
        </w:rPr>
      </w:pPr>
      <w:r w:rsidRPr="00C851DB">
        <w:rPr>
          <w:rFonts w:asciiTheme="minorEastAsia" w:hAnsiTheme="minorEastAsia" w:hint="eastAsia"/>
          <w:bCs/>
          <w:szCs w:val="21"/>
        </w:rPr>
        <w:t>企业因产品的招投标要求及新增的产品，要求将认证范围进行扩大变更，由原来的“不锈钢波纹软管的制造和销售”变更为现在的“不锈钢波纹软管、燃气用具连接用金属包覆软管、波纹金属软管的制造和销售”，详见“认证信息确认表”,其他无变更。</w:t>
      </w:r>
    </w:p>
    <w:p w:rsidR="00C851DB" w:rsidRDefault="00C851DB" w:rsidP="00C851DB">
      <w:pPr>
        <w:widowControl/>
        <w:spacing w:line="240" w:lineRule="exact"/>
        <w:ind w:firstLineChars="200" w:firstLine="420"/>
        <w:rPr>
          <w:rFonts w:asciiTheme="minorEastAsia" w:hAnsiTheme="minorEastAsia"/>
          <w:bCs/>
          <w:color w:val="FF0000"/>
          <w:szCs w:val="21"/>
        </w:rPr>
      </w:pPr>
    </w:p>
    <w:p w:rsidR="005D1A93" w:rsidRPr="00C851DB" w:rsidRDefault="005D1A93" w:rsidP="00C851DB">
      <w:pPr>
        <w:widowControl/>
        <w:numPr>
          <w:ilvl w:val="0"/>
          <w:numId w:val="4"/>
        </w:numPr>
        <w:spacing w:line="380" w:lineRule="exact"/>
        <w:rPr>
          <w:rFonts w:asciiTheme="minorEastAsia" w:hAnsiTheme="minorEastAsia" w:cs="宋体"/>
          <w:bCs/>
          <w:kern w:val="0"/>
          <w:szCs w:val="21"/>
        </w:rPr>
      </w:pPr>
      <w:r w:rsidRPr="00C851DB">
        <w:rPr>
          <w:rFonts w:asciiTheme="minorEastAsia" w:hAnsiTheme="minorEastAsia" w:hint="eastAsia"/>
          <w:bCs/>
          <w:szCs w:val="21"/>
        </w:rPr>
        <w:t>标志的使用和（或）任何其他对认证资</w:t>
      </w:r>
      <w:r w:rsidRPr="00C851DB">
        <w:rPr>
          <w:rFonts w:hint="eastAsia"/>
          <w:bCs/>
        </w:rPr>
        <w:t>格引用</w:t>
      </w:r>
      <w:r w:rsidRPr="00C851DB">
        <w:rPr>
          <w:rFonts w:asciiTheme="minorEastAsia" w:hAnsiTheme="minorEastAsia" w:cs="宋体" w:hint="eastAsia"/>
          <w:bCs/>
          <w:kern w:val="0"/>
          <w:szCs w:val="21"/>
        </w:rPr>
        <w:t>的情况：</w:t>
      </w:r>
    </w:p>
    <w:p w:rsidR="005D1A93" w:rsidRPr="00C851DB" w:rsidRDefault="00C851DB" w:rsidP="00C851DB">
      <w:pPr>
        <w:widowControl/>
        <w:spacing w:line="380" w:lineRule="exact"/>
        <w:ind w:firstLine="431"/>
        <w:rPr>
          <w:rFonts w:ascii="宋体" w:hAnsi="宋体" w:cs="宋体"/>
          <w:kern w:val="0"/>
          <w:szCs w:val="21"/>
        </w:rPr>
      </w:pPr>
      <w:r w:rsidRPr="00C851DB">
        <w:rPr>
          <w:rFonts w:ascii="宋体" w:hAnsi="宋体" w:cs="宋体" w:hint="eastAsia"/>
          <w:kern w:val="0"/>
          <w:szCs w:val="21"/>
        </w:rPr>
        <w:t>公司测量管理体系认证证书主要用于企业形象广告宣传及产品等投标加分，公司</w:t>
      </w:r>
      <w:proofErr w:type="gramStart"/>
      <w:r w:rsidRPr="00C851DB">
        <w:rPr>
          <w:rFonts w:ascii="宋体" w:hAnsi="宋体" w:cs="宋体" w:hint="eastAsia"/>
          <w:kern w:val="0"/>
          <w:szCs w:val="21"/>
        </w:rPr>
        <w:t>对标志</w:t>
      </w:r>
      <w:proofErr w:type="gramEnd"/>
      <w:r w:rsidRPr="00C851DB">
        <w:rPr>
          <w:rFonts w:ascii="宋体" w:hAnsi="宋体" w:cs="宋体" w:hint="eastAsia"/>
          <w:kern w:val="0"/>
          <w:szCs w:val="21"/>
        </w:rPr>
        <w:t>的使用，符合相关标准和规定。</w:t>
      </w:r>
    </w:p>
    <w:p w:rsidR="00C851DB" w:rsidRDefault="00C851DB" w:rsidP="00C851DB">
      <w:pPr>
        <w:widowControl/>
        <w:spacing w:line="240" w:lineRule="exact"/>
        <w:ind w:firstLine="431"/>
        <w:rPr>
          <w:rFonts w:asciiTheme="minorEastAsia" w:hAnsiTheme="minorEastAsia" w:cs="宋体"/>
          <w:bCs/>
          <w:color w:val="FF0000"/>
          <w:kern w:val="0"/>
          <w:szCs w:val="21"/>
        </w:rPr>
      </w:pPr>
    </w:p>
    <w:p w:rsidR="005D1A93" w:rsidRDefault="005D1A93" w:rsidP="005D1A93">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Pr>
          <w:rFonts w:ascii="宋体" w:hAnsi="宋体" w:hint="eastAsia"/>
          <w:szCs w:val="21"/>
        </w:rPr>
        <w:t xml:space="preserve"> 本次审核未发现不符合情况。</w:t>
      </w:r>
    </w:p>
    <w:p w:rsidR="005D1A93" w:rsidRDefault="005D1A93" w:rsidP="005D1A93">
      <w:pPr>
        <w:widowControl/>
        <w:spacing w:line="240" w:lineRule="exact"/>
        <w:ind w:firstLine="431"/>
        <w:rPr>
          <w:rFonts w:asciiTheme="minorEastAsia" w:hAnsiTheme="minorEastAsia" w:cs="宋体"/>
          <w:bCs/>
          <w:color w:val="FF0000"/>
          <w:kern w:val="0"/>
          <w:szCs w:val="21"/>
        </w:rPr>
      </w:pPr>
    </w:p>
    <w:p w:rsidR="005D1A93" w:rsidRDefault="005D1A93" w:rsidP="005D1A93">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5D1A93" w:rsidRDefault="005D1A93" w:rsidP="005D1A93">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w:t>
      </w:r>
      <w:r>
        <w:rPr>
          <w:rStyle w:val="FontStyle137"/>
          <w:rFonts w:ascii="宋体" w:eastAsia="宋体" w:hAnsi="宋体" w:hint="eastAsia"/>
          <w:szCs w:val="21"/>
        </w:rPr>
        <w:t>2</w:t>
      </w:r>
      <w:r>
        <w:rPr>
          <w:rStyle w:val="FontStyle137"/>
          <w:rFonts w:ascii="宋体" w:eastAsia="宋体" w:hAnsi="宋体"/>
          <w:szCs w:val="21"/>
        </w:rPr>
        <w:t>年</w:t>
      </w:r>
      <w:r>
        <w:rPr>
          <w:rStyle w:val="FontStyle137"/>
          <w:rFonts w:ascii="宋体" w:eastAsia="宋体" w:hAnsi="宋体" w:hint="eastAsia"/>
          <w:szCs w:val="21"/>
        </w:rPr>
        <w:t>01</w:t>
      </w:r>
      <w:r>
        <w:rPr>
          <w:rStyle w:val="FontStyle137"/>
          <w:rFonts w:ascii="宋体" w:eastAsia="宋体" w:hAnsi="宋体"/>
          <w:szCs w:val="21"/>
        </w:rPr>
        <w:t>月</w:t>
      </w:r>
      <w:r w:rsidR="007B263F">
        <w:rPr>
          <w:rStyle w:val="FontStyle137"/>
          <w:rFonts w:ascii="宋体" w:eastAsia="宋体" w:hAnsi="宋体" w:hint="eastAsia"/>
          <w:szCs w:val="21"/>
        </w:rPr>
        <w:t>14</w:t>
      </w:r>
      <w:r>
        <w:rPr>
          <w:rStyle w:val="FontStyle137"/>
          <w:rFonts w:ascii="宋体" w:eastAsia="宋体" w:hAnsi="宋体"/>
          <w:szCs w:val="21"/>
        </w:rPr>
        <w:t>日，对</w:t>
      </w:r>
      <w:r>
        <w:rPr>
          <w:rFonts w:asciiTheme="minorEastAsia" w:hAnsiTheme="minorEastAsia" w:cs="宋体" w:hint="eastAsia"/>
          <w:kern w:val="0"/>
          <w:szCs w:val="21"/>
        </w:rPr>
        <w:t>宁波市</w:t>
      </w:r>
      <w:proofErr w:type="gramStart"/>
      <w:r>
        <w:rPr>
          <w:rFonts w:asciiTheme="minorEastAsia" w:hAnsiTheme="minorEastAsia" w:cs="宋体" w:hint="eastAsia"/>
          <w:kern w:val="0"/>
          <w:szCs w:val="21"/>
        </w:rPr>
        <w:t>昕</w:t>
      </w:r>
      <w:proofErr w:type="gramEnd"/>
      <w:r>
        <w:rPr>
          <w:rFonts w:asciiTheme="minorEastAsia" w:hAnsiTheme="minorEastAsia" w:cs="宋体" w:hint="eastAsia"/>
          <w:kern w:val="0"/>
          <w:szCs w:val="21"/>
        </w:rPr>
        <w:t>伊达能源设备制造有限公司</w:t>
      </w:r>
      <w:r w:rsidR="00C851DB">
        <w:rPr>
          <w:rFonts w:asciiTheme="minorEastAsia" w:hAnsiTheme="minorEastAsia" w:cs="宋体" w:hint="eastAsia"/>
          <w:kern w:val="0"/>
          <w:szCs w:val="21"/>
        </w:rPr>
        <w:t>远程</w:t>
      </w:r>
      <w:r w:rsidRPr="00A50B47">
        <w:rPr>
          <w:rStyle w:val="FontStyle137"/>
          <w:rFonts w:ascii="宋体" w:eastAsia="宋体" w:hAnsi="宋体"/>
          <w:szCs w:val="21"/>
        </w:rPr>
        <w:t>监</w:t>
      </w:r>
      <w:r>
        <w:rPr>
          <w:rStyle w:val="FontStyle137"/>
          <w:rFonts w:ascii="宋体" w:eastAsia="宋体" w:hAnsi="宋体"/>
          <w:szCs w:val="21"/>
        </w:rPr>
        <w:t>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w:t>
      </w:r>
      <w:r>
        <w:rPr>
          <w:rFonts w:ascii="宋体" w:hAnsi="宋体" w:hint="eastAsia"/>
          <w:szCs w:val="21"/>
        </w:rPr>
        <w:lastRenderedPageBreak/>
        <w:t>到有效实施，企业管理规范，</w:t>
      </w:r>
      <w:r w:rsidR="00C851DB">
        <w:rPr>
          <w:rFonts w:ascii="宋体" w:hAnsi="宋体" w:hint="eastAsia"/>
          <w:szCs w:val="21"/>
        </w:rPr>
        <w:t>有新增产品种类</w:t>
      </w:r>
      <w:r w:rsidR="00A16876">
        <w:rPr>
          <w:rFonts w:ascii="宋体" w:hAnsi="宋体" w:hint="eastAsia"/>
          <w:szCs w:val="21"/>
        </w:rPr>
        <w:t>但未</w:t>
      </w:r>
      <w:r>
        <w:rPr>
          <w:rFonts w:ascii="宋体" w:hAnsi="宋体" w:hint="eastAsia"/>
          <w:szCs w:val="21"/>
        </w:rPr>
        <w:t>新增重要测量过程，检查了</w:t>
      </w:r>
      <w:r w:rsidR="00A16876">
        <w:rPr>
          <w:rFonts w:ascii="宋体" w:hAnsi="宋体" w:hint="eastAsia"/>
          <w:szCs w:val="21"/>
        </w:rPr>
        <w:t>已识别</w:t>
      </w:r>
      <w:r>
        <w:rPr>
          <w:rFonts w:ascii="宋体" w:hAnsi="宋体" w:hint="eastAsia"/>
          <w:szCs w:val="21"/>
        </w:rPr>
        <w:t>的重要测量过程，</w:t>
      </w:r>
      <w:r w:rsidRPr="005B7139">
        <w:rPr>
          <w:rFonts w:ascii="宋体" w:hAnsi="宋体" w:hint="eastAsia"/>
          <w:szCs w:val="21"/>
        </w:rPr>
        <w:t>测量过程受控、监视方法正确有效，重要测量人员能力受控，</w:t>
      </w:r>
      <w:r>
        <w:rPr>
          <w:rFonts w:ascii="宋体" w:hAnsi="宋体" w:hint="eastAsia"/>
          <w:szCs w:val="21"/>
        </w:rPr>
        <w:t>测量设备、测量环境、测量软件、测量记录及外部供方管理等各项工作。综上所述，审核组认为</w:t>
      </w:r>
      <w:r>
        <w:rPr>
          <w:rFonts w:asciiTheme="minorEastAsia" w:hAnsiTheme="minorEastAsia" w:cs="宋体" w:hint="eastAsia"/>
          <w:kern w:val="0"/>
          <w:szCs w:val="21"/>
        </w:rPr>
        <w:t>宁波市</w:t>
      </w:r>
      <w:proofErr w:type="gramStart"/>
      <w:r>
        <w:rPr>
          <w:rFonts w:asciiTheme="minorEastAsia" w:hAnsiTheme="minorEastAsia" w:cs="宋体" w:hint="eastAsia"/>
          <w:kern w:val="0"/>
          <w:szCs w:val="21"/>
        </w:rPr>
        <w:t>昕</w:t>
      </w:r>
      <w:proofErr w:type="gramEnd"/>
      <w:r>
        <w:rPr>
          <w:rFonts w:asciiTheme="minorEastAsia" w:hAnsiTheme="minorEastAsia" w:cs="宋体" w:hint="eastAsia"/>
          <w:kern w:val="0"/>
          <w:szCs w:val="21"/>
        </w:rPr>
        <w:t>伊达能源设备制造有限公司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5D1A93" w:rsidRDefault="005D1A93" w:rsidP="005D1A93">
      <w:pPr>
        <w:widowControl/>
        <w:spacing w:line="276" w:lineRule="auto"/>
        <w:rPr>
          <w:rFonts w:ascii="宋体" w:eastAsia="宋体" w:hAnsi="宋体" w:cs="宋体"/>
          <w:b/>
          <w:bCs/>
          <w:color w:val="FF0000"/>
          <w:kern w:val="0"/>
          <w:szCs w:val="28"/>
        </w:rPr>
      </w:pPr>
    </w:p>
    <w:p w:rsidR="005D1A93" w:rsidRDefault="005D1A93" w:rsidP="005D1A93">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1312" behindDoc="0" locked="0" layoutInCell="1" allowOverlap="1" wp14:anchorId="35ABC812" wp14:editId="1A2730C9">
            <wp:simplePos x="0" y="0"/>
            <wp:positionH relativeFrom="column">
              <wp:posOffset>1608455</wp:posOffset>
            </wp:positionH>
            <wp:positionV relativeFrom="paragraph">
              <wp:posOffset>229870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D1A93" w:rsidRDefault="005D1A93" w:rsidP="005D1A93">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期：2022.01.14</w:t>
      </w:r>
    </w:p>
    <w:p w:rsidR="005D1A93" w:rsidRDefault="005D1A93" w:rsidP="005D1A93">
      <w:pPr>
        <w:widowControl/>
        <w:spacing w:line="360" w:lineRule="auto"/>
        <w:jc w:val="left"/>
        <w:rPr>
          <w:rFonts w:ascii="宋体" w:hAnsi="宋体" w:cs="宋体"/>
          <w:kern w:val="0"/>
          <w:szCs w:val="21"/>
        </w:rPr>
      </w:pPr>
    </w:p>
    <w:p w:rsidR="005D1A93" w:rsidRDefault="005D1A93" w:rsidP="005D1A93">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p>
    <w:p w:rsidR="005D1A93" w:rsidRPr="00A50B47" w:rsidRDefault="005D1A93" w:rsidP="005D1A93">
      <w:pPr>
        <w:widowControl/>
        <w:spacing w:line="360" w:lineRule="auto"/>
        <w:jc w:val="left"/>
        <w:rPr>
          <w:rFonts w:ascii="宋体" w:eastAsia="宋体" w:hAnsi="宋体" w:cs="宋体"/>
          <w:kern w:val="0"/>
          <w:szCs w:val="28"/>
        </w:rPr>
      </w:pPr>
      <w:r>
        <w:rPr>
          <w:rFonts w:ascii="宋体" w:hAnsi="宋体" w:cs="宋体"/>
          <w:noProof/>
          <w:color w:val="000000"/>
          <w:kern w:val="0"/>
          <w:sz w:val="20"/>
        </w:rPr>
        <w:drawing>
          <wp:anchor distT="0" distB="0" distL="114300" distR="114300" simplePos="0" relativeHeight="251662336" behindDoc="0" locked="0" layoutInCell="1" allowOverlap="1" wp14:anchorId="6C87451E" wp14:editId="1C736F49">
            <wp:simplePos x="0" y="0"/>
            <wp:positionH relativeFrom="column">
              <wp:posOffset>1398270</wp:posOffset>
            </wp:positionH>
            <wp:positionV relativeFrom="paragraph">
              <wp:posOffset>635</wp:posOffset>
            </wp:positionV>
            <wp:extent cx="1115695" cy="454025"/>
            <wp:effectExtent l="0" t="0" r="0" b="0"/>
            <wp:wrapNone/>
            <wp:docPr id="2" name="图片 2" descr="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1\AppData\Local\Temp\WeChat Files\0f58b70015cdcf0a1991cab9d5c48d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569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kern w:val="0"/>
          <w:szCs w:val="21"/>
        </w:rPr>
        <w:t xml:space="preserve">审核组成员(签字)：                                  </w:t>
      </w:r>
      <w:r>
        <w:rPr>
          <w:rFonts w:ascii="宋体" w:eastAsia="宋体" w:hAnsi="宋体" w:cs="宋体" w:hint="eastAsia"/>
          <w:kern w:val="0"/>
          <w:szCs w:val="21"/>
        </w:rPr>
        <w:t>日 期：2022.01.14</w:t>
      </w:r>
    </w:p>
    <w:p w:rsidR="00E3564D" w:rsidRDefault="00E3564D">
      <w:pPr>
        <w:widowControl/>
        <w:spacing w:line="276" w:lineRule="auto"/>
        <w:ind w:right="1050"/>
        <w:rPr>
          <w:rFonts w:ascii="宋体" w:eastAsia="宋体" w:hAnsi="宋体" w:cs="宋体"/>
          <w:b/>
          <w:bCs/>
          <w:kern w:val="0"/>
          <w:szCs w:val="21"/>
        </w:rPr>
      </w:pPr>
    </w:p>
    <w:p w:rsidR="007B263F" w:rsidRDefault="007B263F">
      <w:pPr>
        <w:widowControl/>
        <w:spacing w:line="276" w:lineRule="auto"/>
        <w:ind w:right="1050"/>
        <w:rPr>
          <w:rFonts w:ascii="宋体" w:eastAsia="宋体" w:hAnsi="宋体" w:cs="宋体"/>
          <w:b/>
          <w:bCs/>
          <w:kern w:val="0"/>
          <w:szCs w:val="21"/>
        </w:rPr>
      </w:pPr>
    </w:p>
    <w:p w:rsidR="007B263F" w:rsidRPr="005D1A93" w:rsidRDefault="007B263F">
      <w:pPr>
        <w:widowControl/>
        <w:spacing w:line="276" w:lineRule="auto"/>
        <w:ind w:right="1050"/>
        <w:rPr>
          <w:rFonts w:ascii="宋体" w:eastAsia="宋体" w:hAnsi="宋体" w:cs="宋体"/>
          <w:b/>
          <w:bCs/>
          <w:kern w:val="0"/>
          <w:szCs w:val="21"/>
        </w:rPr>
      </w:pPr>
    </w:p>
    <w:p w:rsidR="00E3564D" w:rsidRDefault="00E37C63" w:rsidP="00E3564D">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E3564D" w:rsidRPr="004B033F" w:rsidRDefault="00E3564D">
      <w:pPr>
        <w:widowControl/>
        <w:spacing w:line="276" w:lineRule="auto"/>
        <w:ind w:right="1050"/>
        <w:rPr>
          <w:rFonts w:ascii="宋体" w:eastAsia="宋体" w:hAnsi="宋体" w:cs="宋体"/>
          <w:kern w:val="0"/>
          <w:szCs w:val="28"/>
        </w:rPr>
      </w:pPr>
    </w:p>
    <w:sectPr w:rsidR="00E3564D" w:rsidRPr="004B033F" w:rsidSect="00E3564D">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7E" w:rsidRDefault="0003627E">
      <w:r>
        <w:separator/>
      </w:r>
    </w:p>
  </w:endnote>
  <w:endnote w:type="continuationSeparator" w:id="0">
    <w:p w:rsidR="0003627E" w:rsidRDefault="0003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7E" w:rsidRDefault="0003627E">
      <w:r>
        <w:separator/>
      </w:r>
    </w:p>
  </w:footnote>
  <w:footnote w:type="continuationSeparator" w:id="0">
    <w:p w:rsidR="0003627E" w:rsidRDefault="00036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D" w:rsidRDefault="00E3564D" w:rsidP="005D1A93">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E3564D" w:rsidRDefault="0003627E" w:rsidP="00E3564D">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E3564D" w:rsidRDefault="00E3564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3564D">
      <w:rPr>
        <w:rStyle w:val="CharChar1"/>
        <w:rFonts w:ascii="Times New Roman" w:hAnsi="Times New Roman" w:cs="Times New Roman" w:hint="default"/>
        <w:szCs w:val="21"/>
      </w:rPr>
      <w:t>北京国标联合认证有限公司</w:t>
    </w:r>
  </w:p>
  <w:p w:rsidR="00E3564D" w:rsidRDefault="00E3564D" w:rsidP="005D1A93">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E3564D" w:rsidRDefault="0003627E">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12AE"/>
    <w:rsid w:val="0003627E"/>
    <w:rsid w:val="000D05C7"/>
    <w:rsid w:val="00376A27"/>
    <w:rsid w:val="0043331A"/>
    <w:rsid w:val="004E1AC8"/>
    <w:rsid w:val="00516DCD"/>
    <w:rsid w:val="00537E51"/>
    <w:rsid w:val="005D1A93"/>
    <w:rsid w:val="006B12AE"/>
    <w:rsid w:val="0074629F"/>
    <w:rsid w:val="007B263F"/>
    <w:rsid w:val="00A16876"/>
    <w:rsid w:val="00B6150E"/>
    <w:rsid w:val="00BB1B3D"/>
    <w:rsid w:val="00C851DB"/>
    <w:rsid w:val="00E3564D"/>
    <w:rsid w:val="00E37C63"/>
    <w:rsid w:val="00E94267"/>
    <w:rsid w:val="00FC40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60</cp:revision>
  <cp:lastPrinted>2017-09-01T06:24:00Z</cp:lastPrinted>
  <dcterms:created xsi:type="dcterms:W3CDTF">2015-10-10T03:59:00Z</dcterms:created>
  <dcterms:modified xsi:type="dcterms:W3CDTF">2022-01-17T06:11:00Z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