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56" w:rsidRDefault="00520EFD" w:rsidP="00FF3D3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Pr>
          <w:rFonts w:hint="eastAsia"/>
          <w:b/>
          <w:color w:val="000000" w:themeColor="text1"/>
          <w:sz w:val="21"/>
          <w:szCs w:val="21"/>
          <w:u w:val="single"/>
        </w:rPr>
        <w:t>1348-2021-Q</w:t>
      </w:r>
    </w:p>
    <w:p w:rsidR="00D44F56" w:rsidRDefault="00520EF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D44F56">
        <w:tc>
          <w:tcPr>
            <w:tcW w:w="1576" w:type="dxa"/>
          </w:tcPr>
          <w:p w:rsidR="00D44F56" w:rsidRDefault="00520EF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D44F56" w:rsidRDefault="00520EFD">
            <w:pPr>
              <w:snapToGrid w:val="0"/>
              <w:spacing w:line="0" w:lineRule="atLeast"/>
              <w:jc w:val="center"/>
              <w:rPr>
                <w:rFonts w:eastAsia="隶书"/>
                <w:b/>
                <w:color w:val="000000" w:themeColor="text1"/>
                <w:sz w:val="22"/>
                <w:szCs w:val="22"/>
              </w:rPr>
            </w:pPr>
            <w:r>
              <w:rPr>
                <w:rFonts w:eastAsia="隶书" w:hint="eastAsia"/>
                <w:b/>
                <w:color w:val="000000" w:themeColor="text1"/>
                <w:sz w:val="22"/>
                <w:szCs w:val="22"/>
              </w:rPr>
              <w:t>茂县跃发化工有限公司</w:t>
            </w:r>
          </w:p>
        </w:tc>
        <w:tc>
          <w:tcPr>
            <w:tcW w:w="1370" w:type="dxa"/>
          </w:tcPr>
          <w:p w:rsidR="00D44F56" w:rsidRDefault="00520EF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D44F56" w:rsidRDefault="00520EFD">
            <w:pPr>
              <w:snapToGrid w:val="0"/>
              <w:spacing w:line="0" w:lineRule="atLeast"/>
              <w:jc w:val="center"/>
              <w:rPr>
                <w:rFonts w:eastAsia="隶书"/>
                <w:b/>
                <w:color w:val="000000" w:themeColor="text1"/>
                <w:sz w:val="22"/>
                <w:szCs w:val="22"/>
              </w:rPr>
            </w:pPr>
            <w:bookmarkStart w:id="0" w:name="总组长"/>
            <w:r>
              <w:rPr>
                <w:rFonts w:eastAsia="隶书"/>
                <w:b/>
                <w:color w:val="000000" w:themeColor="text1"/>
                <w:sz w:val="22"/>
                <w:szCs w:val="22"/>
              </w:rPr>
              <w:t>文平</w:t>
            </w:r>
            <w:bookmarkEnd w:id="0"/>
          </w:p>
        </w:tc>
      </w:tr>
      <w:tr w:rsidR="00D44F56">
        <w:tc>
          <w:tcPr>
            <w:tcW w:w="1576" w:type="dxa"/>
          </w:tcPr>
          <w:p w:rsidR="00D44F56" w:rsidRDefault="00520EF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D44F56" w:rsidRDefault="00D44F56">
            <w:pPr>
              <w:snapToGrid w:val="0"/>
              <w:spacing w:line="0" w:lineRule="atLeast"/>
              <w:jc w:val="center"/>
              <w:rPr>
                <w:sz w:val="22"/>
                <w:szCs w:val="22"/>
              </w:rPr>
            </w:pPr>
          </w:p>
        </w:tc>
        <w:tc>
          <w:tcPr>
            <w:tcW w:w="1370" w:type="dxa"/>
          </w:tcPr>
          <w:p w:rsidR="00D44F56" w:rsidRDefault="00520EFD">
            <w:pPr>
              <w:snapToGrid w:val="0"/>
              <w:spacing w:line="0" w:lineRule="atLeast"/>
              <w:jc w:val="center"/>
              <w:rPr>
                <w:sz w:val="22"/>
                <w:szCs w:val="22"/>
              </w:rPr>
            </w:pPr>
            <w:r>
              <w:rPr>
                <w:rFonts w:hint="eastAsia"/>
                <w:sz w:val="22"/>
                <w:szCs w:val="22"/>
                <w:lang w:val="en-GB"/>
              </w:rPr>
              <w:t>证书号</w:t>
            </w:r>
          </w:p>
        </w:tc>
        <w:tc>
          <w:tcPr>
            <w:tcW w:w="1976" w:type="dxa"/>
          </w:tcPr>
          <w:p w:rsidR="00D44F56" w:rsidRDefault="00520EFD">
            <w:pPr>
              <w:snapToGrid w:val="0"/>
              <w:spacing w:line="0" w:lineRule="atLeast"/>
              <w:jc w:val="center"/>
              <w:rPr>
                <w:sz w:val="22"/>
                <w:szCs w:val="22"/>
              </w:rPr>
            </w:pPr>
            <w:r>
              <w:rPr>
                <w:rFonts w:hint="eastAsia"/>
                <w:sz w:val="22"/>
                <w:szCs w:val="22"/>
              </w:rPr>
              <w:t>ISC-Q-2019-0198</w:t>
            </w:r>
          </w:p>
        </w:tc>
      </w:tr>
      <w:tr w:rsidR="00D44F56">
        <w:tc>
          <w:tcPr>
            <w:tcW w:w="1576" w:type="dxa"/>
          </w:tcPr>
          <w:p w:rsidR="00D44F56" w:rsidRDefault="00520EFD">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D44F56" w:rsidRDefault="00FF3D3D">
            <w:pPr>
              <w:snapToGrid w:val="0"/>
              <w:spacing w:line="0" w:lineRule="atLeast"/>
              <w:jc w:val="center"/>
              <w:rPr>
                <w:sz w:val="22"/>
                <w:szCs w:val="22"/>
              </w:rPr>
            </w:pPr>
            <w:r w:rsidRPr="00FF3D3D">
              <w:rPr>
                <w:sz w:val="22"/>
                <w:szCs w:val="22"/>
              </w:rPr>
              <w:t>915132006899481249</w:t>
            </w:r>
          </w:p>
        </w:tc>
        <w:tc>
          <w:tcPr>
            <w:tcW w:w="1370" w:type="dxa"/>
          </w:tcPr>
          <w:p w:rsidR="00D44F56" w:rsidRDefault="00520EF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D44F56" w:rsidRDefault="00520EFD">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D44F56">
        <w:tc>
          <w:tcPr>
            <w:tcW w:w="1576" w:type="dxa"/>
          </w:tcPr>
          <w:p w:rsidR="00D44F56" w:rsidRDefault="00520EF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D44F56" w:rsidRDefault="00520EFD">
            <w:pPr>
              <w:snapToGrid w:val="0"/>
              <w:spacing w:line="0" w:lineRule="atLeast"/>
              <w:jc w:val="left"/>
              <w:rPr>
                <w:sz w:val="22"/>
                <w:szCs w:val="22"/>
              </w:rPr>
            </w:pPr>
            <w:bookmarkStart w:id="1" w:name="Q勾选"/>
            <w:r>
              <w:rPr>
                <w:rFonts w:hint="eastAsia"/>
                <w:sz w:val="22"/>
                <w:szCs w:val="22"/>
              </w:rPr>
              <w:t>■</w:t>
            </w:r>
            <w:bookmarkEnd w:id="1"/>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8.3</w:t>
            </w:r>
            <w:r>
              <w:rPr>
                <w:rFonts w:hint="eastAsia"/>
                <w:sz w:val="22"/>
                <w:szCs w:val="22"/>
              </w:rPr>
              <w:t>条款</w:t>
            </w:r>
            <w:r>
              <w:rPr>
                <w:rFonts w:hint="eastAsia"/>
                <w:sz w:val="22"/>
                <w:szCs w:val="22"/>
              </w:rPr>
              <w:t>)</w:t>
            </w:r>
          </w:p>
          <w:p w:rsidR="00D44F56" w:rsidRDefault="00520EFD">
            <w:pPr>
              <w:snapToGrid w:val="0"/>
              <w:spacing w:line="0" w:lineRule="atLeast"/>
              <w:jc w:val="left"/>
              <w:rPr>
                <w:sz w:val="22"/>
                <w:szCs w:val="22"/>
              </w:rPr>
            </w:pPr>
            <w:r>
              <w:rPr>
                <w:rFonts w:hint="eastAsia"/>
                <w:sz w:val="22"/>
                <w:szCs w:val="22"/>
              </w:rPr>
              <w:t>□</w:t>
            </w:r>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D44F56" w:rsidRDefault="00520EFD">
            <w:pPr>
              <w:snapToGrid w:val="0"/>
              <w:spacing w:line="0" w:lineRule="atLeast"/>
              <w:jc w:val="left"/>
              <w:rPr>
                <w:sz w:val="22"/>
                <w:szCs w:val="22"/>
              </w:rPr>
            </w:pPr>
            <w:r>
              <w:rPr>
                <w:rFonts w:hint="eastAsia"/>
                <w:sz w:val="22"/>
                <w:szCs w:val="22"/>
              </w:rPr>
              <w:t>□</w:t>
            </w:r>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D44F56" w:rsidRDefault="00520EFD">
            <w:pPr>
              <w:snapToGrid w:val="0"/>
              <w:spacing w:line="0" w:lineRule="atLeast"/>
              <w:jc w:val="left"/>
              <w:rPr>
                <w:sz w:val="22"/>
                <w:szCs w:val="22"/>
              </w:rPr>
            </w:pPr>
            <w:r>
              <w:rPr>
                <w:rFonts w:hint="eastAsia"/>
                <w:sz w:val="22"/>
                <w:szCs w:val="22"/>
              </w:rPr>
              <w:t>□</w:t>
            </w:r>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D44F56" w:rsidRDefault="00520EFD">
            <w:pPr>
              <w:snapToGrid w:val="0"/>
              <w:spacing w:line="0" w:lineRule="atLeast"/>
              <w:jc w:val="left"/>
              <w:rPr>
                <w:sz w:val="22"/>
                <w:szCs w:val="22"/>
              </w:rPr>
            </w:pPr>
            <w:bookmarkStart w:id="2" w:name="EnMS勾选"/>
            <w:r>
              <w:rPr>
                <w:rFonts w:hint="eastAsia"/>
                <w:sz w:val="22"/>
                <w:szCs w:val="22"/>
              </w:rPr>
              <w:t>□</w:t>
            </w:r>
            <w:bookmarkEnd w:id="2"/>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D44F56" w:rsidRDefault="00520EFD">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D44F56" w:rsidRDefault="00520EFD">
            <w:pPr>
              <w:snapToGrid w:val="0"/>
              <w:spacing w:line="0" w:lineRule="atLeast"/>
              <w:jc w:val="left"/>
              <w:rPr>
                <w:sz w:val="22"/>
                <w:szCs w:val="22"/>
              </w:rPr>
            </w:pPr>
            <w:bookmarkStart w:id="3" w:name="F勾选"/>
            <w:r>
              <w:rPr>
                <w:rFonts w:hint="eastAsia"/>
                <w:sz w:val="22"/>
                <w:szCs w:val="22"/>
              </w:rPr>
              <w:t>□</w:t>
            </w:r>
            <w:bookmarkEnd w:id="3"/>
            <w:r>
              <w:rPr>
                <w:rFonts w:hint="eastAsia"/>
                <w:sz w:val="22"/>
                <w:szCs w:val="22"/>
              </w:rPr>
              <w:t>ISO 22000-2018</w:t>
            </w:r>
          </w:p>
          <w:p w:rsidR="00D44F56" w:rsidRDefault="00520EFD">
            <w:pPr>
              <w:snapToGrid w:val="0"/>
              <w:spacing w:line="0" w:lineRule="atLeast"/>
              <w:jc w:val="left"/>
              <w:rPr>
                <w:sz w:val="22"/>
                <w:szCs w:val="22"/>
              </w:rPr>
            </w:pPr>
            <w:bookmarkStart w:id="4" w:name="H勾选"/>
            <w:r>
              <w:rPr>
                <w:rFonts w:hint="eastAsia"/>
                <w:sz w:val="22"/>
                <w:szCs w:val="22"/>
              </w:rPr>
              <w:t>□</w:t>
            </w:r>
            <w:bookmarkEnd w:id="4"/>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w:t>
            </w:r>
            <w:r>
              <w:rPr>
                <w:rFonts w:hint="eastAsia"/>
                <w:sz w:val="22"/>
                <w:szCs w:val="22"/>
              </w:rPr>
              <w:t>要求</w:t>
            </w:r>
            <w:r>
              <w:rPr>
                <w:rFonts w:hint="eastAsia"/>
                <w:sz w:val="22"/>
                <w:szCs w:val="22"/>
              </w:rPr>
              <w:t> 1.0</w:t>
            </w:r>
          </w:p>
        </w:tc>
        <w:tc>
          <w:tcPr>
            <w:tcW w:w="1370" w:type="dxa"/>
          </w:tcPr>
          <w:p w:rsidR="00D44F56" w:rsidRDefault="00520EFD">
            <w:pPr>
              <w:snapToGrid w:val="0"/>
              <w:spacing w:line="0" w:lineRule="atLeast"/>
              <w:jc w:val="center"/>
              <w:rPr>
                <w:sz w:val="22"/>
                <w:szCs w:val="22"/>
              </w:rPr>
            </w:pPr>
            <w:r>
              <w:rPr>
                <w:rFonts w:hint="eastAsia"/>
                <w:sz w:val="22"/>
                <w:szCs w:val="22"/>
              </w:rPr>
              <w:t>企业体系有效人数</w:t>
            </w:r>
          </w:p>
        </w:tc>
        <w:tc>
          <w:tcPr>
            <w:tcW w:w="1976" w:type="dxa"/>
          </w:tcPr>
          <w:p w:rsidR="00D44F56" w:rsidRDefault="00520EFD">
            <w:pPr>
              <w:snapToGrid w:val="0"/>
              <w:spacing w:line="0" w:lineRule="atLeast"/>
              <w:jc w:val="center"/>
              <w:rPr>
                <w:sz w:val="22"/>
                <w:szCs w:val="22"/>
              </w:rPr>
            </w:pPr>
            <w:bookmarkStart w:id="5" w:name="体系人数"/>
            <w:r>
              <w:rPr>
                <w:sz w:val="22"/>
                <w:szCs w:val="22"/>
              </w:rPr>
              <w:t>Q:</w:t>
            </w:r>
            <w:bookmarkEnd w:id="5"/>
            <w:r>
              <w:rPr>
                <w:rFonts w:hint="eastAsia"/>
                <w:sz w:val="22"/>
                <w:szCs w:val="22"/>
              </w:rPr>
              <w:t>146</w:t>
            </w:r>
          </w:p>
        </w:tc>
      </w:tr>
      <w:tr w:rsidR="00D44F56">
        <w:tc>
          <w:tcPr>
            <w:tcW w:w="1576" w:type="dxa"/>
          </w:tcPr>
          <w:p w:rsidR="00D44F56" w:rsidRDefault="00520EFD">
            <w:pPr>
              <w:snapToGrid w:val="0"/>
              <w:spacing w:line="0" w:lineRule="atLeast"/>
              <w:jc w:val="center"/>
              <w:rPr>
                <w:sz w:val="22"/>
                <w:szCs w:val="22"/>
              </w:rPr>
            </w:pPr>
            <w:r>
              <w:rPr>
                <w:rFonts w:hint="eastAsia"/>
                <w:sz w:val="22"/>
                <w:szCs w:val="22"/>
              </w:rPr>
              <w:t>审核类型</w:t>
            </w:r>
          </w:p>
        </w:tc>
        <w:tc>
          <w:tcPr>
            <w:tcW w:w="8386" w:type="dxa"/>
            <w:gridSpan w:val="5"/>
          </w:tcPr>
          <w:p w:rsidR="00D44F56" w:rsidRDefault="00520EFD">
            <w:pPr>
              <w:pStyle w:val="a3"/>
              <w:spacing w:line="400" w:lineRule="exact"/>
              <w:ind w:firstLine="0"/>
              <w:rPr>
                <w:sz w:val="22"/>
                <w:szCs w:val="22"/>
              </w:rPr>
            </w:pPr>
            <w:bookmarkStart w:id="6" w:name="初审"/>
            <w:r>
              <w:rPr>
                <w:rFonts w:hint="eastAsia"/>
                <w:b/>
                <w:color w:val="000000" w:themeColor="text1"/>
                <w:spacing w:val="-2"/>
                <w:sz w:val="21"/>
                <w:szCs w:val="21"/>
              </w:rPr>
              <w:t>□</w:t>
            </w:r>
            <w:bookmarkEnd w:id="6"/>
            <w:r>
              <w:rPr>
                <w:rFonts w:hint="eastAsia"/>
                <w:b/>
                <w:color w:val="000000" w:themeColor="text1"/>
                <w:spacing w:val="-2"/>
                <w:sz w:val="21"/>
                <w:szCs w:val="21"/>
              </w:rPr>
              <w:t>初次认证□监督审核■再认证</w:t>
            </w:r>
            <w:bookmarkStart w:id="7" w:name="特殊审核勾选"/>
            <w:r>
              <w:rPr>
                <w:rFonts w:hint="eastAsia"/>
                <w:b/>
                <w:color w:val="000000" w:themeColor="text1"/>
                <w:spacing w:val="-2"/>
                <w:sz w:val="21"/>
                <w:szCs w:val="21"/>
              </w:rPr>
              <w:t>□</w:t>
            </w:r>
            <w:bookmarkEnd w:id="7"/>
            <w:r>
              <w:rPr>
                <w:rFonts w:hint="eastAsia"/>
                <w:b/>
                <w:color w:val="000000" w:themeColor="text1"/>
                <w:spacing w:val="-2"/>
                <w:sz w:val="21"/>
                <w:szCs w:val="21"/>
              </w:rPr>
              <w:t>特殊审核□换证</w:t>
            </w:r>
          </w:p>
        </w:tc>
      </w:tr>
      <w:tr w:rsidR="00D44F56">
        <w:tc>
          <w:tcPr>
            <w:tcW w:w="1576" w:type="dxa"/>
          </w:tcPr>
          <w:p w:rsidR="00D44F56" w:rsidRDefault="00520EFD">
            <w:pPr>
              <w:snapToGrid w:val="0"/>
              <w:spacing w:line="0" w:lineRule="atLeast"/>
              <w:jc w:val="center"/>
              <w:rPr>
                <w:sz w:val="22"/>
                <w:szCs w:val="22"/>
              </w:rPr>
            </w:pPr>
            <w:r>
              <w:rPr>
                <w:rFonts w:hint="eastAsia"/>
                <w:sz w:val="22"/>
                <w:szCs w:val="22"/>
              </w:rPr>
              <w:t>变更内容</w:t>
            </w:r>
          </w:p>
        </w:tc>
        <w:tc>
          <w:tcPr>
            <w:tcW w:w="8386" w:type="dxa"/>
            <w:gridSpan w:val="5"/>
          </w:tcPr>
          <w:p w:rsidR="00D44F56" w:rsidRDefault="00520EFD">
            <w:pPr>
              <w:pStyle w:val="a3"/>
              <w:spacing w:line="360" w:lineRule="exact"/>
              <w:ind w:firstLine="0"/>
              <w:rPr>
                <w:b/>
                <w:color w:val="000000" w:themeColor="text1"/>
                <w:spacing w:val="-2"/>
                <w:sz w:val="21"/>
                <w:szCs w:val="21"/>
              </w:rPr>
            </w:pPr>
            <w:r>
              <w:rPr>
                <w:rFonts w:hint="eastAsia"/>
                <w:b/>
                <w:color w:val="000000" w:themeColor="text1"/>
                <w:sz w:val="22"/>
                <w:szCs w:val="22"/>
              </w:rPr>
              <w:t>□</w:t>
            </w:r>
            <w:r>
              <w:rPr>
                <w:rFonts w:hint="eastAsia"/>
                <w:b/>
                <w:color w:val="000000" w:themeColor="text1"/>
                <w:sz w:val="22"/>
                <w:szCs w:val="22"/>
              </w:rPr>
              <w:t>组织名称变更</w:t>
            </w:r>
            <w:r>
              <w:rPr>
                <w:rFonts w:hint="eastAsia"/>
                <w:b/>
                <w:color w:val="000000" w:themeColor="text1"/>
                <w:sz w:val="22"/>
                <w:szCs w:val="22"/>
              </w:rPr>
              <w:t>□</w:t>
            </w:r>
            <w:r>
              <w:rPr>
                <w:rFonts w:hint="eastAsia"/>
                <w:b/>
                <w:color w:val="000000" w:themeColor="text1"/>
                <w:sz w:val="22"/>
                <w:szCs w:val="22"/>
              </w:rPr>
              <w:t>地址变更□认证范围变更（□扩大□缩小）</w:t>
            </w:r>
          </w:p>
        </w:tc>
      </w:tr>
      <w:tr w:rsidR="00D44F56">
        <w:tc>
          <w:tcPr>
            <w:tcW w:w="9962" w:type="dxa"/>
            <w:gridSpan w:val="6"/>
            <w:shd w:val="clear" w:color="auto" w:fill="D8D8D8" w:themeFill="background1" w:themeFillShade="D8"/>
          </w:tcPr>
          <w:p w:rsidR="00D44F56" w:rsidRDefault="00520EF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44F56">
        <w:tc>
          <w:tcPr>
            <w:tcW w:w="1576" w:type="dxa"/>
          </w:tcPr>
          <w:p w:rsidR="00D44F56" w:rsidRDefault="00D44F56">
            <w:pPr>
              <w:snapToGrid w:val="0"/>
              <w:spacing w:line="0" w:lineRule="atLeast"/>
              <w:jc w:val="left"/>
              <w:rPr>
                <w:sz w:val="22"/>
                <w:szCs w:val="22"/>
              </w:rPr>
            </w:pPr>
          </w:p>
        </w:tc>
        <w:tc>
          <w:tcPr>
            <w:tcW w:w="3373" w:type="dxa"/>
          </w:tcPr>
          <w:p w:rsidR="00D44F56" w:rsidRDefault="00520EFD">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D44F56" w:rsidRDefault="00520EF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44F56">
        <w:trPr>
          <w:trHeight w:val="312"/>
        </w:trPr>
        <w:tc>
          <w:tcPr>
            <w:tcW w:w="1576" w:type="dxa"/>
          </w:tcPr>
          <w:p w:rsidR="00D44F56" w:rsidRDefault="00520EFD">
            <w:pPr>
              <w:snapToGrid w:val="0"/>
              <w:spacing w:line="0" w:lineRule="atLeast"/>
              <w:jc w:val="left"/>
              <w:rPr>
                <w:sz w:val="22"/>
                <w:szCs w:val="22"/>
              </w:rPr>
            </w:pPr>
            <w:r>
              <w:rPr>
                <w:rFonts w:hint="eastAsia"/>
                <w:sz w:val="22"/>
                <w:szCs w:val="22"/>
                <w:lang w:val="en-GB"/>
              </w:rPr>
              <w:t>公司名称</w:t>
            </w:r>
          </w:p>
        </w:tc>
        <w:tc>
          <w:tcPr>
            <w:tcW w:w="3373" w:type="dxa"/>
          </w:tcPr>
          <w:p w:rsidR="00D44F56" w:rsidRDefault="00520EFD">
            <w:pPr>
              <w:snapToGrid w:val="0"/>
              <w:spacing w:line="0" w:lineRule="atLeast"/>
              <w:jc w:val="left"/>
              <w:rPr>
                <w:sz w:val="22"/>
                <w:szCs w:val="22"/>
                <w:lang w:val="en-GB"/>
              </w:rPr>
            </w:pPr>
            <w:r>
              <w:rPr>
                <w:rFonts w:hint="eastAsia"/>
                <w:sz w:val="22"/>
                <w:szCs w:val="22"/>
                <w:lang w:val="en-GB"/>
              </w:rPr>
              <w:t>茂县跃发化工有限公司</w:t>
            </w:r>
          </w:p>
        </w:tc>
        <w:tc>
          <w:tcPr>
            <w:tcW w:w="5013" w:type="dxa"/>
            <w:gridSpan w:val="4"/>
            <w:vMerge w:val="restart"/>
          </w:tcPr>
          <w:p w:rsidR="00D44F56" w:rsidRDefault="00520EFD">
            <w:pPr>
              <w:snapToGrid w:val="0"/>
              <w:spacing w:line="0" w:lineRule="atLeast"/>
              <w:jc w:val="left"/>
              <w:rPr>
                <w:sz w:val="22"/>
                <w:szCs w:val="22"/>
              </w:rPr>
            </w:pPr>
            <w:bookmarkStart w:id="8" w:name="审核范围"/>
            <w:r>
              <w:rPr>
                <w:sz w:val="22"/>
                <w:szCs w:val="22"/>
              </w:rPr>
              <w:t>Q</w:t>
            </w:r>
            <w:r>
              <w:rPr>
                <w:sz w:val="22"/>
                <w:szCs w:val="22"/>
              </w:rPr>
              <w:t>：</w:t>
            </w:r>
            <w:bookmarkEnd w:id="8"/>
            <w:r>
              <w:rPr>
                <w:rFonts w:hint="eastAsia"/>
                <w:sz w:val="22"/>
                <w:szCs w:val="22"/>
              </w:rPr>
              <w:t>硅铁生产</w:t>
            </w:r>
          </w:p>
        </w:tc>
      </w:tr>
      <w:tr w:rsidR="00D44F56">
        <w:trPr>
          <w:trHeight w:val="376"/>
        </w:trPr>
        <w:tc>
          <w:tcPr>
            <w:tcW w:w="1576" w:type="dxa"/>
          </w:tcPr>
          <w:p w:rsidR="00D44F56" w:rsidRDefault="00520EFD">
            <w:pPr>
              <w:snapToGrid w:val="0"/>
              <w:spacing w:line="0" w:lineRule="atLeast"/>
              <w:jc w:val="left"/>
              <w:rPr>
                <w:sz w:val="22"/>
                <w:szCs w:val="22"/>
              </w:rPr>
            </w:pPr>
            <w:r>
              <w:rPr>
                <w:rFonts w:hint="eastAsia"/>
                <w:sz w:val="22"/>
                <w:szCs w:val="22"/>
                <w:lang w:val="en-GB"/>
              </w:rPr>
              <w:t>注册地址</w:t>
            </w:r>
          </w:p>
        </w:tc>
        <w:tc>
          <w:tcPr>
            <w:tcW w:w="3373" w:type="dxa"/>
          </w:tcPr>
          <w:p w:rsidR="00D44F56" w:rsidRDefault="00520EFD">
            <w:pPr>
              <w:snapToGrid w:val="0"/>
              <w:spacing w:line="0" w:lineRule="atLeast"/>
              <w:jc w:val="left"/>
              <w:rPr>
                <w:sz w:val="22"/>
                <w:szCs w:val="22"/>
              </w:rPr>
            </w:pPr>
            <w:r>
              <w:rPr>
                <w:rFonts w:hint="eastAsia"/>
                <w:sz w:val="22"/>
                <w:szCs w:val="22"/>
              </w:rPr>
              <w:t>茂县土门乡太安村</w:t>
            </w:r>
          </w:p>
        </w:tc>
        <w:tc>
          <w:tcPr>
            <w:tcW w:w="5013" w:type="dxa"/>
            <w:gridSpan w:val="4"/>
            <w:vMerge/>
          </w:tcPr>
          <w:p w:rsidR="00D44F56" w:rsidRDefault="00D44F56">
            <w:pPr>
              <w:snapToGrid w:val="0"/>
              <w:spacing w:line="0" w:lineRule="atLeast"/>
              <w:jc w:val="left"/>
              <w:rPr>
                <w:sz w:val="22"/>
                <w:szCs w:val="22"/>
              </w:rPr>
            </w:pPr>
          </w:p>
        </w:tc>
      </w:tr>
      <w:tr w:rsidR="00D44F56">
        <w:trPr>
          <w:trHeight w:val="437"/>
        </w:trPr>
        <w:tc>
          <w:tcPr>
            <w:tcW w:w="1576" w:type="dxa"/>
          </w:tcPr>
          <w:p w:rsidR="00D44F56" w:rsidRDefault="00520EFD">
            <w:pPr>
              <w:snapToGrid w:val="0"/>
              <w:spacing w:line="0" w:lineRule="atLeast"/>
              <w:jc w:val="left"/>
              <w:rPr>
                <w:sz w:val="22"/>
                <w:szCs w:val="22"/>
                <w:lang w:val="en-GB"/>
              </w:rPr>
            </w:pPr>
            <w:r>
              <w:rPr>
                <w:rFonts w:hint="eastAsia"/>
                <w:sz w:val="22"/>
                <w:szCs w:val="22"/>
                <w:lang w:val="en-GB"/>
              </w:rPr>
              <w:t>经营地址</w:t>
            </w:r>
          </w:p>
        </w:tc>
        <w:tc>
          <w:tcPr>
            <w:tcW w:w="3373" w:type="dxa"/>
          </w:tcPr>
          <w:p w:rsidR="00D44F56" w:rsidRDefault="00520EFD">
            <w:pPr>
              <w:snapToGrid w:val="0"/>
              <w:spacing w:line="0" w:lineRule="atLeast"/>
              <w:jc w:val="left"/>
              <w:rPr>
                <w:sz w:val="22"/>
                <w:szCs w:val="22"/>
              </w:rPr>
            </w:pPr>
            <w:r>
              <w:rPr>
                <w:rFonts w:hint="eastAsia"/>
                <w:sz w:val="22"/>
                <w:szCs w:val="22"/>
              </w:rPr>
              <w:t>茂县土门乡太安村</w:t>
            </w:r>
          </w:p>
        </w:tc>
        <w:tc>
          <w:tcPr>
            <w:tcW w:w="5013" w:type="dxa"/>
            <w:gridSpan w:val="4"/>
            <w:vMerge/>
          </w:tcPr>
          <w:p w:rsidR="00D44F56" w:rsidRDefault="00D44F56">
            <w:pPr>
              <w:snapToGrid w:val="0"/>
              <w:spacing w:line="0" w:lineRule="atLeast"/>
              <w:jc w:val="left"/>
              <w:rPr>
                <w:sz w:val="22"/>
                <w:szCs w:val="22"/>
              </w:rPr>
            </w:pPr>
          </w:p>
        </w:tc>
      </w:tr>
      <w:tr w:rsidR="00D44F56">
        <w:tc>
          <w:tcPr>
            <w:tcW w:w="9962" w:type="dxa"/>
            <w:gridSpan w:val="6"/>
            <w:shd w:val="clear" w:color="auto" w:fill="D8D8D8" w:themeFill="background1" w:themeFillShade="D8"/>
          </w:tcPr>
          <w:p w:rsidR="00D44F56" w:rsidRDefault="00520EF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44F56">
        <w:tc>
          <w:tcPr>
            <w:tcW w:w="1576" w:type="dxa"/>
          </w:tcPr>
          <w:p w:rsidR="00D44F56" w:rsidRDefault="00D44F56">
            <w:pPr>
              <w:snapToGrid w:val="0"/>
              <w:spacing w:line="0" w:lineRule="atLeast"/>
              <w:jc w:val="left"/>
              <w:rPr>
                <w:sz w:val="22"/>
                <w:szCs w:val="22"/>
              </w:rPr>
            </w:pPr>
          </w:p>
        </w:tc>
        <w:tc>
          <w:tcPr>
            <w:tcW w:w="3373" w:type="dxa"/>
          </w:tcPr>
          <w:p w:rsidR="00D44F56" w:rsidRDefault="00520EF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D44F56" w:rsidRDefault="00520EF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D44F56" w:rsidRDefault="00520EFD">
            <w:pPr>
              <w:snapToGrid w:val="0"/>
              <w:spacing w:line="0" w:lineRule="atLeast"/>
              <w:jc w:val="left"/>
              <w:rPr>
                <w:sz w:val="22"/>
                <w:szCs w:val="22"/>
              </w:rPr>
            </w:pPr>
            <w:r>
              <w:rPr>
                <w:rFonts w:hint="eastAsia"/>
                <w:sz w:val="22"/>
                <w:szCs w:val="22"/>
                <w:lang w:val="en-GB"/>
              </w:rPr>
              <w:t>English Scope</w:t>
            </w:r>
          </w:p>
        </w:tc>
      </w:tr>
      <w:tr w:rsidR="00D44F56">
        <w:trPr>
          <w:trHeight w:val="387"/>
        </w:trPr>
        <w:tc>
          <w:tcPr>
            <w:tcW w:w="1576" w:type="dxa"/>
            <w:vMerge w:val="restart"/>
          </w:tcPr>
          <w:p w:rsidR="00D44F56" w:rsidRDefault="00520EF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D44F56" w:rsidRDefault="00D44F56">
            <w:pPr>
              <w:snapToGrid w:val="0"/>
              <w:spacing w:line="0" w:lineRule="atLeast"/>
              <w:jc w:val="left"/>
              <w:rPr>
                <w:sz w:val="22"/>
                <w:szCs w:val="22"/>
              </w:rPr>
            </w:pPr>
          </w:p>
        </w:tc>
        <w:tc>
          <w:tcPr>
            <w:tcW w:w="1337" w:type="dxa"/>
          </w:tcPr>
          <w:p w:rsidR="00D44F56" w:rsidRDefault="00520EFD">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D44F56" w:rsidRDefault="00D44F56">
            <w:pPr>
              <w:snapToGrid w:val="0"/>
              <w:spacing w:line="0" w:lineRule="atLeast"/>
              <w:jc w:val="left"/>
              <w:rPr>
                <w:sz w:val="21"/>
                <w:szCs w:val="16"/>
              </w:rPr>
            </w:pPr>
          </w:p>
        </w:tc>
      </w:tr>
      <w:tr w:rsidR="00D44F56">
        <w:trPr>
          <w:trHeight w:val="446"/>
        </w:trPr>
        <w:tc>
          <w:tcPr>
            <w:tcW w:w="1576" w:type="dxa"/>
            <w:vMerge/>
          </w:tcPr>
          <w:p w:rsidR="00D44F56" w:rsidRDefault="00D44F56">
            <w:pPr>
              <w:snapToGrid w:val="0"/>
              <w:spacing w:line="0" w:lineRule="atLeast"/>
              <w:jc w:val="left"/>
              <w:rPr>
                <w:rFonts w:cs="Arial"/>
                <w:b/>
                <w:bCs/>
                <w:sz w:val="22"/>
                <w:szCs w:val="16"/>
              </w:rPr>
            </w:pPr>
          </w:p>
        </w:tc>
        <w:tc>
          <w:tcPr>
            <w:tcW w:w="3373" w:type="dxa"/>
            <w:vMerge/>
          </w:tcPr>
          <w:p w:rsidR="00D44F56" w:rsidRDefault="00D44F56">
            <w:pPr>
              <w:snapToGrid w:val="0"/>
              <w:spacing w:line="0" w:lineRule="atLeast"/>
              <w:jc w:val="left"/>
              <w:rPr>
                <w:rFonts w:cs="Arial"/>
                <w:b/>
                <w:bCs/>
                <w:sz w:val="22"/>
                <w:szCs w:val="16"/>
              </w:rPr>
            </w:pPr>
          </w:p>
        </w:tc>
        <w:tc>
          <w:tcPr>
            <w:tcW w:w="1337" w:type="dxa"/>
          </w:tcPr>
          <w:p w:rsidR="00D44F56" w:rsidRDefault="00520EFD">
            <w:pPr>
              <w:snapToGrid w:val="0"/>
              <w:spacing w:line="0" w:lineRule="atLeast"/>
              <w:jc w:val="left"/>
              <w:rPr>
                <w:sz w:val="22"/>
                <w:szCs w:val="22"/>
              </w:rPr>
            </w:pPr>
            <w:r>
              <w:rPr>
                <w:rFonts w:hint="eastAsia"/>
                <w:sz w:val="22"/>
                <w:szCs w:val="22"/>
              </w:rPr>
              <w:t>EMS</w:t>
            </w:r>
          </w:p>
        </w:tc>
        <w:tc>
          <w:tcPr>
            <w:tcW w:w="3676" w:type="dxa"/>
            <w:gridSpan w:val="3"/>
          </w:tcPr>
          <w:p w:rsidR="00D44F56" w:rsidRDefault="00D44F56">
            <w:pPr>
              <w:snapToGrid w:val="0"/>
              <w:spacing w:line="0" w:lineRule="atLeast"/>
              <w:jc w:val="left"/>
              <w:rPr>
                <w:sz w:val="21"/>
                <w:szCs w:val="16"/>
              </w:rPr>
            </w:pPr>
          </w:p>
        </w:tc>
      </w:tr>
      <w:tr w:rsidR="00D44F56">
        <w:trPr>
          <w:trHeight w:val="412"/>
        </w:trPr>
        <w:tc>
          <w:tcPr>
            <w:tcW w:w="1576" w:type="dxa"/>
            <w:vMerge w:val="restart"/>
          </w:tcPr>
          <w:p w:rsidR="00D44F56" w:rsidRDefault="00D44F56">
            <w:pPr>
              <w:snapToGrid w:val="0"/>
              <w:spacing w:line="0" w:lineRule="atLeast"/>
              <w:jc w:val="left"/>
              <w:rPr>
                <w:sz w:val="22"/>
                <w:szCs w:val="22"/>
              </w:rPr>
            </w:pPr>
            <w:r>
              <w:rPr>
                <w:sz w:val="22"/>
                <w:szCs w:val="16"/>
              </w:rPr>
              <w:fldChar w:fldCharType="begin"/>
            </w:r>
            <w:r w:rsidR="00520EFD">
              <w:rPr>
                <w:sz w:val="22"/>
                <w:szCs w:val="16"/>
                <w:lang w:val="en-GB"/>
              </w:rPr>
              <w:instrText xml:space="preserve"> STYLEREF TM_street \* MERGEFORMAT </w:instrText>
            </w:r>
            <w:r>
              <w:rPr>
                <w:sz w:val="22"/>
                <w:szCs w:val="16"/>
              </w:rPr>
              <w:fldChar w:fldCharType="end"/>
            </w:r>
            <w:r w:rsidR="00520EFD">
              <w:rPr>
                <w:rFonts w:cs="Arial"/>
                <w:b/>
                <w:bCs/>
                <w:sz w:val="22"/>
                <w:szCs w:val="16"/>
              </w:rPr>
              <w:t>Registration Address</w:t>
            </w:r>
            <w:r w:rsidR="00520EFD">
              <w:rPr>
                <w:rFonts w:hint="eastAsia"/>
                <w:sz w:val="22"/>
                <w:szCs w:val="22"/>
                <w:lang w:val="en-GB"/>
              </w:rPr>
              <w:t>注册地址</w:t>
            </w:r>
          </w:p>
        </w:tc>
        <w:tc>
          <w:tcPr>
            <w:tcW w:w="3373" w:type="dxa"/>
            <w:vMerge w:val="restart"/>
          </w:tcPr>
          <w:p w:rsidR="00D44F56" w:rsidRDefault="00D44F56">
            <w:pPr>
              <w:snapToGrid w:val="0"/>
              <w:spacing w:line="0" w:lineRule="atLeast"/>
              <w:jc w:val="left"/>
              <w:rPr>
                <w:sz w:val="22"/>
                <w:szCs w:val="22"/>
              </w:rPr>
            </w:pPr>
            <w:bookmarkStart w:id="9" w:name="_GoBack"/>
            <w:bookmarkEnd w:id="9"/>
          </w:p>
        </w:tc>
        <w:tc>
          <w:tcPr>
            <w:tcW w:w="1337" w:type="dxa"/>
          </w:tcPr>
          <w:p w:rsidR="00D44F56" w:rsidRDefault="00520EFD">
            <w:pPr>
              <w:snapToGrid w:val="0"/>
              <w:spacing w:line="0" w:lineRule="atLeast"/>
              <w:jc w:val="left"/>
              <w:rPr>
                <w:sz w:val="22"/>
                <w:szCs w:val="22"/>
              </w:rPr>
            </w:pPr>
            <w:r>
              <w:rPr>
                <w:rFonts w:hint="eastAsia"/>
                <w:sz w:val="22"/>
                <w:szCs w:val="22"/>
              </w:rPr>
              <w:t>OHSMS</w:t>
            </w:r>
          </w:p>
        </w:tc>
        <w:tc>
          <w:tcPr>
            <w:tcW w:w="3676" w:type="dxa"/>
            <w:gridSpan w:val="3"/>
          </w:tcPr>
          <w:p w:rsidR="00D44F56" w:rsidRDefault="00D44F56">
            <w:pPr>
              <w:snapToGrid w:val="0"/>
              <w:spacing w:line="0" w:lineRule="atLeast"/>
              <w:jc w:val="left"/>
              <w:rPr>
                <w:sz w:val="22"/>
                <w:szCs w:val="22"/>
              </w:rPr>
            </w:pPr>
          </w:p>
        </w:tc>
      </w:tr>
      <w:tr w:rsidR="00D44F56">
        <w:trPr>
          <w:trHeight w:val="421"/>
        </w:trPr>
        <w:tc>
          <w:tcPr>
            <w:tcW w:w="1576" w:type="dxa"/>
            <w:vMerge/>
          </w:tcPr>
          <w:p w:rsidR="00D44F56" w:rsidRDefault="00D44F56">
            <w:pPr>
              <w:snapToGrid w:val="0"/>
              <w:spacing w:line="0" w:lineRule="atLeast"/>
              <w:jc w:val="left"/>
              <w:rPr>
                <w:sz w:val="22"/>
                <w:szCs w:val="16"/>
              </w:rPr>
            </w:pPr>
          </w:p>
        </w:tc>
        <w:tc>
          <w:tcPr>
            <w:tcW w:w="3373" w:type="dxa"/>
            <w:vMerge/>
          </w:tcPr>
          <w:p w:rsidR="00D44F56" w:rsidRDefault="00D44F56">
            <w:pPr>
              <w:snapToGrid w:val="0"/>
              <w:spacing w:line="0" w:lineRule="atLeast"/>
              <w:jc w:val="left"/>
              <w:rPr>
                <w:rFonts w:cs="Arial"/>
                <w:b/>
                <w:bCs/>
                <w:sz w:val="22"/>
                <w:szCs w:val="16"/>
              </w:rPr>
            </w:pPr>
          </w:p>
        </w:tc>
        <w:tc>
          <w:tcPr>
            <w:tcW w:w="1337" w:type="dxa"/>
          </w:tcPr>
          <w:p w:rsidR="00D44F56" w:rsidRDefault="00520EF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D44F56" w:rsidRDefault="00D44F56">
            <w:pPr>
              <w:snapToGrid w:val="0"/>
              <w:spacing w:line="0" w:lineRule="atLeast"/>
              <w:jc w:val="left"/>
              <w:rPr>
                <w:sz w:val="22"/>
                <w:szCs w:val="22"/>
              </w:rPr>
            </w:pPr>
          </w:p>
        </w:tc>
      </w:tr>
      <w:tr w:rsidR="00D44F56">
        <w:trPr>
          <w:trHeight w:val="459"/>
        </w:trPr>
        <w:tc>
          <w:tcPr>
            <w:tcW w:w="1576" w:type="dxa"/>
            <w:vMerge w:val="restart"/>
          </w:tcPr>
          <w:p w:rsidR="00D44F56" w:rsidRDefault="00520EF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44F56" w:rsidRDefault="00D44F56">
            <w:pPr>
              <w:snapToGrid w:val="0"/>
              <w:spacing w:line="0" w:lineRule="atLeast"/>
              <w:jc w:val="left"/>
              <w:rPr>
                <w:sz w:val="22"/>
                <w:szCs w:val="22"/>
              </w:rPr>
            </w:pPr>
          </w:p>
        </w:tc>
        <w:tc>
          <w:tcPr>
            <w:tcW w:w="1337" w:type="dxa"/>
          </w:tcPr>
          <w:p w:rsidR="00D44F56" w:rsidRDefault="00520EFD">
            <w:pPr>
              <w:snapToGrid w:val="0"/>
              <w:spacing w:line="0" w:lineRule="atLeast"/>
              <w:jc w:val="left"/>
              <w:rPr>
                <w:sz w:val="22"/>
                <w:szCs w:val="22"/>
              </w:rPr>
            </w:pPr>
            <w:r>
              <w:rPr>
                <w:rFonts w:hint="eastAsia"/>
                <w:sz w:val="22"/>
                <w:szCs w:val="22"/>
              </w:rPr>
              <w:t>FSMS</w:t>
            </w:r>
          </w:p>
        </w:tc>
        <w:tc>
          <w:tcPr>
            <w:tcW w:w="3676" w:type="dxa"/>
            <w:gridSpan w:val="3"/>
          </w:tcPr>
          <w:p w:rsidR="00D44F56" w:rsidRDefault="00D44F56">
            <w:pPr>
              <w:snapToGrid w:val="0"/>
              <w:spacing w:line="0" w:lineRule="atLeast"/>
              <w:jc w:val="left"/>
              <w:rPr>
                <w:sz w:val="22"/>
                <w:szCs w:val="22"/>
              </w:rPr>
            </w:pPr>
          </w:p>
        </w:tc>
      </w:tr>
      <w:tr w:rsidR="00D44F56">
        <w:trPr>
          <w:trHeight w:val="374"/>
        </w:trPr>
        <w:tc>
          <w:tcPr>
            <w:tcW w:w="1576" w:type="dxa"/>
            <w:vMerge/>
          </w:tcPr>
          <w:p w:rsidR="00D44F56" w:rsidRDefault="00D44F56">
            <w:pPr>
              <w:snapToGrid w:val="0"/>
              <w:spacing w:line="0" w:lineRule="atLeast"/>
              <w:jc w:val="left"/>
              <w:rPr>
                <w:rFonts w:cs="Arial"/>
                <w:b/>
                <w:bCs/>
                <w:sz w:val="22"/>
                <w:szCs w:val="16"/>
              </w:rPr>
            </w:pPr>
          </w:p>
        </w:tc>
        <w:tc>
          <w:tcPr>
            <w:tcW w:w="3373" w:type="dxa"/>
            <w:vMerge/>
          </w:tcPr>
          <w:p w:rsidR="00D44F56" w:rsidRDefault="00D44F56">
            <w:pPr>
              <w:snapToGrid w:val="0"/>
              <w:spacing w:line="0" w:lineRule="atLeast"/>
              <w:jc w:val="left"/>
              <w:rPr>
                <w:rFonts w:cs="Arial"/>
                <w:b/>
                <w:bCs/>
                <w:sz w:val="22"/>
                <w:szCs w:val="16"/>
              </w:rPr>
            </w:pPr>
          </w:p>
        </w:tc>
        <w:tc>
          <w:tcPr>
            <w:tcW w:w="1337" w:type="dxa"/>
          </w:tcPr>
          <w:p w:rsidR="00D44F56" w:rsidRDefault="00520EFD">
            <w:pPr>
              <w:snapToGrid w:val="0"/>
              <w:spacing w:line="0" w:lineRule="atLeast"/>
              <w:jc w:val="left"/>
              <w:rPr>
                <w:sz w:val="22"/>
                <w:szCs w:val="22"/>
              </w:rPr>
            </w:pPr>
            <w:r>
              <w:rPr>
                <w:rFonts w:hint="eastAsia"/>
                <w:sz w:val="22"/>
                <w:szCs w:val="22"/>
              </w:rPr>
              <w:t>HACCP</w:t>
            </w:r>
          </w:p>
        </w:tc>
        <w:tc>
          <w:tcPr>
            <w:tcW w:w="3676" w:type="dxa"/>
            <w:gridSpan w:val="3"/>
          </w:tcPr>
          <w:p w:rsidR="00D44F56" w:rsidRDefault="00D44F56">
            <w:pPr>
              <w:snapToGrid w:val="0"/>
              <w:spacing w:line="0" w:lineRule="atLeast"/>
              <w:jc w:val="left"/>
              <w:rPr>
                <w:sz w:val="22"/>
                <w:szCs w:val="22"/>
              </w:rPr>
            </w:pPr>
          </w:p>
        </w:tc>
      </w:tr>
      <w:tr w:rsidR="00D44F56">
        <w:trPr>
          <w:trHeight w:val="90"/>
        </w:trPr>
        <w:tc>
          <w:tcPr>
            <w:tcW w:w="9962" w:type="dxa"/>
            <w:gridSpan w:val="6"/>
          </w:tcPr>
          <w:p w:rsidR="00D44F56" w:rsidRDefault="00520EF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44F56">
        <w:tc>
          <w:tcPr>
            <w:tcW w:w="9962" w:type="dxa"/>
            <w:gridSpan w:val="6"/>
          </w:tcPr>
          <w:p w:rsidR="00D44F56" w:rsidRDefault="00520EF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44F56">
        <w:trPr>
          <w:trHeight w:val="862"/>
        </w:trPr>
        <w:tc>
          <w:tcPr>
            <w:tcW w:w="1576" w:type="dxa"/>
          </w:tcPr>
          <w:p w:rsidR="00D44F56" w:rsidRDefault="00520EFD">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D44F56" w:rsidRDefault="00D44F56">
            <w:pPr>
              <w:snapToGrid w:val="0"/>
              <w:spacing w:line="0" w:lineRule="atLeast"/>
              <w:jc w:val="left"/>
              <w:rPr>
                <w:rFonts w:cs="Arial"/>
                <w:b/>
                <w:bCs/>
                <w:sz w:val="22"/>
                <w:szCs w:val="16"/>
              </w:rPr>
            </w:pPr>
          </w:p>
          <w:p w:rsidR="00D44F56" w:rsidRDefault="00D44F56">
            <w:pPr>
              <w:snapToGrid w:val="0"/>
              <w:spacing w:line="0" w:lineRule="atLeast"/>
              <w:jc w:val="left"/>
              <w:rPr>
                <w:rFonts w:cs="Arial"/>
                <w:b/>
                <w:bCs/>
                <w:sz w:val="22"/>
                <w:szCs w:val="16"/>
              </w:rPr>
            </w:pPr>
          </w:p>
          <w:p w:rsidR="00D44F56" w:rsidRDefault="00D44F56">
            <w:pPr>
              <w:snapToGrid w:val="0"/>
              <w:spacing w:line="0" w:lineRule="atLeast"/>
              <w:jc w:val="left"/>
              <w:rPr>
                <w:rFonts w:cs="Arial"/>
                <w:b/>
                <w:bCs/>
                <w:sz w:val="22"/>
                <w:szCs w:val="16"/>
              </w:rPr>
            </w:pPr>
          </w:p>
          <w:p w:rsidR="00D44F56" w:rsidRDefault="00D44F56">
            <w:pPr>
              <w:snapToGrid w:val="0"/>
              <w:spacing w:line="0" w:lineRule="atLeast"/>
              <w:jc w:val="left"/>
              <w:rPr>
                <w:rFonts w:cs="Arial"/>
                <w:b/>
                <w:bCs/>
                <w:sz w:val="22"/>
                <w:szCs w:val="16"/>
              </w:rPr>
            </w:pPr>
          </w:p>
        </w:tc>
        <w:tc>
          <w:tcPr>
            <w:tcW w:w="1370" w:type="dxa"/>
          </w:tcPr>
          <w:p w:rsidR="00D44F56" w:rsidRDefault="00520EFD">
            <w:pPr>
              <w:snapToGrid w:val="0"/>
              <w:spacing w:line="0" w:lineRule="atLeast"/>
              <w:jc w:val="left"/>
              <w:rPr>
                <w:sz w:val="22"/>
                <w:szCs w:val="22"/>
              </w:rPr>
            </w:pPr>
            <w:r>
              <w:rPr>
                <w:rFonts w:hint="eastAsia"/>
                <w:sz w:val="22"/>
                <w:szCs w:val="18"/>
              </w:rPr>
              <w:t>审核组长签字</w:t>
            </w:r>
          </w:p>
        </w:tc>
        <w:tc>
          <w:tcPr>
            <w:tcW w:w="1976" w:type="dxa"/>
          </w:tcPr>
          <w:p w:rsidR="00D44F56" w:rsidRDefault="00D44F56">
            <w:pPr>
              <w:snapToGrid w:val="0"/>
              <w:spacing w:line="0" w:lineRule="atLeast"/>
              <w:jc w:val="left"/>
              <w:rPr>
                <w:sz w:val="22"/>
                <w:szCs w:val="22"/>
              </w:rPr>
            </w:pPr>
          </w:p>
        </w:tc>
      </w:tr>
    </w:tbl>
    <w:p w:rsidR="00D44F56" w:rsidRDefault="00D44F56">
      <w:pPr>
        <w:snapToGrid w:val="0"/>
        <w:spacing w:line="0" w:lineRule="atLeast"/>
        <w:jc w:val="center"/>
        <w:rPr>
          <w:szCs w:val="24"/>
        </w:rPr>
      </w:pPr>
    </w:p>
    <w:p w:rsidR="00D44F56" w:rsidRDefault="00D44F56">
      <w:pPr>
        <w:snapToGrid w:val="0"/>
        <w:spacing w:line="0" w:lineRule="atLeast"/>
        <w:rPr>
          <w:lang w:val="en-GB"/>
        </w:rPr>
      </w:pPr>
    </w:p>
    <w:p w:rsidR="00D44F56" w:rsidRDefault="00D44F56">
      <w:pPr>
        <w:snapToGrid w:val="0"/>
        <w:spacing w:line="0" w:lineRule="atLeast"/>
      </w:pPr>
    </w:p>
    <w:p w:rsidR="00D44F56" w:rsidRDefault="00520EFD">
      <w:pPr>
        <w:snapToGrid w:val="0"/>
        <w:spacing w:line="0" w:lineRule="atLeast"/>
      </w:pPr>
      <w:r>
        <w:rPr>
          <w:rFonts w:hint="eastAsia"/>
        </w:rPr>
        <w:t>注：</w:t>
      </w:r>
    </w:p>
    <w:p w:rsidR="00D44F56" w:rsidRDefault="00520EFD">
      <w:pPr>
        <w:snapToGrid w:val="0"/>
        <w:spacing w:line="0" w:lineRule="atLeast"/>
      </w:pPr>
      <w:r>
        <w:rPr>
          <w:rFonts w:hint="eastAsia"/>
        </w:rPr>
        <w:t>1</w:t>
      </w:r>
      <w:r>
        <w:rPr>
          <w:rFonts w:hint="eastAsia"/>
        </w:rPr>
        <w:t>、填写本说明并不代表贵单位已通过认证；</w:t>
      </w:r>
    </w:p>
    <w:p w:rsidR="00D44F56" w:rsidRDefault="00520EFD">
      <w:pPr>
        <w:snapToGrid w:val="0"/>
        <w:spacing w:line="0" w:lineRule="atLeast"/>
      </w:pPr>
      <w:r>
        <w:rPr>
          <w:rFonts w:hint="eastAsia"/>
        </w:rPr>
        <w:lastRenderedPageBreak/>
        <w:t>2</w:t>
      </w:r>
      <w:r>
        <w:rPr>
          <w:rFonts w:hint="eastAsia"/>
        </w:rPr>
        <w:t>、本说明中填写的管理体系覆盖范围，应与末次会议上宣布的及审核报告上确认的范围一致；</w:t>
      </w:r>
    </w:p>
    <w:p w:rsidR="00D44F56" w:rsidRDefault="00520EFD">
      <w:pPr>
        <w:snapToGrid w:val="0"/>
        <w:spacing w:line="0" w:lineRule="atLeast"/>
      </w:pPr>
      <w:r>
        <w:rPr>
          <w:rFonts w:hint="eastAsia"/>
        </w:rPr>
        <w:t>3</w:t>
      </w:r>
      <w:r>
        <w:rPr>
          <w:rFonts w:hint="eastAsia"/>
        </w:rPr>
        <w:t>、请在申请认证组织名称处加盖公章；</w:t>
      </w:r>
    </w:p>
    <w:p w:rsidR="00D44F56" w:rsidRDefault="00520EFD">
      <w:pPr>
        <w:snapToGrid w:val="0"/>
        <w:spacing w:line="0" w:lineRule="atLeast"/>
      </w:pPr>
      <w:r>
        <w:rPr>
          <w:rFonts w:hint="eastAsia"/>
        </w:rPr>
        <w:t>4</w:t>
      </w:r>
      <w:r>
        <w:rPr>
          <w:rFonts w:hint="eastAsia"/>
        </w:rPr>
        <w:t>、组织三个地址一致时只需填写一个，其余填“同上”，不同时分别填写；</w:t>
      </w:r>
    </w:p>
    <w:p w:rsidR="00D44F56" w:rsidRDefault="00520EFD">
      <w:pPr>
        <w:snapToGrid w:val="0"/>
        <w:spacing w:line="0" w:lineRule="atLeast"/>
      </w:pPr>
      <w:r>
        <w:rPr>
          <w:rFonts w:hint="eastAsia"/>
        </w:rPr>
        <w:t>5</w:t>
      </w:r>
      <w:r>
        <w:rPr>
          <w:rFonts w:hint="eastAsia"/>
        </w:rPr>
        <w:t>、组织需自行提供英文版认证证书信息。</w:t>
      </w:r>
    </w:p>
    <w:p w:rsidR="00D44F56" w:rsidRDefault="00520EF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D44F56" w:rsidRDefault="00520EFD">
      <w:pPr>
        <w:snapToGrid w:val="0"/>
        <w:spacing w:line="0" w:lineRule="atLeast"/>
      </w:pPr>
      <w:r>
        <w:rPr>
          <w:rFonts w:hint="eastAsia"/>
        </w:rPr>
        <w:t>7</w:t>
      </w:r>
      <w:r>
        <w:rPr>
          <w:rFonts w:hint="eastAsia"/>
        </w:rPr>
        <w:t>、翻译费用可直接与审核费用一同汇入我公司账户或由审核组长从现场带回。</w:t>
      </w:r>
    </w:p>
    <w:p w:rsidR="00D44F56" w:rsidRDefault="00D44F56">
      <w:pPr>
        <w:pStyle w:val="a3"/>
        <w:spacing w:line="0" w:lineRule="atLeast"/>
        <w:ind w:firstLine="0"/>
        <w:rPr>
          <w:b/>
          <w:color w:val="000000" w:themeColor="text1"/>
          <w:sz w:val="18"/>
          <w:szCs w:val="18"/>
          <w:lang w:val="en-GB"/>
        </w:rPr>
      </w:pPr>
    </w:p>
    <w:sectPr w:rsidR="00D44F56" w:rsidSect="00D44F56">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EFD" w:rsidRDefault="00520EFD" w:rsidP="00D44F56">
      <w:r>
        <w:separator/>
      </w:r>
    </w:p>
  </w:endnote>
  <w:endnote w:type="continuationSeparator" w:id="0">
    <w:p w:rsidR="00520EFD" w:rsidRDefault="00520EFD" w:rsidP="00D44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EFD" w:rsidRDefault="00520EFD" w:rsidP="00D44F56">
      <w:r>
        <w:separator/>
      </w:r>
    </w:p>
  </w:footnote>
  <w:footnote w:type="continuationSeparator" w:id="0">
    <w:p w:rsidR="00520EFD" w:rsidRDefault="00520EFD" w:rsidP="00D44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56" w:rsidRDefault="00520EF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D44F56" w:rsidRPr="00D44F56">
      <w:pict>
        <v:shapetype id="_x0000_t202" coordsize="21600,21600" o:spt="202" path="m,l,21600r21600,l21600,xe">
          <v:stroke joinstyle="miter"/>
          <v:path gradientshapeok="t" o:connecttype="rect"/>
        </v:shapetype>
        <v:shape id="_x0000_s4097" type="#_x0000_t202" style="position:absolute;left:0;text-align:left;margin-left:389.15pt;margin-top:10.7pt;width:87.9pt;height:20.2pt;z-index:251659264;mso-position-horizontal-relative:text;mso-position-vertical-relative:text" stroked="f">
          <v:textbox>
            <w:txbxContent>
              <w:p w:rsidR="00D44F56" w:rsidRDefault="00520EF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4F56" w:rsidRDefault="00520EFD" w:rsidP="00FF3D3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420"/>
  <w:drawingGridHorizontalSpacing w:val="108"/>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44F56"/>
    <w:rsid w:val="00520EFD"/>
    <w:rsid w:val="00D44F56"/>
    <w:rsid w:val="00FF3D3D"/>
    <w:rsid w:val="05A30EA6"/>
    <w:rsid w:val="09040CDB"/>
    <w:rsid w:val="1044683C"/>
    <w:rsid w:val="1351449B"/>
    <w:rsid w:val="14FB17A3"/>
    <w:rsid w:val="15866F2A"/>
    <w:rsid w:val="1B9063B3"/>
    <w:rsid w:val="1EE429C1"/>
    <w:rsid w:val="2F8C5051"/>
    <w:rsid w:val="3178368F"/>
    <w:rsid w:val="4F734927"/>
    <w:rsid w:val="551B27B0"/>
    <w:rsid w:val="58871675"/>
    <w:rsid w:val="5ACD10FB"/>
    <w:rsid w:val="5AF16425"/>
    <w:rsid w:val="5BDE19DD"/>
    <w:rsid w:val="5C3A62DE"/>
    <w:rsid w:val="617415CC"/>
    <w:rsid w:val="68227BB5"/>
    <w:rsid w:val="746F26E3"/>
    <w:rsid w:val="75177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F5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44F56"/>
    <w:pPr>
      <w:snapToGrid w:val="0"/>
      <w:spacing w:line="336" w:lineRule="auto"/>
      <w:ind w:firstLine="630"/>
    </w:pPr>
    <w:rPr>
      <w:sz w:val="32"/>
    </w:rPr>
  </w:style>
  <w:style w:type="paragraph" w:styleId="a4">
    <w:name w:val="footer"/>
    <w:basedOn w:val="a"/>
    <w:link w:val="Char0"/>
    <w:uiPriority w:val="99"/>
    <w:unhideWhenUsed/>
    <w:qFormat/>
    <w:rsid w:val="00D44F56"/>
    <w:pPr>
      <w:tabs>
        <w:tab w:val="center" w:pos="4153"/>
        <w:tab w:val="right" w:pos="8306"/>
      </w:tabs>
      <w:snapToGrid w:val="0"/>
      <w:jc w:val="left"/>
    </w:pPr>
    <w:rPr>
      <w:sz w:val="18"/>
      <w:szCs w:val="18"/>
    </w:rPr>
  </w:style>
  <w:style w:type="paragraph" w:styleId="a5">
    <w:name w:val="header"/>
    <w:basedOn w:val="a"/>
    <w:link w:val="Char1"/>
    <w:unhideWhenUsed/>
    <w:qFormat/>
    <w:rsid w:val="00D44F56"/>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44F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D44F56"/>
    <w:rPr>
      <w:rFonts w:ascii="Times New Roman" w:eastAsia="宋体" w:hAnsi="Times New Roman" w:cs="Times New Roman"/>
      <w:sz w:val="32"/>
      <w:szCs w:val="20"/>
    </w:rPr>
  </w:style>
  <w:style w:type="character" w:customStyle="1" w:styleId="Char1">
    <w:name w:val="页眉 Char"/>
    <w:basedOn w:val="a0"/>
    <w:link w:val="a5"/>
    <w:uiPriority w:val="99"/>
    <w:qFormat/>
    <w:rsid w:val="00D44F56"/>
    <w:rPr>
      <w:rFonts w:ascii="Times New Roman" w:eastAsia="宋体" w:hAnsi="Times New Roman" w:cs="Times New Roman"/>
      <w:sz w:val="18"/>
      <w:szCs w:val="18"/>
    </w:rPr>
  </w:style>
  <w:style w:type="character" w:customStyle="1" w:styleId="Char0">
    <w:name w:val="页脚 Char"/>
    <w:basedOn w:val="a0"/>
    <w:link w:val="a4"/>
    <w:uiPriority w:val="99"/>
    <w:qFormat/>
    <w:rsid w:val="00D44F56"/>
    <w:rPr>
      <w:rFonts w:ascii="Times New Roman" w:eastAsia="宋体" w:hAnsi="Times New Roman" w:cs="Times New Roman"/>
      <w:sz w:val="18"/>
      <w:szCs w:val="18"/>
    </w:rPr>
  </w:style>
  <w:style w:type="character" w:customStyle="1" w:styleId="CharChar1">
    <w:name w:val="Char Char1"/>
    <w:qFormat/>
    <w:locked/>
    <w:rsid w:val="00D44F56"/>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44F56"/>
  </w:style>
  <w:style w:type="paragraph" w:customStyle="1" w:styleId="Body9ptBold">
    <w:name w:val="Body 9pt Bold"/>
    <w:basedOn w:val="a"/>
    <w:qFormat/>
    <w:rsid w:val="00D44F56"/>
    <w:pPr>
      <w:ind w:left="170"/>
    </w:pPr>
    <w:rPr>
      <w:b/>
      <w:sz w:val="18"/>
    </w:rPr>
  </w:style>
  <w:style w:type="paragraph" w:customStyle="1" w:styleId="Body8ptFeeder">
    <w:name w:val="Body 8pt Feeder"/>
    <w:basedOn w:val="a"/>
    <w:next w:val="a"/>
    <w:qFormat/>
    <w:rsid w:val="00D44F56"/>
    <w:pPr>
      <w:spacing w:before="40" w:after="40"/>
      <w:ind w:left="284" w:right="284"/>
    </w:pPr>
    <w:rPr>
      <w:sz w:val="16"/>
    </w:rPr>
  </w:style>
  <w:style w:type="paragraph" w:customStyle="1" w:styleId="Body7pt">
    <w:name w:val="Body 7pt"/>
    <w:basedOn w:val="a"/>
    <w:qFormat/>
    <w:rsid w:val="00D44F56"/>
    <w:pPr>
      <w:spacing w:before="40" w:after="40"/>
      <w:jc w:val="left"/>
    </w:pPr>
    <w:rPr>
      <w:sz w:val="14"/>
    </w:rPr>
  </w:style>
  <w:style w:type="paragraph" w:customStyle="1" w:styleId="Body9pt">
    <w:name w:val="Body 9pt"/>
    <w:basedOn w:val="a"/>
    <w:qFormat/>
    <w:rsid w:val="00D44F56"/>
    <w:pPr>
      <w:spacing w:before="40" w:after="40"/>
    </w:pPr>
    <w:rPr>
      <w:sz w:val="18"/>
    </w:rPr>
  </w:style>
  <w:style w:type="paragraph" w:customStyle="1" w:styleId="Header14ptBoldCentered">
    <w:name w:val="Header 14pt Bold Centered"/>
    <w:basedOn w:val="a"/>
    <w:qFormat/>
    <w:rsid w:val="00D44F56"/>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186</Words>
  <Characters>1062</Characters>
  <Application>Microsoft Office Word</Application>
  <DocSecurity>0</DocSecurity>
  <Lines>8</Lines>
  <Paragraphs>2</Paragraphs>
  <ScaleCrop>false</ScaleCrop>
  <Company>微软中国</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31</cp:revision>
  <cp:lastPrinted>2019-05-13T03:13:00Z</cp:lastPrinted>
  <dcterms:created xsi:type="dcterms:W3CDTF">2016-02-16T02:49:00Z</dcterms:created>
  <dcterms:modified xsi:type="dcterms:W3CDTF">2022-01-17T01:18:00Z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