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陕西信通智控科技有限公司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91610103MADKD0D37C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01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