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河北恒星信息科技有限公司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马静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行政人事部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>查企业未组织员工进行体检，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组织应建立、实施和保持用于监视、测量、分析和评价绩效的过程。组织应确定:a)需要监视和测量的内容，包括:运行控制和其他控制的有效性。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525" w:firstLineChars="250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  <w:p>
            <w:pPr>
              <w:ind w:firstLine="525" w:firstLineChars="250"/>
              <w:rPr>
                <w:rFonts w:eastAsia="方正仿宋简体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2021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Hans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未组织员工进行体检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ind w:firstLine="525" w:firstLineChars="250"/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Hans"/>
              </w:rPr>
              <w:t>已组织员工进行体检并取回报告。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Hans"/>
              </w:rPr>
              <w:t>行政人事部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相关工作人员对GB/T45001-2020标准9.1.1条款及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Hans"/>
              </w:rPr>
              <w:t>质量手册、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none"/>
                <w:lang w:val="en-US" w:eastAsia="zh-Hans"/>
              </w:rPr>
              <w:t>程序文件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Hans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Hans"/>
              </w:rPr>
              <w:t>体系文件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理解认识不到位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Hans"/>
              </w:rPr>
              <w:t>造成不符合。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立即组织员工进行体检并取回报告。</w:t>
            </w:r>
          </w:p>
          <w:p>
            <w:pPr>
              <w:numPr>
                <w:ilvl w:val="0"/>
                <w:numId w:val="0"/>
              </w:numPr>
              <w:spacing w:before="120"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行政人事部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相关工作人员对GB/T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001-20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标准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9.1.1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条款及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质量手册、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lang w:val="en-US" w:eastAsia="zh-Hans"/>
              </w:rPr>
              <w:t>程序文件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体系文件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进行培训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学习，加深理解，提高意识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default" w:ascii="方正仿宋简体" w:eastAsia="方正仿宋简体"/>
                <w:b/>
              </w:rPr>
              <w:t>2022.2.28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Hans"/>
              </w:rPr>
              <w:t>检查其他区域，未发现类似问题。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1、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2022.2.24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已组织员工进行体检并取回了报告。</w:t>
            </w:r>
          </w:p>
          <w:p>
            <w:pPr>
              <w:autoSpaceDE w:val="0"/>
              <w:autoSpaceDN w:val="0"/>
              <w:adjustRightInd w:val="0"/>
              <w:spacing w:before="60" w:beforeLines="25" w:after="60" w:afterLines="25" w:line="240" w:lineRule="auto"/>
              <w:ind w:right="34"/>
              <w:rPr>
                <w:rFonts w:eastAsia="方正仿宋简体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公司于202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组织了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Hans"/>
              </w:rPr>
              <w:t>行政人事部相关人员进行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培训，学习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001-20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标准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9.1.1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条款及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质量手册、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lang w:val="en-US" w:eastAsia="zh-Hans"/>
              </w:rPr>
              <w:t>程序文件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相关内容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培训后当堂提问，回答符合标准要求。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 xml:space="preserve">   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Hans"/>
              </w:rPr>
              <w:t>纠正措施已全部落实完成，验证有效。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36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Hans"/>
              </w:rPr>
              <w:t>李恒君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  <w:r>
              <w:rPr>
                <w:rFonts w:hint="default" w:eastAsia="方正仿宋简体"/>
                <w:b/>
              </w:rPr>
              <w:t>2022.2.27</w:t>
            </w:r>
          </w:p>
        </w:tc>
      </w:tr>
    </w:tbl>
    <w:p>
      <w:pPr>
        <w:spacing w:line="480" w:lineRule="auto"/>
        <w:rPr>
          <w:rFonts w:hint="default" w:eastAsia="方正仿宋简体"/>
          <w:b/>
          <w:sz w:val="24"/>
          <w:szCs w:val="24"/>
          <w:lang w:eastAsia="zh-Hans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Hans"/>
        </w:rPr>
        <w:t>李恒君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  <w:r>
        <w:rPr>
          <w:rFonts w:eastAsia="方正仿宋简体"/>
          <w:b/>
          <w:sz w:val="24"/>
          <w:szCs w:val="24"/>
        </w:rPr>
        <w:t>2022.</w:t>
      </w:r>
      <w:r>
        <w:rPr>
          <w:rFonts w:hint="default" w:eastAsia="方正仿宋简体"/>
          <w:b/>
          <w:sz w:val="24"/>
          <w:szCs w:val="24"/>
          <w:lang w:eastAsia="zh-Hans"/>
        </w:rPr>
        <w:t>2.23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44450</wp:posOffset>
            </wp:positionV>
            <wp:extent cx="1925320" cy="2723515"/>
            <wp:effectExtent l="0" t="0" r="5080" b="6985"/>
            <wp:wrapNone/>
            <wp:docPr id="3" name="图片 3" descr="Scan20201229094518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an20201229094518_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32385</wp:posOffset>
            </wp:positionV>
            <wp:extent cx="2092960" cy="2708910"/>
            <wp:effectExtent l="0" t="0" r="0" b="8890"/>
            <wp:wrapNone/>
            <wp:docPr id="2" name="图片 2" descr="Scan20220223134422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20220223134422_001"/>
                    <pic:cNvPicPr>
                      <a:picLocks noChangeAspect="1"/>
                    </pic:cNvPicPr>
                  </pic:nvPicPr>
                  <pic:blipFill>
                    <a:blip r:embed="rId7"/>
                    <a:srcRect l="-3199" t="-909" r="-6661" b="616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bookmarkStart w:id="13" w:name="_GoBack"/>
      <w:bookmarkEnd w:id="13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2425700</wp:posOffset>
            </wp:positionH>
            <wp:positionV relativeFrom="paragraph">
              <wp:posOffset>2006600</wp:posOffset>
            </wp:positionV>
            <wp:extent cx="1845310" cy="2610485"/>
            <wp:effectExtent l="0" t="0" r="8890" b="5715"/>
            <wp:wrapNone/>
            <wp:docPr id="5" name="图片 5" descr="Scan20201229094518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an20201229094518_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5310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2018030</wp:posOffset>
            </wp:positionV>
            <wp:extent cx="2068830" cy="2677795"/>
            <wp:effectExtent l="0" t="0" r="1270" b="1905"/>
            <wp:wrapNone/>
            <wp:docPr id="4" name="图片 4" descr="Scan20220223134537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an20220223134537_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2355850</wp:posOffset>
            </wp:positionH>
            <wp:positionV relativeFrom="paragraph">
              <wp:posOffset>4964430</wp:posOffset>
            </wp:positionV>
            <wp:extent cx="2024380" cy="2863850"/>
            <wp:effectExtent l="0" t="0" r="7620" b="6350"/>
            <wp:wrapNone/>
            <wp:docPr id="7" name="图片 7" descr="Scan20201229094518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an20201229094518_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4938395</wp:posOffset>
            </wp:positionV>
            <wp:extent cx="2167890" cy="2806700"/>
            <wp:effectExtent l="0" t="0" r="3810" b="0"/>
            <wp:wrapNone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8255" b="254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0.15pt;margin-top:10.1pt;height:20.2pt;width:88.15pt;z-index:251660288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XdoJ9cAAAAJAQAADwAAAAAAAAABACAAAAAiAAAAZHJzL2Rvd25yZXYu&#10;eG1sUEsBAhQAFAAAAAgAh07iQH68S7f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677FE"/>
    <w:rsid w:val="3B6858E9"/>
    <w:rsid w:val="4FE66F2C"/>
    <w:rsid w:val="56177264"/>
    <w:rsid w:val="5B1A24DF"/>
    <w:rsid w:val="66CD6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14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2022-02-23T06:17:31Z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1EA807FB4F7E4007B7FFEADD09D4D693</vt:lpwstr>
  </property>
  <property fmtid="{D5CDD505-2E9C-101B-9397-08002B2CF9AE}" pid="3" name="KSOProductBuildVer">
    <vt:lpwstr>2052-11.1.0.11365</vt:lpwstr>
  </property>
</Properties>
</file>