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受审核部门：重庆泛涵数码科技有限责任公司                 陪同人员：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4"/>
              </w:rPr>
              <w:t>李曼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张心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    审核时间：</w:t>
            </w:r>
            <w:r>
              <w:rPr>
                <w:color w:val="000000"/>
              </w:rPr>
              <w:t>2021年12月30日 上午至2021年12月30日 上午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合同基本信息确认: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 xml:space="preserve">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:</w:t>
            </w:r>
            <w:r>
              <w:rPr>
                <w:rFonts w:hint="eastAsia" w:ascii="黑体" w:hAnsi="黑体" w:eastAsia="黑体"/>
                <w:szCs w:val="21"/>
              </w:rPr>
              <w:t>915001077626603043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2004年5月31日至长期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经营范围的相关描述：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计算机软硬件、电子产品的开发、销售、维修及技术咨询服务</w:t>
            </w:r>
            <w:r>
              <w:rPr>
                <w:rFonts w:hint="eastAsia"/>
                <w:color w:val="000000"/>
                <w:szCs w:val="21"/>
              </w:rPr>
              <w:t xml:space="preserve"> 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认证申请范围</w:t>
            </w:r>
            <w:bookmarkStart w:id="0" w:name="审核范围"/>
            <w:r>
              <w:rPr>
                <w:rFonts w:hint="eastAsia"/>
                <w:color w:val="000000"/>
                <w:szCs w:val="21"/>
                <w:lang w:eastAsia="zh-CN"/>
              </w:rPr>
              <w:t>：</w:t>
            </w:r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计算机应用软件开发</w:t>
            </w:r>
            <w:r>
              <w:rPr>
                <w:rFonts w:hint="eastAsia"/>
                <w:color w:val="000000"/>
                <w:szCs w:val="21"/>
              </w:rPr>
              <w:t xml:space="preserve">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注册地址：</w:t>
            </w:r>
            <w:bookmarkStart w:id="1" w:name="注册地址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重庆市九龙坡区科园一路2号24-9号</w:t>
            </w:r>
            <w:bookmarkEnd w:id="1"/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与《营业执照》内容一致。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bookmarkStart w:id="2" w:name="生产地址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重庆市南岸区亚太路9号融创玖玺国际7栋29-11室</w:t>
            </w:r>
            <w:bookmarkEnd w:id="2"/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</w:rPr>
              <w:t>生产/服务流程图：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计算机应用软件开发</w:t>
            </w:r>
            <w:r>
              <w:rPr>
                <w:rFonts w:hint="eastAsia" w:ascii="宋体" w:hAnsi="宋体" w:eastAsia="宋体"/>
                <w:szCs w:val="22"/>
                <w:lang w:val="en-US" w:eastAsia="zh-CN"/>
              </w:rPr>
              <w:t>流程：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立项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与策划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需求分析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软件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设计--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设计评审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---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设计测试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---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设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计修改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优化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--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产品最终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交验。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Cs w:val="22"/>
                <w:lang w:val="en-US" w:eastAsia="zh-CN"/>
              </w:rPr>
              <w:t>关键过程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：软件开发过程</w:t>
            </w:r>
            <w:r>
              <w:rPr>
                <w:rFonts w:hint="eastAsia" w:ascii="宋体" w:hAnsi="宋体" w:eastAsia="宋体"/>
                <w:szCs w:val="22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Cs w:val="22"/>
                <w:lang w:val="en-US" w:eastAsia="zh-CN"/>
              </w:rPr>
              <w:t>需确认/特殊过程：无</w:t>
            </w:r>
          </w:p>
          <w:p>
            <w:pPr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</w:rPr>
              <w:pict>
                <v:shape id="_x0000_s1045" o:spid="_x0000_s1045" o:spt="94" type="#_x0000_t94" style="position:absolute;left:0pt;margin-left:570.9pt;margin-top:5.25pt;height:38.25pt;width:76.9pt;z-index:251660288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</v:shape>
              </w:pic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认证范围内管理体系覆盖的人数（总计</w:t>
            </w:r>
            <w:bookmarkStart w:id="3" w:name="企业人数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15</w:t>
            </w:r>
            <w:bookmarkEnd w:id="3"/>
            <w:r>
              <w:rPr>
                <w:rFonts w:hint="eastAsia"/>
                <w:color w:val="000000"/>
                <w:highlight w:val="none"/>
              </w:rPr>
              <w:t>人）　</w:t>
            </w:r>
          </w:p>
          <w:p>
            <w:pPr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管理人员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000000"/>
                <w:highlight w:val="none"/>
              </w:rPr>
              <w:t>人；操作人员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highlight w:val="none"/>
              </w:rPr>
              <w:t>人；劳务派遣人员     人；临时工     人；季节工     人；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lang w:eastAsia="zh-CN"/>
              </w:rPr>
              <w:t>2021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eastAsia="zh-CN"/>
              </w:rPr>
              <w:t>6月1</w:t>
            </w:r>
            <w:r>
              <w:rPr>
                <w:rFonts w:hint="eastAsia"/>
                <w:color w:val="000000"/>
                <w:szCs w:val="18"/>
              </w:rPr>
              <w:t xml:space="preserve">日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lang w:eastAsia="zh-CN"/>
              </w:rPr>
              <w:t>2021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eastAsia="zh-CN"/>
              </w:rPr>
              <w:t>6月1</w:t>
            </w:r>
            <w:r>
              <w:rPr>
                <w:rFonts w:hint="eastAsia"/>
                <w:color w:val="000000"/>
                <w:szCs w:val="18"/>
              </w:rPr>
              <w:t xml:space="preserve">日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 xml:space="preserve">QMS  □EMS  □OHSMS  □FSMSMS  □HACCP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</w:rPr>
              <w:t>□满足要求，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rFonts w:hint="eastAsia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:无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 xml:space="preserve">已发生，说明：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18"/>
                <w:highlight w:val="cyan"/>
                <w:lang w:val="en-US" w:eastAsia="zh-CN" w:bidi="ar-SA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210" w:leftChars="100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0"/>
                <w:lang w:val="en-US" w:eastAsia="zh-CN" w:bidi="ar-SA"/>
              </w:rPr>
              <w:t>组织文件化的管理方针已制定，内容为： 质量为本、信誉至上，持续改进，争创一流，满足要求。</w:t>
            </w:r>
          </w:p>
          <w:p>
            <w:pPr>
              <w:spacing w:line="360" w:lineRule="auto"/>
              <w:ind w:left="210" w:leftChars="100"/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0"/>
                <w:lang w:val="en-US" w:eastAsia="zh-CN" w:bidi="ar-SA"/>
              </w:rPr>
              <w:t xml:space="preserve">贯彻情况：■文件发放 □标语 □展板 □网站  □员工手册 □ </w:t>
            </w:r>
          </w:p>
          <w:p>
            <w:pPr>
              <w:ind w:firstLine="48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组织文件化的管理目标已制定，内容为：</w:t>
            </w:r>
          </w:p>
          <w:p>
            <w:pPr>
              <w:ind w:firstLine="48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a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软件开发成功率＞98%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ind w:firstLine="48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b</w:t>
            </w:r>
            <w:r>
              <w:rPr>
                <w:rFonts w:hint="eastAsia"/>
                <w:color w:val="000000"/>
                <w:szCs w:val="21"/>
              </w:rPr>
              <w:t>、交货期满意率90%</w:t>
            </w:r>
          </w:p>
          <w:p>
            <w:pPr>
              <w:ind w:firstLine="48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c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顾客满意</w:t>
            </w:r>
            <w:r>
              <w:rPr>
                <w:rFonts w:hint="eastAsia"/>
                <w:color w:val="000000"/>
                <w:szCs w:val="21"/>
              </w:rPr>
              <w:t>率95%以上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52"/>
              <w:gridCol w:w="1106"/>
              <w:gridCol w:w="3871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52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宋体" w:hAnsi="Courier New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Courier New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  <w:t>目标</w:t>
                  </w:r>
                </w:p>
              </w:tc>
              <w:tc>
                <w:tcPr>
                  <w:tcW w:w="1106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宋体" w:hAnsi="Courier New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Courier New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  <w:t>考核频次</w:t>
                  </w:r>
                </w:p>
              </w:tc>
              <w:tc>
                <w:tcPr>
                  <w:tcW w:w="3871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宋体" w:hAnsi="Courier New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Courier New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宋体" w:hAnsi="Courier New" w:eastAsia="宋体" w:cs="Times New Roman"/>
                      <w:color w:val="000000" w:themeColor="text1"/>
                      <w:kern w:val="2"/>
                      <w:sz w:val="21"/>
                      <w:szCs w:val="18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Courier New" w:eastAsia="宋体" w:cs="Times New Roman"/>
                      <w:color w:val="000000" w:themeColor="text1"/>
                      <w:kern w:val="2"/>
                      <w:sz w:val="21"/>
                      <w:szCs w:val="18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完成情况（2021.</w:t>
                  </w:r>
                  <w:r>
                    <w:rPr>
                      <w:rFonts w:hint="eastAsia" w:ascii="宋体" w:hAnsi="Courier New" w:cs="Times New Roman"/>
                      <w:color w:val="000000" w:themeColor="text1"/>
                      <w:kern w:val="2"/>
                      <w:sz w:val="21"/>
                      <w:szCs w:val="18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06</w:t>
                  </w:r>
                  <w:r>
                    <w:rPr>
                      <w:rFonts w:hint="eastAsia" w:ascii="宋体" w:hAnsi="Courier New" w:eastAsia="宋体" w:cs="Times New Roman"/>
                      <w:color w:val="000000" w:themeColor="text1"/>
                      <w:kern w:val="2"/>
                      <w:sz w:val="21"/>
                      <w:szCs w:val="18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.-11）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52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宋体" w:hAnsi="Courier New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软件开发成功率＞98%</w:t>
                  </w:r>
                </w:p>
              </w:tc>
              <w:tc>
                <w:tcPr>
                  <w:tcW w:w="1106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宋体" w:hAnsi="Courier New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Courier New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  <w:t>月度</w:t>
                  </w:r>
                </w:p>
              </w:tc>
              <w:tc>
                <w:tcPr>
                  <w:tcW w:w="3871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宋体" w:hAnsi="Courier New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Courier New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  <w:t>软件开发成功</w:t>
                  </w:r>
                  <w:r>
                    <w:rPr>
                      <w:rFonts w:hint="eastAsia" w:ascii="宋体" w:hAnsi="Courier New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  <w:t>数÷</w:t>
                  </w:r>
                  <w:r>
                    <w:rPr>
                      <w:rFonts w:hint="eastAsia" w:ascii="宋体" w:hAnsi="Courier New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  <w:t>合同签订</w:t>
                  </w:r>
                  <w:r>
                    <w:rPr>
                      <w:rFonts w:hint="eastAsia" w:ascii="宋体" w:hAnsi="Courier New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  <w:t>总数×100%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ascii="宋体" w:hAnsi="Courier New" w:eastAsia="宋体" w:cs="Times New Roman"/>
                      <w:color w:val="000000" w:themeColor="text1"/>
                      <w:kern w:val="2"/>
                      <w:sz w:val="21"/>
                      <w:szCs w:val="18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Courier New" w:eastAsia="宋体" w:cs="Times New Roman"/>
                      <w:color w:val="000000" w:themeColor="text1"/>
                      <w:kern w:val="2"/>
                      <w:sz w:val="21"/>
                      <w:szCs w:val="18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52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交货期满意率90%</w:t>
                  </w:r>
                </w:p>
              </w:tc>
              <w:tc>
                <w:tcPr>
                  <w:tcW w:w="1106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宋体" w:hAnsi="Courier New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Courier New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  <w:t>月度</w:t>
                  </w:r>
                </w:p>
              </w:tc>
              <w:tc>
                <w:tcPr>
                  <w:tcW w:w="3871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宋体" w:hAnsi="Courier New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Courier New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  <w:t>产品</w:t>
                  </w:r>
                  <w:r>
                    <w:rPr>
                      <w:rFonts w:hint="eastAsia" w:ascii="宋体" w:hAnsi="Courier New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  <w:t>按时</w:t>
                  </w:r>
                  <w:r>
                    <w:rPr>
                      <w:rFonts w:hint="eastAsia" w:ascii="宋体" w:hAnsi="Courier New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  <w:t>交付</w:t>
                  </w:r>
                  <w:r>
                    <w:rPr>
                      <w:rFonts w:hint="eastAsia" w:ascii="宋体" w:hAnsi="Courier New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  <w:t>数/合同</w:t>
                  </w:r>
                  <w:r>
                    <w:rPr>
                      <w:rFonts w:hint="eastAsia" w:ascii="宋体" w:hAnsi="Courier New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  <w:t>签订</w:t>
                  </w:r>
                  <w:r>
                    <w:rPr>
                      <w:rFonts w:hint="eastAsia" w:ascii="宋体" w:hAnsi="Courier New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  <w:t>总数*100%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ascii="宋体" w:hAnsi="Courier New" w:eastAsia="宋体" w:cs="Times New Roman"/>
                      <w:color w:val="000000" w:themeColor="text1"/>
                      <w:kern w:val="2"/>
                      <w:sz w:val="21"/>
                      <w:szCs w:val="18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Courier New" w:cs="Times New Roman"/>
                      <w:color w:val="000000" w:themeColor="text1"/>
                      <w:kern w:val="2"/>
                      <w:sz w:val="21"/>
                      <w:szCs w:val="18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98</w:t>
                  </w:r>
                  <w:r>
                    <w:rPr>
                      <w:rFonts w:hint="eastAsia" w:ascii="宋体" w:hAnsi="Courier New" w:eastAsia="宋体" w:cs="Times New Roman"/>
                      <w:color w:val="000000" w:themeColor="text1"/>
                      <w:kern w:val="2"/>
                      <w:sz w:val="21"/>
                      <w:szCs w:val="18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52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宋体" w:hAnsi="Courier New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顾客满意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率95%以上</w:t>
                  </w:r>
                </w:p>
              </w:tc>
              <w:tc>
                <w:tcPr>
                  <w:tcW w:w="1106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宋体" w:hAnsi="Courier New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Courier New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  <w:t>年度</w:t>
                  </w:r>
                </w:p>
              </w:tc>
              <w:tc>
                <w:tcPr>
                  <w:tcW w:w="3871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宋体" w:hAnsi="Courier New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Courier New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  <w:t>顾客满意度调查得分总分÷调查顾客总数×100%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ascii="宋体" w:hAnsi="Courier New" w:eastAsia="宋体" w:cs="Times New Roman"/>
                      <w:color w:val="000000" w:themeColor="text1"/>
                      <w:kern w:val="2"/>
                      <w:sz w:val="21"/>
                      <w:szCs w:val="18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Courier New" w:eastAsia="宋体" w:cs="Times New Roman"/>
                      <w:color w:val="000000" w:themeColor="text1"/>
                      <w:kern w:val="2"/>
                      <w:sz w:val="21"/>
                      <w:szCs w:val="18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96</w:t>
                  </w:r>
                  <w:r>
                    <w:rPr>
                      <w:rFonts w:hint="eastAsia" w:ascii="宋体" w:hAnsi="Courier New" w:cs="Times New Roman"/>
                      <w:color w:val="000000" w:themeColor="text1"/>
                      <w:kern w:val="2"/>
                      <w:sz w:val="21"/>
                      <w:szCs w:val="18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分</w:t>
                  </w:r>
                </w:p>
              </w:tc>
            </w:tr>
          </w:tbl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18"/>
                <w:shd w:val="pct10" w:color="auto" w:fill="FFFFFF"/>
                <w:lang w:val="en-US" w:eastAsia="zh-CN" w:bidi="ar-SA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pacing w:val="-2"/>
                <w:szCs w:val="21"/>
              </w:rPr>
              <w:t>-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pacing w:val="-2"/>
                <w:szCs w:val="21"/>
              </w:rPr>
              <w:t xml:space="preserve">《管理手册》 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pacing w:val="-2"/>
                <w:szCs w:val="21"/>
              </w:rPr>
              <w:t>1</w:t>
            </w:r>
            <w:r>
              <w:rPr>
                <w:color w:val="000000"/>
                <w:spacing w:val="-2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Cs w:val="21"/>
              </w:rPr>
              <w:t>份；覆盖了■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pacing w:val="-2"/>
                <w:szCs w:val="21"/>
              </w:rPr>
              <w:t>□5</w:t>
            </w:r>
            <w:r>
              <w:rPr>
                <w:color w:val="000000"/>
                <w:spacing w:val="-2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pacing w:val="-2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pacing w:val="-2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pacing w:val="-2"/>
                <w:szCs w:val="21"/>
              </w:rPr>
              <w:t>□FS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pacing w:val="-2"/>
                <w:szCs w:val="21"/>
              </w:rPr>
              <w:t>□HACCP</w:t>
            </w:r>
          </w:p>
          <w:p>
            <w:pPr>
              <w:rPr>
                <w:rFonts w:hint="eastAsia"/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pacing w:val="-2"/>
                <w:szCs w:val="21"/>
              </w:rPr>
              <w:t>-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文件化的程序；</w:t>
            </w:r>
            <w:r>
              <w:rPr>
                <w:rFonts w:hint="eastAsia"/>
                <w:color w:val="000000"/>
                <w:spacing w:val="-2"/>
                <w:szCs w:val="21"/>
                <w:lang w:val="en-US" w:eastAsia="zh-CN"/>
              </w:rPr>
              <w:t xml:space="preserve">22 </w:t>
            </w:r>
            <w:r>
              <w:rPr>
                <w:rFonts w:hint="eastAsia"/>
                <w:color w:val="000000"/>
                <w:spacing w:val="-2"/>
                <w:szCs w:val="21"/>
              </w:rPr>
              <w:t>份；详见《</w:t>
            </w:r>
            <w:r>
              <w:rPr>
                <w:rFonts w:hint="eastAsia"/>
                <w:color w:val="000000"/>
                <w:spacing w:val="-2"/>
                <w:szCs w:val="21"/>
                <w:lang w:eastAsia="zh-CN"/>
              </w:rPr>
              <w:t>程序文件目录</w:t>
            </w:r>
            <w:r>
              <w:rPr>
                <w:rFonts w:hint="eastAsia"/>
                <w:color w:val="000000"/>
                <w:spacing w:val="-2"/>
                <w:szCs w:val="21"/>
              </w:rPr>
              <w:t>》</w:t>
            </w:r>
          </w:p>
          <w:p>
            <w:pPr>
              <w:rPr>
                <w:rFonts w:hint="eastAsia"/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pacing w:val="-2"/>
                <w:szCs w:val="21"/>
              </w:rPr>
              <w:t xml:space="preserve">- 作业文件； </w:t>
            </w:r>
            <w:r>
              <w:rPr>
                <w:rFonts w:hint="eastAsia"/>
                <w:color w:val="000000"/>
                <w:spacing w:val="-2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pacing w:val="-2"/>
                <w:szCs w:val="21"/>
              </w:rPr>
              <w:t>份；详见《受控文件清单》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pacing w:val="-2"/>
                <w:szCs w:val="21"/>
              </w:rPr>
              <w:t>- 记录表格；</w:t>
            </w:r>
            <w:r>
              <w:rPr>
                <w:rFonts w:hint="eastAsia"/>
                <w:color w:val="000000"/>
                <w:spacing w:val="-2"/>
                <w:szCs w:val="21"/>
                <w:lang w:val="en-US" w:eastAsia="zh-CN"/>
              </w:rPr>
              <w:t>40</w:t>
            </w:r>
            <w:r>
              <w:rPr>
                <w:rFonts w:hint="eastAsia"/>
                <w:color w:val="000000"/>
                <w:spacing w:val="-2"/>
                <w:szCs w:val="21"/>
              </w:rPr>
              <w:t>份；详见《</w:t>
            </w:r>
            <w:r>
              <w:rPr>
                <w:rFonts w:hint="eastAsia"/>
                <w:color w:val="000000"/>
                <w:spacing w:val="-2"/>
                <w:szCs w:val="21"/>
                <w:lang w:eastAsia="zh-CN"/>
              </w:rPr>
              <w:t>质量</w:t>
            </w:r>
            <w:r>
              <w:rPr>
                <w:rFonts w:hint="eastAsia"/>
                <w:color w:val="000000"/>
                <w:spacing w:val="-2"/>
                <w:szCs w:val="21"/>
              </w:rPr>
              <w:t>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</w:rPr>
              <w:t xml:space="preserve"> 2021年10月10日</w:t>
            </w:r>
            <w:r>
              <w:rPr>
                <w:rFonts w:hint="eastAsia"/>
                <w:color w:val="000000"/>
                <w:szCs w:val="18"/>
              </w:rPr>
              <w:t>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不符合项报告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ind w:firstLine="1260" w:firstLineChars="600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自管理体系建立后，于2021年10月28日实施了管理评审；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18"/>
                <w:highlight w:val="cyan"/>
                <w:lang w:val="en-US" w:eastAsia="zh-CN" w:bidi="ar-SA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QMS运行情况及不适用条款：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QMS不适用条款1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  <w:u w:val="single"/>
                <w:lang w:eastAsia="zh-CN"/>
              </w:rPr>
              <w:t>无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</w:p>
          <w:p>
            <w:pPr>
              <w:spacing w:line="360" w:lineRule="auto"/>
              <w:rPr>
                <w:rFonts w:hint="eastAsia" w:eastAsia="宋体"/>
                <w:color w:val="000000"/>
                <w:szCs w:val="18"/>
                <w:lang w:eastAsia="zh-CN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color w:val="000000"/>
                <w:szCs w:val="18"/>
              </w:rPr>
              <w:t>2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                            </w:t>
            </w:r>
            <w:r>
              <w:rPr>
                <w:color w:val="000000"/>
                <w:szCs w:val="18"/>
              </w:rPr>
              <w:t xml:space="preserve">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rPr>
                <w:color w:val="000000" w:themeColor="text1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软件开发过程；</w:t>
            </w:r>
            <w:r>
              <w:rPr>
                <w:rFonts w:hint="eastAsia"/>
                <w:color w:val="000000" w:themeColor="text1"/>
              </w:rPr>
              <w:t>相关控制参数名称：</w:t>
            </w:r>
            <w:r>
              <w:rPr>
                <w:rFonts w:hint="eastAsia"/>
                <w:color w:val="000000" w:themeColor="text1"/>
                <w:u w:val="single"/>
              </w:rPr>
              <w:t xml:space="preserve"> </w:t>
            </w:r>
            <w:r>
              <w:rPr>
                <w:color w:val="000000" w:themeColor="text1"/>
                <w:u w:val="single"/>
              </w:rPr>
              <w:t xml:space="preserve">           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 w:themeColor="text1"/>
              </w:rPr>
              <w:t>需要确认的过程（工序）：</w:t>
            </w:r>
            <w:r>
              <w:rPr>
                <w:rFonts w:hint="eastAsia"/>
                <w:color w:val="000000" w:themeColor="text1"/>
                <w:highlight w:val="none"/>
                <w:u w:val="single"/>
              </w:rPr>
              <w:t xml:space="preserve"> </w:t>
            </w:r>
            <w:r>
              <w:rPr>
                <w:color w:val="000000" w:themeColor="text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highlight w:val="none"/>
                <w:u w:val="single"/>
                <w:lang w:eastAsia="zh-CN"/>
              </w:rPr>
              <w:t>无</w:t>
            </w:r>
            <w:r>
              <w:rPr>
                <w:color w:val="000000" w:themeColor="text1"/>
                <w:highlight w:val="none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设备能力、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原料控制、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工艺方法、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工作环境、□破坏性试验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客户要求、□国际标准、</w:t>
            </w:r>
            <w:r>
              <w:rPr>
                <w:rFonts w:hint="eastAsia"/>
                <w:color w:val="000000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国家标准、□行业标准、□地方标准、□企业标准、□企业技术规范  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 xml:space="preserve">其他：            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☑</w:t>
            </w:r>
            <w:r>
              <w:rPr>
                <w:rFonts w:hint="eastAsia"/>
                <w:color w:val="000000" w:themeColor="text1"/>
              </w:rPr>
              <w:t>不需要型式检验；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需要型式检验；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型式检验的原因：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正常情况下</w:t>
            </w:r>
            <w:r>
              <w:rPr>
                <w:rFonts w:hint="eastAsia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</w:rPr>
              <w:t>个月</w:t>
            </w:r>
            <w:r>
              <w:rPr>
                <w:rFonts w:hint="eastAsia"/>
                <w:color w:val="000000"/>
                <w:lang w:eastAsia="zh-CN"/>
              </w:rPr>
              <w:t>进行</w:t>
            </w:r>
            <w:r>
              <w:rPr>
                <w:rFonts w:hint="eastAsia"/>
                <w:color w:val="000000"/>
              </w:rPr>
              <w:t xml:space="preserve">一次；    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 xml:space="preserve">原辅材料有较大变化。；    </w:t>
            </w:r>
          </w:p>
          <w:p>
            <w:pPr>
              <w:rPr>
                <w:rFonts w:hint="eastAsia" w:eastAsia="宋体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更换设备或停产</w:t>
            </w:r>
            <w:r>
              <w:rPr>
                <w:rFonts w:hint="eastAsia" w:eastAsia="宋体"/>
                <w:color w:val="000000"/>
              </w:rPr>
              <w:t xml:space="preserve">后，重新恢复生产 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 w:eastAsia="宋体"/>
                <w:color w:val="000000"/>
              </w:rPr>
              <w:t xml:space="preserve">新产品研发完成后； </w:t>
            </w:r>
          </w:p>
          <w:p>
            <w:pPr>
              <w:rPr>
                <w:rFonts w:hint="eastAsia" w:eastAsia="宋体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 w:eastAsia="宋体"/>
                <w:color w:val="000000"/>
              </w:rPr>
              <w:t>出厂检验与上次的型式检验的结果有较大差异。</w:t>
            </w:r>
          </w:p>
          <w:p>
            <w:pPr>
              <w:rPr>
                <w:rFonts w:hint="eastAsia" w:eastAsia="宋体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 w:eastAsia="宋体"/>
                <w:color w:val="000000"/>
              </w:rPr>
              <w:t>质量监督检验部门提出抽检要求。</w:t>
            </w:r>
          </w:p>
          <w:p>
            <w:pPr>
              <w:rPr>
                <w:rFonts w:hint="eastAsia" w:eastAsia="宋体"/>
                <w:color w:val="000000"/>
              </w:rPr>
            </w:pPr>
            <w:r>
              <w:rPr>
                <w:rFonts w:hint="eastAsia" w:eastAsia="宋体"/>
                <w:color w:val="000000"/>
              </w:rPr>
              <w:t>型式检验报告（证据）1：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</w:rPr>
              <w:t xml:space="preserve"> 报告编号：    报告日期：              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执行标准：                   ；    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 xml:space="preserve"> 合格   □ 不合格  □ 项目齐全   □项目不齐全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型式检验报告（证据）2：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检测部门名称：                   ；  报告编号：               报告日期：               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执行标准：                      ；    </w:t>
            </w:r>
          </w:p>
          <w:p>
            <w:pPr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结论：□ 合格   □ 不合格  □ 项目齐全   □项目不齐全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相关方/客户的反馈、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近一年产品召回的情况。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 xml:space="preserve">未发生 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u w:val="single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 w:themeColor="text1"/>
              </w:rPr>
              <w:t>发生过</w:t>
            </w:r>
            <w:r>
              <w:rPr>
                <w:rFonts w:hint="eastAsia"/>
                <w:color w:val="000000"/>
              </w:rPr>
              <w:t xml:space="preserve">，说明 </w:t>
            </w:r>
            <w:bookmarkStart w:id="4" w:name="_GoBack"/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>2021年07月对4家客户进行顾客满意度调查，得分96分达到目标要求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  <w:r>
              <w:rPr>
                <w:rFonts w:hint="eastAsia"/>
                <w:color w:val="000000"/>
              </w:rPr>
              <w:t xml:space="preserve">    </w:t>
            </w:r>
            <w:bookmarkEnd w:id="4"/>
            <w:r>
              <w:rPr>
                <w:rFonts w:hint="eastAsia"/>
                <w:color w:val="000000"/>
              </w:rPr>
              <w:t xml:space="preserve">                          </w:t>
            </w:r>
            <w:r>
              <w:rPr>
                <w:color w:val="000000"/>
                <w:u w:val="single"/>
              </w:rPr>
              <w:t xml:space="preserve">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■经营办公室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□原料/成品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实验室/化验室等）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可以满足运行要求；□基本可以满足运行要求；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          </w:t>
            </w:r>
          </w:p>
          <w:p>
            <w:pPr>
              <w:widowControl/>
              <w:spacing w:before="40"/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确认生产/服务流程：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与企业提供的工艺流程一致；□与企业提供的工艺流程基本一致；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观察基础设施（办公设备）</w:t>
            </w:r>
            <w:r>
              <w:rPr>
                <w:rFonts w:hint="eastAsia"/>
                <w:color w:val="000000" w:themeColor="text1"/>
                <w:szCs w:val="21"/>
              </w:rPr>
              <w:t>，</w:t>
            </w:r>
            <w:r>
              <w:rPr>
                <w:rFonts w:hint="eastAsia"/>
                <w:color w:val="000000" w:themeColor="text1"/>
              </w:rPr>
              <w:t>主要</w:t>
            </w:r>
            <w:r>
              <w:rPr>
                <w:rFonts w:hint="eastAsia"/>
                <w:color w:val="000000" w:themeColor="text1"/>
                <w:lang w:val="en-US" w:eastAsia="zh-CN"/>
              </w:rPr>
              <w:t>有</w:t>
            </w:r>
            <w:r>
              <w:rPr>
                <w:rFonts w:hint="eastAsia"/>
                <w:color w:val="000000" w:themeColor="text1"/>
              </w:rPr>
              <w:t>电脑</w:t>
            </w:r>
            <w:r>
              <w:rPr>
                <w:rFonts w:hint="eastAsia"/>
                <w:color w:val="000000" w:themeColor="text1"/>
                <w:lang w:eastAsia="zh-CN"/>
              </w:rPr>
              <w:t>、服务器、办公设施、打印机</w:t>
            </w:r>
            <w:r>
              <w:rPr>
                <w:rFonts w:hint="eastAsia"/>
                <w:color w:val="000000" w:themeColor="text1"/>
                <w:lang w:val="en-US" w:eastAsia="zh-CN"/>
              </w:rPr>
              <w:t>等</w:t>
            </w:r>
            <w:r>
              <w:rPr>
                <w:rFonts w:hint="eastAsia"/>
                <w:color w:val="000000" w:themeColor="text1"/>
                <w:lang w:eastAsia="zh-CN"/>
              </w:rPr>
              <w:t>设备</w:t>
            </w:r>
          </w:p>
          <w:p>
            <w:pPr>
              <w:widowControl/>
              <w:spacing w:before="40"/>
              <w:jc w:val="left"/>
              <w:rPr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</w:rPr>
              <w:t xml:space="preserve">■ </w:t>
            </w:r>
            <w:r>
              <w:rPr>
                <w:rFonts w:hint="eastAsia"/>
                <w:color w:val="000000" w:themeColor="text1"/>
                <w:highlight w:val="none"/>
              </w:rPr>
              <w:t xml:space="preserve">运行完好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:highlight w:val="none"/>
              </w:rPr>
              <w:t>□</w:t>
            </w:r>
            <w:r>
              <w:rPr>
                <w:rFonts w:hint="eastAsia"/>
                <w:color w:val="000000" w:themeColor="text1"/>
                <w:highlight w:val="none"/>
              </w:rPr>
              <w:t xml:space="preserve">运行基本完好 </w:t>
            </w:r>
            <w:r>
              <w:rPr>
                <w:rFonts w:hint="eastAsia"/>
                <w:color w:val="000000" w:themeColor="text1"/>
                <w:szCs w:val="21"/>
                <w:highlight w:val="none"/>
              </w:rPr>
              <w:t xml:space="preserve">□ </w:t>
            </w:r>
            <w:r>
              <w:rPr>
                <w:rFonts w:hint="eastAsia"/>
                <w:color w:val="000000" w:themeColor="text1"/>
                <w:highlight w:val="none"/>
              </w:rPr>
              <w:t>运行不完好，说明</w:t>
            </w:r>
            <w:r>
              <w:rPr>
                <w:rFonts w:hint="eastAsia"/>
                <w:color w:val="000000" w:themeColor="text1"/>
                <w:highlight w:val="none"/>
                <w:u w:val="single"/>
              </w:rPr>
              <w:t xml:space="preserve"> </w:t>
            </w:r>
            <w:r>
              <w:rPr>
                <w:color w:val="000000" w:themeColor="text1"/>
                <w:highlight w:val="none"/>
                <w:u w:val="single"/>
              </w:rPr>
              <w:t xml:space="preserve">                                            </w:t>
            </w:r>
            <w:r>
              <w:rPr>
                <w:rFonts w:hint="eastAsia"/>
                <w:color w:val="000000" w:themeColor="text1"/>
                <w:highlight w:val="none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观察质量相关的监视和测量设备的种类，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公司的监视和测量设施设备主要是：主要采用测试软件、测试用例进行功能、代码测试。对以上测试工具采取组织自己确认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的方式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widowControl/>
              <w:spacing w:before="40"/>
              <w:jc w:val="left"/>
              <w:rPr>
                <w:rFonts w:hint="eastAsia" w:eastAsia="宋体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了解检定/</w:t>
            </w:r>
            <w:r>
              <w:rPr>
                <w:rFonts w:hint="eastAsia" w:eastAsia="宋体"/>
                <w:color w:val="000000" w:themeColor="text1"/>
                <w:highlight w:val="none"/>
              </w:rPr>
              <w:t>校准情况（合格证标识）</w:t>
            </w:r>
          </w:p>
          <w:p>
            <w:pPr>
              <w:widowControl/>
              <w:spacing w:before="40"/>
              <w:jc w:val="left"/>
              <w:rPr>
                <w:rFonts w:hint="eastAsia" w:eastAsia="宋体"/>
                <w:color w:val="000000" w:themeColor="text1"/>
                <w:highlight w:val="none"/>
              </w:rPr>
            </w:pPr>
            <w:r>
              <w:rPr>
                <w:rFonts w:hint="eastAsia" w:eastAsia="宋体"/>
                <w:color w:val="000000" w:themeColor="text1"/>
                <w:highlight w:val="none"/>
              </w:rPr>
              <w:t>■ 校准受控  □校准基本受控 □ 校准失控，说明                                             ；</w:t>
            </w:r>
          </w:p>
          <w:p>
            <w:pPr>
              <w:widowControl/>
              <w:spacing w:before="40"/>
              <w:jc w:val="left"/>
              <w:rPr>
                <w:rFonts w:hint="eastAsia" w:eastAsia="宋体"/>
                <w:color w:val="000000" w:themeColor="text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 w:themeColor="text1"/>
                <w:highlight w:val="none"/>
              </w:rPr>
              <w:t>观察使用特种设备的种类并了解定期检测和备案登记情况</w:t>
            </w:r>
            <w:r>
              <w:rPr>
                <w:rFonts w:hint="eastAsia"/>
                <w:color w:val="000000" w:themeColor="text1"/>
                <w:highlight w:val="none"/>
                <w:lang w:eastAsia="zh-CN"/>
              </w:rPr>
              <w:t>：不适用</w:t>
            </w:r>
          </w:p>
          <w:p>
            <w:pPr>
              <w:widowControl/>
              <w:spacing w:before="40"/>
              <w:jc w:val="left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 w:eastAsia="宋体"/>
                <w:color w:val="000000" w:themeColor="text1"/>
                <w:highlight w:val="none"/>
                <w:lang w:eastAsia="zh-CN"/>
              </w:rPr>
              <w:t>□</w:t>
            </w:r>
            <w:r>
              <w:rPr>
                <w:rFonts w:hint="eastAsia" w:eastAsia="宋体"/>
                <w:color w:val="000000" w:themeColor="text1"/>
                <w:highlight w:val="none"/>
              </w:rPr>
              <w:t>场内机动车辆；</w:t>
            </w:r>
            <w:r>
              <w:rPr>
                <w:rFonts w:hint="eastAsia" w:eastAsia="宋体"/>
                <w:color w:val="000000" w:themeColor="text1"/>
                <w:highlight w:val="none"/>
                <w:lang w:eastAsia="zh-CN"/>
              </w:rPr>
              <w:t>□</w:t>
            </w:r>
            <w:r>
              <w:rPr>
                <w:rFonts w:hint="eastAsia" w:eastAsia="宋体"/>
                <w:color w:val="000000" w:themeColor="text1"/>
                <w:highlight w:val="none"/>
              </w:rPr>
              <w:t>起重机械；</w:t>
            </w:r>
            <w:r>
              <w:rPr>
                <w:rFonts w:hint="eastAsia" w:eastAsia="宋体"/>
                <w:color w:val="000000" w:themeColor="text1"/>
                <w:highlight w:val="none"/>
                <w:lang w:eastAsia="zh-CN"/>
              </w:rPr>
              <w:t>□</w:t>
            </w:r>
            <w:r>
              <w:rPr>
                <w:rFonts w:hint="eastAsia" w:eastAsia="宋体"/>
                <w:color w:val="000000" w:themeColor="text1"/>
                <w:highlight w:val="none"/>
                <w:lang w:val="en-US" w:eastAsia="zh-CN"/>
              </w:rPr>
              <w:t>简单</w:t>
            </w:r>
            <w:r>
              <w:rPr>
                <w:rFonts w:hint="eastAsia" w:eastAsia="宋体"/>
                <w:color w:val="000000" w:themeColor="text1"/>
                <w:highlight w:val="none"/>
              </w:rPr>
              <w:t>压力容器；□压力管道；□锅炉；□电梯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top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■</w:t>
            </w:r>
            <w:r>
              <w:rPr>
                <w:rFonts w:hint="eastAsia"/>
                <w:color w:val="000000" w:themeColor="text1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影响该企业的产品/服务质量并对工作环境特殊的因素是：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 xml:space="preserve">温度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 xml:space="preserve">湿度    </w:t>
            </w:r>
            <w:r>
              <w:rPr>
                <w:rFonts w:hint="eastAsia" w:ascii="Wingdings" w:hAnsi="Wingdings"/>
                <w:color w:val="000000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 xml:space="preserve">清洁卫生   </w:t>
            </w:r>
            <w:r>
              <w:rPr>
                <w:rFonts w:hint="eastAsia" w:ascii="Wingdings" w:hAnsi="Wingdings"/>
                <w:color w:val="000000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 xml:space="preserve">照度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 xml:space="preserve">空气流通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 xml:space="preserve">非歧视   </w:t>
            </w:r>
            <w:r>
              <w:rPr>
                <w:rFonts w:hint="eastAsia" w:ascii="Wingdings" w:hAnsi="Wingdings"/>
                <w:color w:val="000000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 xml:space="preserve">非对抗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 xml:space="preserve">安定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>
            <w:pPr>
              <w:widowControl/>
              <w:spacing w:before="40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Wingdings" w:hAnsi="Wingdings"/>
                <w:color w:val="000000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 xml:space="preserve">过度疲劳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 xml:space="preserve">情绪不稳定    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 xml:space="preserve">压力过大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 w:themeColor="text1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交通食宿  □劳保用品  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审核的可行性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 二阶段日期的可接受性  </w:t>
            </w:r>
            <w:r>
              <w:rPr>
                <w:rFonts w:hint="eastAsia"/>
                <w:szCs w:val="21"/>
                <w:highlight w:val="none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审核组成员的可接受性  □一阶段的问题已整改</w:t>
            </w:r>
          </w:p>
          <w:p>
            <w:pPr>
              <w:pStyle w:val="14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637.9pt;margin-top:2.6pt;height:20.2pt;width:85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8E3B46"/>
    <w:rsid w:val="3B1C39B1"/>
    <w:rsid w:val="3BE72CF1"/>
    <w:rsid w:val="42406B01"/>
    <w:rsid w:val="4B58219E"/>
    <w:rsid w:val="4D2F0C0B"/>
    <w:rsid w:val="4E2D586B"/>
    <w:rsid w:val="4E2F47BF"/>
    <w:rsid w:val="67E21F72"/>
    <w:rsid w:val="73F16D18"/>
    <w:rsid w:val="794143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1954</Words>
  <Characters>11144</Characters>
  <Lines>92</Lines>
  <Paragraphs>26</Paragraphs>
  <TotalTime>1</TotalTime>
  <ScaleCrop>false</ScaleCrop>
  <LinksUpToDate>false</LinksUpToDate>
  <CharactersWithSpaces>13072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zx</cp:lastModifiedBy>
  <dcterms:modified xsi:type="dcterms:W3CDTF">2021-12-31T05:24:00Z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2052-11.1.0.11194</vt:lpwstr>
  </property>
</Properties>
</file>