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0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2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vMerge w:val="continue"/>
            <w:vAlign w:val="center"/>
          </w:tcPr>
          <w:p/>
        </w:tc>
        <w:tc>
          <w:tcPr>
            <w:tcW w:w="2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1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951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3885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成都栢晖生物科技有限公司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2021年12月28日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上午至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2021年12月28日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下午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951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011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011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5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51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75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51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75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51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75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51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75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51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75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51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75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51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75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51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75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951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75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755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951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011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不合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8"/>
                <w:szCs w:val="28"/>
              </w:rPr>
              <w:t>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44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2021年12月28日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3F07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2021-12-25T14:56:10Z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