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0579-2019-QEO-2021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林克斯智能系统（成都）有限公司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O:ISC-O-2019-0398,E:ISC-E-2019-0426,Q:ISC-Q-2019-0638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91510124MA643TRP3U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O:20,E:20,Q:20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lang w:eastAsia="zh-CN"/>
              </w:rPr>
              <w:t>□</w:t>
            </w:r>
            <w:r>
              <w:rPr>
                <w:rFonts w:hint="eastAsia"/>
                <w:b/>
                <w:color w:val="000000" w:themeColor="text1"/>
                <w:sz w:val="22"/>
                <w:szCs w:val="22"/>
              </w:rPr>
              <w:t>组织名称变更</w:t>
            </w:r>
            <w:r>
              <w:rPr>
                <w:rFonts w:hint="eastAsia"/>
                <w:b/>
                <w:color w:val="000000" w:themeColor="text1"/>
                <w:sz w:val="22"/>
                <w:szCs w:val="22"/>
                <w:lang w:eastAsia="zh-CN"/>
              </w:rPr>
              <w:t>☑</w:t>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林克斯智能系统（成都）有限公司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O：开关柜防凝露系统研发、销售及其所涉及的相关职业健康安全管理活动</w:t>
            </w:r>
          </w:p>
          <w:p>
            <w:pPr>
              <w:snapToGrid w:val="0"/>
              <w:spacing w:line="0" w:lineRule="atLeast"/>
              <w:jc w:val="left"/>
              <w:rPr>
                <w:sz w:val="22"/>
                <w:szCs w:val="22"/>
              </w:rPr>
            </w:pPr>
            <w:r>
              <w:rPr>
                <w:sz w:val="22"/>
                <w:szCs w:val="22"/>
              </w:rPr>
              <w:t>E：开关柜防凝露系统研发、销售及其所涉及的相关环境管理活动</w:t>
            </w:r>
          </w:p>
          <w:p>
            <w:pPr>
              <w:snapToGrid w:val="0"/>
              <w:spacing w:line="0" w:lineRule="atLeast"/>
              <w:jc w:val="left"/>
              <w:rPr>
                <w:sz w:val="22"/>
                <w:szCs w:val="22"/>
              </w:rPr>
            </w:pPr>
            <w:r>
              <w:rPr>
                <w:sz w:val="22"/>
                <w:szCs w:val="22"/>
              </w:rPr>
              <w:t>Q：开关柜防凝露系统研发、销售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中国（四川）自由贸易试验区成都高新区益州大道中段1800号1栋3楼301号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中国（四川）自由贸易试验区成都高新区益州大道中段1800号1栋3楼301号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866F2A"/>
    <w:rsid w:val="58871675"/>
    <w:rsid w:val="617415CC"/>
    <w:rsid w:val="751773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2021-12-24T07:43:59Z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