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0003-2019-2021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螺杆泵公扣接头</w:t>
            </w:r>
            <w:r>
              <w:rPr>
                <w:rFonts w:hint="eastAsia" w:ascii="Times New Roman" w:hAnsi="Times New Roman" w:cs="宋体"/>
                <w:lang w:eastAsia="zh-CN"/>
              </w:rPr>
              <w:t>外径测量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position w:val="-12"/>
                <w:lang w:val="en-US" w:eastAsia="zh-CN"/>
              </w:rPr>
              <w:t>Φ114±0.06mm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JT-2019-053往复式整筒抽油泵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default" w:eastAsiaTheme="minorEastAsia"/>
                <w:lang w:val="en-US" w:eastAsia="zh-CN"/>
              </w:rPr>
            </w:pPr>
            <w:r>
              <w:t>1</w:t>
            </w:r>
            <w:r>
              <w:rPr>
                <w:rFonts w:hint="eastAsia"/>
              </w:rPr>
              <w:t>．在生产过程中，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螺杆泵</w:t>
            </w: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公扣接头</w:t>
            </w:r>
            <w:r>
              <w:rPr>
                <w:rFonts w:hint="eastAsia"/>
                <w:lang w:val="en-US" w:eastAsia="zh-CN"/>
              </w:rPr>
              <w:t>公差T=0.12mm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</w:t>
            </w:r>
            <w:r>
              <w:rPr>
                <w:rFonts w:hint="eastAsia"/>
                <w:lang w:val="en-US" w:eastAsia="zh-CN"/>
              </w:rPr>
              <w:t>0.12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×</w:t>
            </w:r>
            <w:r>
              <w:t>1/</w:t>
            </w:r>
            <w:r>
              <w:rPr>
                <w:rFonts w:hint="eastAsia"/>
                <w:lang w:val="en-US" w:eastAsia="zh-CN"/>
              </w:rPr>
              <w:t>3</w:t>
            </w:r>
            <w:r>
              <w:t>=</w:t>
            </w:r>
            <w:r>
              <w:rPr>
                <w:rFonts w:hint="eastAsia"/>
                <w:lang w:val="en-US" w:eastAsia="zh-CN"/>
              </w:rPr>
              <w:t>0.04</w:t>
            </w:r>
            <w:r>
              <w:rPr>
                <w:rFonts w:hint="eastAsia"/>
              </w:rPr>
              <w:t>mm</w:t>
            </w:r>
            <w:r>
              <w:t>,</w:t>
            </w:r>
            <w:r>
              <w:rPr>
                <w:rFonts w:hint="eastAsia"/>
              </w:rPr>
              <w:t>（取</w:t>
            </w:r>
            <w:r>
              <w:t>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）；</w:t>
            </w:r>
          </w:p>
          <w:p>
            <w:pPr>
              <w:spacing w:line="440" w:lineRule="exact"/>
            </w:pPr>
            <w:r>
              <w:t>3</w:t>
            </w:r>
            <w:r>
              <w:rPr>
                <w:rFonts w:hint="eastAsia"/>
              </w:rPr>
              <w:t>．测量范围推导：Φ</w:t>
            </w:r>
            <w:r>
              <w:rPr>
                <w:rFonts w:hint="eastAsia"/>
                <w:lang w:val="en-US" w:eastAsia="zh-CN"/>
              </w:rPr>
              <w:t>114</w:t>
            </w:r>
            <w:r>
              <w:rPr>
                <w:rFonts w:hint="eastAsia"/>
              </w:rPr>
              <w:t>mm</w:t>
            </w:r>
            <w:r>
              <w:t xml:space="preserve"> </w:t>
            </w:r>
            <w:r>
              <w:rPr>
                <w:rFonts w:hint="eastAsia"/>
              </w:rPr>
              <w:t>，测量范围向两边延伸为：Φ</w:t>
            </w:r>
            <w:r>
              <w:rPr>
                <w:rFonts w:hint="eastAsia"/>
                <w:lang w:val="en-US" w:eastAsia="zh-CN"/>
              </w:rPr>
              <w:t>113.94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lang w:val="en-US" w:eastAsia="zh-CN"/>
              </w:rPr>
              <w:t>114.06</w:t>
            </w:r>
            <w:r>
              <w:rPr>
                <w:rFonts w:hint="eastAsia"/>
              </w:rPr>
              <w:t>mm选择0-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0mm的游标卡尺，满足要求。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游标卡尺/JT-L-001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(0-150)mm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 xml:space="preserve">±0.03mm 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HK21040105027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00" w:lineRule="auto"/>
              <w:ind w:firstLine="525" w:firstLineChars="2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测量设备的测量范围是0－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  <w:r>
              <w:rPr>
                <w:rFonts w:hint="eastAsia"/>
                <w:color w:val="000000"/>
              </w:rPr>
              <w:t>0mm，最大允许误差为±</w:t>
            </w: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color w:val="000000"/>
              </w:rPr>
              <w:t xml:space="preserve">mm  </w:t>
            </w:r>
          </w:p>
          <w:p>
            <w:pPr>
              <w:spacing w:line="300" w:lineRule="auto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测量过程的</w:t>
            </w:r>
            <w:r>
              <w:rPr>
                <w:rFonts w:hint="eastAsia"/>
                <w:color w:val="000000"/>
              </w:rPr>
              <w:t>测量最大允差为</w:t>
            </w: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04</w:t>
            </w:r>
            <w:r>
              <w:rPr>
                <w:color w:val="000000"/>
              </w:rPr>
              <w:t>mm</w:t>
            </w:r>
            <w:r>
              <w:rPr>
                <w:rFonts w:hint="eastAsia"/>
                <w:color w:val="000000"/>
              </w:rPr>
              <w:t>。</w:t>
            </w:r>
          </w:p>
          <w:p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622300" cy="242570"/>
                  <wp:effectExtent l="0" t="0" r="0" b="11430"/>
                  <wp:docPr id="3" name="图片 3" descr="b11255efdd979574640465a96667b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11255efdd979574640465a96667ba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3759" t="52807" r="43370" b="399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4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622300" cy="242570"/>
                  <wp:effectExtent l="0" t="0" r="0" b="11430"/>
                  <wp:docPr id="2" name="图片 2" descr="b11255efdd979574640465a96667b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11255efdd979574640465a96667ba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3759" t="52807" r="43370" b="399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4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审核日期： 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82B59"/>
    <w:rsid w:val="383828D7"/>
    <w:rsid w:val="52263506"/>
    <w:rsid w:val="56354D3F"/>
    <w:rsid w:val="6B0E11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2021-12-28T11:06:34Z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5689CFD3CE3943BC9ED9B815ADA4AA13</vt:lpwstr>
  </property>
</Properties>
</file>