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274155">
      <w:pPr>
        <w:jc w:val="center"/>
        <w:rPr>
          <w:b/>
          <w:sz w:val="48"/>
          <w:szCs w:val="48"/>
        </w:rPr>
      </w:pPr>
    </w:p>
    <w:p w:rsidR="00CA379F" w:rsidRDefault="00CA379F" w:rsidP="00CA379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CA379F" w:rsidRDefault="00CA379F" w:rsidP="00CA379F">
      <w:pPr>
        <w:jc w:val="center"/>
        <w:rPr>
          <w:b/>
          <w:sz w:val="48"/>
          <w:szCs w:val="48"/>
        </w:rPr>
      </w:pPr>
    </w:p>
    <w:p w:rsidR="00CA379F" w:rsidRDefault="00CA379F" w:rsidP="00CA379F">
      <w:pPr>
        <w:ind w:firstLine="945"/>
        <w:jc w:val="left"/>
        <w:rPr>
          <w:b/>
          <w:sz w:val="36"/>
          <w:szCs w:val="36"/>
        </w:rPr>
      </w:pPr>
    </w:p>
    <w:p w:rsidR="00CA379F" w:rsidRDefault="00CA379F" w:rsidP="00CA379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重庆新福佰科技有限公司</w:t>
      </w:r>
      <w:r>
        <w:rPr>
          <w:rFonts w:hint="eastAsia"/>
          <w:b/>
          <w:sz w:val="36"/>
          <w:szCs w:val="36"/>
        </w:rPr>
        <w:t>服务符合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:rsidR="00CA379F" w:rsidRDefault="00CA379F" w:rsidP="00CA379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CA379F" w:rsidRDefault="00CA379F" w:rsidP="00CA379F">
      <w:pPr>
        <w:ind w:firstLine="945"/>
        <w:jc w:val="left"/>
        <w:rPr>
          <w:b/>
          <w:sz w:val="36"/>
          <w:szCs w:val="36"/>
        </w:rPr>
      </w:pPr>
    </w:p>
    <w:p w:rsidR="00CA379F" w:rsidRDefault="00CA379F" w:rsidP="00CA379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CA379F" w:rsidRDefault="00CA379F" w:rsidP="00CA379F">
      <w:pPr>
        <w:ind w:firstLineChars="750" w:firstLine="2711"/>
        <w:jc w:val="left"/>
        <w:rPr>
          <w:b/>
          <w:sz w:val="36"/>
          <w:szCs w:val="36"/>
        </w:rPr>
      </w:pPr>
    </w:p>
    <w:p w:rsidR="00CA379F" w:rsidRDefault="00CA379F" w:rsidP="00CA379F">
      <w:pPr>
        <w:ind w:firstLine="945"/>
        <w:jc w:val="left"/>
        <w:rPr>
          <w:b/>
          <w:sz w:val="36"/>
          <w:szCs w:val="36"/>
        </w:rPr>
      </w:pPr>
    </w:p>
    <w:p w:rsidR="00CA379F" w:rsidRDefault="00CA379F" w:rsidP="00CA379F">
      <w:pPr>
        <w:ind w:firstLine="945"/>
        <w:jc w:val="left"/>
        <w:rPr>
          <w:b/>
          <w:sz w:val="36"/>
          <w:szCs w:val="36"/>
        </w:rPr>
      </w:pPr>
    </w:p>
    <w:p w:rsidR="00CA379F" w:rsidRDefault="00CA379F" w:rsidP="00CA379F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</w:t>
      </w:r>
      <w:r w:rsidRPr="00CA379F">
        <w:rPr>
          <w:rFonts w:hint="eastAsia"/>
          <w:b/>
          <w:sz w:val="36"/>
          <w:szCs w:val="36"/>
        </w:rPr>
        <w:t>重庆新福佰科技有限公司</w:t>
      </w:r>
      <w:r>
        <w:rPr>
          <w:rFonts w:hint="eastAsia"/>
          <w:b/>
          <w:sz w:val="36"/>
          <w:szCs w:val="36"/>
        </w:rPr>
        <w:t>（盖章）</w:t>
      </w:r>
    </w:p>
    <w:p w:rsidR="00CA379F" w:rsidRDefault="00CA379F" w:rsidP="00CA379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CA379F" w:rsidRDefault="00CA379F" w:rsidP="00CA379F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bookmarkStart w:id="0" w:name="_GoBack"/>
      <w:bookmarkEnd w:id="0"/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24</w:t>
      </w:r>
      <w:r>
        <w:rPr>
          <w:rFonts w:hint="eastAsia"/>
          <w:b/>
          <w:sz w:val="36"/>
          <w:szCs w:val="36"/>
        </w:rPr>
        <w:t>日</w:t>
      </w:r>
    </w:p>
    <w:p w:rsidR="004D6519" w:rsidRDefault="00274155" w:rsidP="00CA379F">
      <w:pPr>
        <w:jc w:val="center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155" w:rsidRDefault="00274155" w:rsidP="009E5714">
      <w:r>
        <w:separator/>
      </w:r>
    </w:p>
  </w:endnote>
  <w:endnote w:type="continuationSeparator" w:id="0">
    <w:p w:rsidR="00274155" w:rsidRDefault="00274155" w:rsidP="009E5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155" w:rsidRDefault="00274155" w:rsidP="009E5714">
      <w:r>
        <w:separator/>
      </w:r>
    </w:p>
  </w:footnote>
  <w:footnote w:type="continuationSeparator" w:id="0">
    <w:p w:rsidR="00274155" w:rsidRDefault="00274155" w:rsidP="009E5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274155" w:rsidP="00CA379F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5714" w:rsidRPr="009E5714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27415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274155" w:rsidP="00CA379F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714"/>
    <w:rsid w:val="00274155"/>
    <w:rsid w:val="009E5714"/>
    <w:rsid w:val="00CA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2021-12-24T06:06:00Z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