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C027" w14:textId="77777777" w:rsidR="00CA3265" w:rsidRPr="002517BA" w:rsidRDefault="00202B96">
      <w:pPr>
        <w:pStyle w:val="a3"/>
        <w:spacing w:line="360" w:lineRule="auto"/>
        <w:jc w:val="left"/>
        <w:rPr>
          <w:b/>
          <w:bCs/>
          <w:sz w:val="30"/>
          <w:szCs w:val="30"/>
        </w:rPr>
      </w:pPr>
      <w:r w:rsidRPr="002517BA">
        <w:rPr>
          <w:b/>
          <w:bCs/>
          <w:sz w:val="30"/>
          <w:szCs w:val="30"/>
        </w:rPr>
        <w:t>附</w:t>
      </w:r>
      <w:r w:rsidRPr="002517BA">
        <w:rPr>
          <w:b/>
          <w:bCs/>
          <w:sz w:val="30"/>
          <w:szCs w:val="30"/>
        </w:rPr>
        <w:t>1</w:t>
      </w:r>
      <w:r w:rsidRPr="002517BA">
        <w:rPr>
          <w:b/>
          <w:bCs/>
          <w:sz w:val="30"/>
          <w:szCs w:val="30"/>
        </w:rPr>
        <w:t>：</w:t>
      </w:r>
    </w:p>
    <w:p w14:paraId="4A6275FA" w14:textId="77777777" w:rsidR="00CA3265" w:rsidRPr="002517BA" w:rsidRDefault="00202B96">
      <w:pPr>
        <w:jc w:val="center"/>
        <w:rPr>
          <w:b/>
          <w:sz w:val="30"/>
          <w:szCs w:val="30"/>
        </w:rPr>
      </w:pPr>
      <w:r w:rsidRPr="002517BA">
        <w:rPr>
          <w:b/>
          <w:sz w:val="30"/>
          <w:szCs w:val="30"/>
        </w:rPr>
        <w:t>总氮</w:t>
      </w:r>
      <w:r w:rsidRPr="002517BA">
        <w:rPr>
          <w:b/>
          <w:sz w:val="30"/>
          <w:szCs w:val="30"/>
        </w:rPr>
        <w:t>（</w:t>
      </w:r>
      <w:r w:rsidRPr="002517BA">
        <w:rPr>
          <w:b/>
          <w:sz w:val="30"/>
          <w:szCs w:val="30"/>
        </w:rPr>
        <w:t>TN</w:t>
      </w:r>
      <w:r w:rsidRPr="002517BA">
        <w:rPr>
          <w:b/>
          <w:sz w:val="30"/>
          <w:szCs w:val="30"/>
        </w:rPr>
        <w:t>）</w:t>
      </w:r>
      <w:r w:rsidRPr="002517BA">
        <w:rPr>
          <w:b/>
          <w:sz w:val="30"/>
          <w:szCs w:val="30"/>
        </w:rPr>
        <w:t>水质在线自动监测仪绝缘电阻</w:t>
      </w:r>
    </w:p>
    <w:p w14:paraId="3E54E18B" w14:textId="77777777" w:rsidR="00CA3265" w:rsidRPr="002517BA" w:rsidRDefault="00202B96">
      <w:pPr>
        <w:jc w:val="center"/>
        <w:rPr>
          <w:b/>
          <w:bCs/>
          <w:sz w:val="30"/>
          <w:szCs w:val="30"/>
        </w:rPr>
      </w:pPr>
      <w:r w:rsidRPr="002517BA">
        <w:rPr>
          <w:b/>
          <w:sz w:val="30"/>
          <w:szCs w:val="30"/>
        </w:rPr>
        <w:t>检测</w:t>
      </w:r>
      <w:r w:rsidRPr="002517BA">
        <w:rPr>
          <w:b/>
          <w:sz w:val="30"/>
          <w:szCs w:val="30"/>
        </w:rPr>
        <w:t>过程</w:t>
      </w:r>
      <w:r w:rsidRPr="002517BA">
        <w:rPr>
          <w:b/>
          <w:sz w:val="30"/>
          <w:szCs w:val="30"/>
        </w:rPr>
        <w:t>不确定度评</w:t>
      </w:r>
      <w:r w:rsidRPr="002517BA">
        <w:rPr>
          <w:b/>
          <w:bCs/>
          <w:sz w:val="30"/>
          <w:szCs w:val="30"/>
        </w:rPr>
        <w:t>定报告</w:t>
      </w:r>
    </w:p>
    <w:p w14:paraId="595D76A6" w14:textId="77777777" w:rsidR="00CA3265" w:rsidRPr="002517BA" w:rsidRDefault="00202B96">
      <w:pPr>
        <w:numPr>
          <w:ilvl w:val="0"/>
          <w:numId w:val="1"/>
        </w:numPr>
        <w:spacing w:line="360" w:lineRule="auto"/>
        <w:rPr>
          <w:sz w:val="24"/>
          <w:lang w:bidi="ar"/>
        </w:rPr>
      </w:pPr>
      <w:r w:rsidRPr="002517BA">
        <w:rPr>
          <w:b/>
          <w:sz w:val="24"/>
        </w:rPr>
        <w:t>测量过程</w:t>
      </w:r>
      <w:r w:rsidRPr="002517BA">
        <w:rPr>
          <w:sz w:val="24"/>
        </w:rPr>
        <w:br/>
      </w:r>
      <w:r w:rsidRPr="002517BA">
        <w:rPr>
          <w:bCs/>
          <w:sz w:val="24"/>
        </w:rPr>
        <w:t>1.1</w:t>
      </w:r>
      <w:r w:rsidRPr="002517BA">
        <w:rPr>
          <w:sz w:val="24"/>
        </w:rPr>
        <w:t>、测量方法：</w:t>
      </w:r>
      <w:r w:rsidRPr="002517BA">
        <w:rPr>
          <w:bCs/>
          <w:color w:val="0C0C0C"/>
          <w:sz w:val="24"/>
        </w:rPr>
        <w:t>Q/450100-00</w:t>
      </w:r>
      <w:r w:rsidRPr="002517BA">
        <w:rPr>
          <w:bCs/>
          <w:color w:val="0C0C0C"/>
          <w:sz w:val="24"/>
        </w:rPr>
        <w:t>5</w:t>
      </w:r>
      <w:r w:rsidRPr="002517BA">
        <w:rPr>
          <w:bCs/>
          <w:color w:val="0C0C0C"/>
          <w:sz w:val="24"/>
        </w:rPr>
        <w:t>-2021</w:t>
      </w:r>
      <w:r w:rsidRPr="002517BA">
        <w:rPr>
          <w:bCs/>
          <w:sz w:val="24"/>
        </w:rPr>
        <w:t>总氮</w:t>
      </w:r>
      <w:r w:rsidRPr="002517BA">
        <w:rPr>
          <w:bCs/>
          <w:sz w:val="24"/>
        </w:rPr>
        <w:t>（</w:t>
      </w:r>
      <w:r w:rsidRPr="002517BA">
        <w:rPr>
          <w:bCs/>
          <w:sz w:val="24"/>
        </w:rPr>
        <w:t>TN</w:t>
      </w:r>
      <w:r w:rsidRPr="002517BA">
        <w:rPr>
          <w:bCs/>
          <w:sz w:val="24"/>
        </w:rPr>
        <w:t>）</w:t>
      </w:r>
      <w:r w:rsidRPr="002517BA">
        <w:rPr>
          <w:bCs/>
          <w:sz w:val="24"/>
        </w:rPr>
        <w:t>水质在线自动监测仪</w:t>
      </w:r>
      <w:r w:rsidRPr="002517BA">
        <w:rPr>
          <w:sz w:val="24"/>
          <w:lang w:bidi="ar"/>
        </w:rPr>
        <w:t>。</w:t>
      </w:r>
    </w:p>
    <w:p w14:paraId="719DA062" w14:textId="77777777" w:rsidR="00CA3265" w:rsidRPr="002517BA" w:rsidRDefault="00202B96">
      <w:pPr>
        <w:spacing w:line="360" w:lineRule="auto"/>
        <w:rPr>
          <w:sz w:val="24"/>
        </w:rPr>
      </w:pPr>
      <w:r w:rsidRPr="002517BA">
        <w:rPr>
          <w:color w:val="000000" w:themeColor="text1"/>
          <w:sz w:val="24"/>
        </w:rPr>
        <w:t>1.2</w:t>
      </w:r>
      <w:r w:rsidRPr="002517BA">
        <w:rPr>
          <w:color w:val="000000" w:themeColor="text1"/>
          <w:sz w:val="24"/>
        </w:rPr>
        <w:t>、环境条件：</w:t>
      </w:r>
      <w:r w:rsidRPr="002517BA">
        <w:rPr>
          <w:sz w:val="24"/>
          <w:lang w:bidi="ar"/>
        </w:rPr>
        <w:t>常温</w:t>
      </w:r>
      <w:r w:rsidRPr="002517BA">
        <w:rPr>
          <w:color w:val="000000" w:themeColor="text1"/>
          <w:sz w:val="24"/>
        </w:rPr>
        <w:t>。</w:t>
      </w:r>
    </w:p>
    <w:p w14:paraId="471EC6E3" w14:textId="6C6694EA" w:rsidR="00CA3265" w:rsidRPr="002517BA" w:rsidRDefault="00202B96">
      <w:pPr>
        <w:spacing w:line="360" w:lineRule="auto"/>
        <w:rPr>
          <w:color w:val="000000" w:themeColor="text1"/>
          <w:sz w:val="24"/>
        </w:rPr>
      </w:pPr>
      <w:r w:rsidRPr="002517BA">
        <w:rPr>
          <w:color w:val="000000" w:themeColor="text1"/>
          <w:sz w:val="24"/>
        </w:rPr>
        <w:t>1.3</w:t>
      </w:r>
      <w:r w:rsidRPr="002517BA">
        <w:rPr>
          <w:color w:val="000000" w:themeColor="text1"/>
          <w:sz w:val="24"/>
        </w:rPr>
        <w:t>、检测设备：</w:t>
      </w:r>
      <w:r w:rsidRPr="002517BA">
        <w:rPr>
          <w:color w:val="000000" w:themeColor="text1"/>
          <w:sz w:val="24"/>
        </w:rPr>
        <w:t>绝缘电阻</w:t>
      </w:r>
      <w:r w:rsidRPr="002517BA">
        <w:rPr>
          <w:sz w:val="24"/>
        </w:rPr>
        <w:t>测试仪</w:t>
      </w:r>
      <w:r w:rsidRPr="002517BA">
        <w:rPr>
          <w:sz w:val="24"/>
        </w:rPr>
        <w:t>，</w:t>
      </w:r>
      <w:r w:rsidRPr="002517BA">
        <w:rPr>
          <w:sz w:val="24"/>
        </w:rPr>
        <w:t>最大</w:t>
      </w:r>
      <w:r w:rsidR="006F6E85" w:rsidRPr="002517BA">
        <w:rPr>
          <w:sz w:val="24"/>
        </w:rPr>
        <w:t>允许误差</w:t>
      </w:r>
      <w:r w:rsidRPr="002517BA">
        <w:rPr>
          <w:sz w:val="24"/>
        </w:rPr>
        <w:t>±</w:t>
      </w:r>
      <w:r w:rsidRPr="002517BA">
        <w:rPr>
          <w:sz w:val="24"/>
        </w:rPr>
        <w:t>5</w:t>
      </w:r>
      <w:r w:rsidRPr="002517BA">
        <w:rPr>
          <w:sz w:val="24"/>
        </w:rPr>
        <w:t>%</w:t>
      </w:r>
      <w:r w:rsidRPr="002517BA">
        <w:rPr>
          <w:sz w:val="24"/>
        </w:rPr>
        <w:t>，</w:t>
      </w:r>
      <w:r w:rsidRPr="002517BA">
        <w:rPr>
          <w:sz w:val="24"/>
        </w:rPr>
        <w:t>校准不确定度</w:t>
      </w:r>
      <w:proofErr w:type="spellStart"/>
      <w:r w:rsidRPr="002517BA">
        <w:rPr>
          <w:i/>
          <w:iCs/>
          <w:sz w:val="24"/>
        </w:rPr>
        <w:t>U</w:t>
      </w:r>
      <w:r w:rsidRPr="002517BA">
        <w:rPr>
          <w:sz w:val="24"/>
        </w:rPr>
        <w:t>rel</w:t>
      </w:r>
      <w:proofErr w:type="spellEnd"/>
      <w:r w:rsidRPr="002517BA">
        <w:rPr>
          <w:sz w:val="24"/>
        </w:rPr>
        <w:t>=</w:t>
      </w:r>
      <w:r w:rsidRPr="002517BA">
        <w:rPr>
          <w:sz w:val="24"/>
        </w:rPr>
        <w:t>2.6</w:t>
      </w:r>
      <w:r w:rsidRPr="002517BA">
        <w:rPr>
          <w:sz w:val="24"/>
        </w:rPr>
        <w:t>%,</w:t>
      </w:r>
      <w:r w:rsidRPr="002517BA">
        <w:rPr>
          <w:i/>
          <w:iCs/>
          <w:sz w:val="24"/>
        </w:rPr>
        <w:t>k</w:t>
      </w:r>
      <w:r w:rsidRPr="002517BA">
        <w:rPr>
          <w:sz w:val="24"/>
        </w:rPr>
        <w:t>=2</w:t>
      </w:r>
    </w:p>
    <w:p w14:paraId="02C0D2E7" w14:textId="77777777" w:rsidR="00CA3265" w:rsidRPr="002517BA" w:rsidRDefault="00202B96">
      <w:pPr>
        <w:spacing w:line="360" w:lineRule="auto"/>
        <w:rPr>
          <w:color w:val="000000" w:themeColor="text1"/>
          <w:sz w:val="24"/>
        </w:rPr>
      </w:pPr>
      <w:r w:rsidRPr="002517BA">
        <w:rPr>
          <w:color w:val="000000" w:themeColor="text1"/>
          <w:sz w:val="24"/>
        </w:rPr>
        <w:t>1.4</w:t>
      </w:r>
      <w:r w:rsidRPr="002517BA">
        <w:rPr>
          <w:color w:val="000000" w:themeColor="text1"/>
          <w:sz w:val="24"/>
        </w:rPr>
        <w:t>、被测对象</w:t>
      </w:r>
      <w:r w:rsidRPr="002517BA">
        <w:rPr>
          <w:color w:val="000000" w:themeColor="text1"/>
          <w:sz w:val="24"/>
        </w:rPr>
        <w:t>：</w:t>
      </w:r>
      <w:r w:rsidRPr="002517BA">
        <w:rPr>
          <w:color w:val="000000" w:themeColor="text1"/>
          <w:sz w:val="24"/>
        </w:rPr>
        <w:t>绝缘电阻</w:t>
      </w:r>
      <w:r w:rsidRPr="002517BA">
        <w:rPr>
          <w:sz w:val="24"/>
        </w:rPr>
        <w:t>≥20MΩ</w:t>
      </w:r>
      <w:r w:rsidRPr="002517BA">
        <w:rPr>
          <w:sz w:val="24"/>
        </w:rPr>
        <w:t>，</w:t>
      </w:r>
      <w:r w:rsidRPr="002517BA">
        <w:rPr>
          <w:sz w:val="24"/>
        </w:rPr>
        <w:t>经验值</w:t>
      </w:r>
      <w:r w:rsidRPr="002517BA">
        <w:rPr>
          <w:sz w:val="24"/>
        </w:rPr>
        <w:t>(</w:t>
      </w:r>
      <w:r w:rsidRPr="002517BA">
        <w:rPr>
          <w:sz w:val="24"/>
        </w:rPr>
        <w:t>30</w:t>
      </w:r>
      <w:r w:rsidRPr="002517BA">
        <w:rPr>
          <w:sz w:val="24"/>
        </w:rPr>
        <w:t>-50)MΩ</w:t>
      </w:r>
      <w:r w:rsidRPr="002517BA">
        <w:rPr>
          <w:color w:val="000000" w:themeColor="text1"/>
          <w:kern w:val="0"/>
          <w:sz w:val="24"/>
        </w:rPr>
        <w:t>。</w:t>
      </w:r>
    </w:p>
    <w:p w14:paraId="3A6792A1" w14:textId="77777777" w:rsidR="00CA3265" w:rsidRPr="002517BA" w:rsidRDefault="00202B96">
      <w:pPr>
        <w:pStyle w:val="ac"/>
        <w:spacing w:line="360" w:lineRule="auto"/>
        <w:ind w:firstLineChars="0" w:firstLine="0"/>
        <w:rPr>
          <w:rFonts w:ascii="Times New Roman"/>
          <w:sz w:val="24"/>
          <w:szCs w:val="24"/>
        </w:rPr>
      </w:pPr>
      <w:r w:rsidRPr="002517BA">
        <w:rPr>
          <w:rFonts w:ascii="Times New Roman"/>
          <w:color w:val="000000" w:themeColor="text1"/>
          <w:sz w:val="24"/>
          <w:szCs w:val="24"/>
        </w:rPr>
        <w:t>1.5</w:t>
      </w:r>
      <w:r w:rsidRPr="002517BA">
        <w:rPr>
          <w:rFonts w:ascii="Times New Roman"/>
          <w:color w:val="000000" w:themeColor="text1"/>
          <w:sz w:val="24"/>
          <w:szCs w:val="24"/>
        </w:rPr>
        <w:t>、测量过程：</w:t>
      </w:r>
      <w:r w:rsidRPr="002517BA">
        <w:rPr>
          <w:rFonts w:ascii="Times New Roman"/>
          <w:sz w:val="24"/>
          <w:szCs w:val="24"/>
        </w:rPr>
        <w:t>将仪器电源线断开，将仪器开关置于接通状态，使用</w:t>
      </w:r>
      <w:r w:rsidRPr="002517BA">
        <w:rPr>
          <w:rFonts w:ascii="Times New Roman"/>
          <w:color w:val="000000" w:themeColor="text1"/>
          <w:sz w:val="24"/>
          <w:szCs w:val="24"/>
        </w:rPr>
        <w:t>绝缘电阻</w:t>
      </w:r>
      <w:r w:rsidRPr="002517BA">
        <w:rPr>
          <w:rFonts w:ascii="Times New Roman"/>
          <w:sz w:val="24"/>
          <w:szCs w:val="24"/>
        </w:rPr>
        <w:t>测试仪</w:t>
      </w:r>
      <w:r w:rsidRPr="002517BA">
        <w:rPr>
          <w:rFonts w:ascii="Times New Roman"/>
          <w:sz w:val="24"/>
          <w:szCs w:val="24"/>
        </w:rPr>
        <w:t>连接到监测仪电源输入端对外壳接地点，测量仪器的绝缘电阻值</w:t>
      </w:r>
      <w:r w:rsidRPr="002517BA">
        <w:rPr>
          <w:rFonts w:ascii="Times New Roman"/>
          <w:sz w:val="24"/>
          <w:szCs w:val="24"/>
        </w:rPr>
        <w:t>。</w:t>
      </w:r>
    </w:p>
    <w:p w14:paraId="3270F27F" w14:textId="77777777" w:rsidR="00CA3265" w:rsidRPr="002517BA" w:rsidRDefault="00202B9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sz w:val="24"/>
        </w:rPr>
      </w:pPr>
      <w:r w:rsidRPr="002517BA">
        <w:rPr>
          <w:b/>
          <w:bCs/>
          <w:color w:val="000000"/>
          <w:sz w:val="24"/>
        </w:rPr>
        <w:t>数学模型</w:t>
      </w:r>
      <w:r w:rsidRPr="002517BA">
        <w:rPr>
          <w:sz w:val="24"/>
        </w:rPr>
        <w:t xml:space="preserve"> </w:t>
      </w:r>
    </w:p>
    <w:p w14:paraId="3213D1F9" w14:textId="77777777" w:rsidR="00CA3265" w:rsidRPr="002517BA" w:rsidRDefault="00202B96">
      <w:pPr>
        <w:autoSpaceDE w:val="0"/>
        <w:autoSpaceDN w:val="0"/>
        <w:spacing w:line="360" w:lineRule="auto"/>
        <w:ind w:firstLineChars="550" w:firstLine="1320"/>
        <w:rPr>
          <w:sz w:val="24"/>
        </w:rPr>
      </w:pPr>
      <w:r w:rsidRPr="002517BA">
        <w:rPr>
          <w:sz w:val="24"/>
        </w:rPr>
        <w:t xml:space="preserve"> </w:t>
      </w:r>
      <m:oMath>
        <m:r>
          <w:rPr>
            <w:rFonts w:ascii="Cambria Math" w:hAnsi="Cambria Math"/>
            <w:position w:val="-4"/>
            <w:sz w:val="24"/>
          </w:rPr>
          <m:t>ΔL</m:t>
        </m:r>
        <m:r>
          <w:rPr>
            <w:rFonts w:ascii="Cambria Math" w:hAnsi="Cambria Math"/>
            <w:position w:val="-4"/>
            <w:sz w:val="24"/>
          </w:rPr>
          <m:t>=</m:t>
        </m:r>
        <m:r>
          <w:rPr>
            <w:rFonts w:ascii="Cambria Math" w:hAnsi="Cambria Math"/>
            <w:position w:val="-4"/>
            <w:sz w:val="24"/>
          </w:rPr>
          <m:t>L</m:t>
        </m:r>
      </m:oMath>
      <w:r w:rsidRPr="002517BA">
        <w:rPr>
          <w:sz w:val="24"/>
        </w:rPr>
        <w:t xml:space="preserve">                                     </w:t>
      </w:r>
    </w:p>
    <w:p w14:paraId="3D6AFD26" w14:textId="77777777" w:rsidR="00CA3265" w:rsidRPr="002517BA" w:rsidRDefault="00202B96">
      <w:pPr>
        <w:spacing w:line="360" w:lineRule="auto"/>
        <w:ind w:firstLineChars="300" w:firstLine="720"/>
        <w:rPr>
          <w:sz w:val="24"/>
        </w:rPr>
      </w:pPr>
      <w:r w:rsidRPr="002517BA">
        <w:rPr>
          <w:sz w:val="24"/>
        </w:rPr>
        <w:t>式中：</w:t>
      </w:r>
      <m:oMath>
        <m:r>
          <w:rPr>
            <w:rFonts w:ascii="Cambria Math" w:hAnsi="Cambria Math"/>
            <w:position w:val="-4"/>
            <w:sz w:val="24"/>
          </w:rPr>
          <m:t>ΔL</m:t>
        </m:r>
      </m:oMath>
      <w:r w:rsidRPr="002517BA">
        <w:rPr>
          <w:sz w:val="24"/>
        </w:rPr>
        <w:t xml:space="preserve"> ---</w:t>
      </w:r>
      <w:r w:rsidRPr="002517BA">
        <w:rPr>
          <w:sz w:val="24"/>
        </w:rPr>
        <w:t>被测</w:t>
      </w:r>
      <w:r w:rsidRPr="002517BA">
        <w:rPr>
          <w:sz w:val="24"/>
        </w:rPr>
        <w:t>样件的</w:t>
      </w:r>
      <w:r w:rsidRPr="002517BA">
        <w:rPr>
          <w:sz w:val="24"/>
        </w:rPr>
        <w:t>绝缘电阻</w:t>
      </w:r>
      <w:r w:rsidRPr="002517BA">
        <w:rPr>
          <w:sz w:val="24"/>
        </w:rPr>
        <w:t>值</w:t>
      </w:r>
    </w:p>
    <w:p w14:paraId="4C7E5D6A" w14:textId="77777777" w:rsidR="00CA3265" w:rsidRPr="002517BA" w:rsidRDefault="00202B96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Chars="600" w:firstLine="1440"/>
        <w:jc w:val="left"/>
        <w:rPr>
          <w:sz w:val="24"/>
        </w:rPr>
      </w:pPr>
      <w:r w:rsidRPr="002517BA">
        <w:rPr>
          <w:sz w:val="24"/>
        </w:rPr>
        <w:t>--</w:t>
      </w:r>
      <w:r w:rsidRPr="002517BA">
        <w:rPr>
          <w:sz w:val="24"/>
        </w:rPr>
        <w:t>--</w:t>
      </w:r>
      <w:r w:rsidRPr="002517BA">
        <w:rPr>
          <w:sz w:val="24"/>
        </w:rPr>
        <w:t>绝缘电阻</w:t>
      </w:r>
      <w:r w:rsidRPr="002517BA">
        <w:rPr>
          <w:sz w:val="24"/>
        </w:rPr>
        <w:t>测试仪显示的</w:t>
      </w:r>
      <w:r w:rsidRPr="002517BA">
        <w:rPr>
          <w:sz w:val="24"/>
        </w:rPr>
        <w:t>电阻</w:t>
      </w:r>
      <w:r w:rsidRPr="002517BA">
        <w:rPr>
          <w:sz w:val="24"/>
        </w:rPr>
        <w:t>值</w:t>
      </w:r>
    </w:p>
    <w:p w14:paraId="26D297B5" w14:textId="77777777" w:rsidR="00CA3265" w:rsidRPr="002517BA" w:rsidRDefault="00202B96">
      <w:pPr>
        <w:numPr>
          <w:ilvl w:val="0"/>
          <w:numId w:val="4"/>
        </w:numPr>
        <w:spacing w:line="360" w:lineRule="auto"/>
        <w:rPr>
          <w:sz w:val="24"/>
        </w:rPr>
      </w:pPr>
      <w:r w:rsidRPr="002517BA">
        <w:rPr>
          <w:b/>
          <w:sz w:val="24"/>
        </w:rPr>
        <w:t>输入量的标准不确定度评定</w:t>
      </w:r>
    </w:p>
    <w:p w14:paraId="7812B951" w14:textId="77777777" w:rsidR="00CA3265" w:rsidRPr="002517BA" w:rsidRDefault="00202B96">
      <w:pPr>
        <w:spacing w:line="360" w:lineRule="auto"/>
        <w:ind w:firstLineChars="257" w:firstLine="617"/>
        <w:rPr>
          <w:bCs/>
          <w:sz w:val="24"/>
        </w:rPr>
      </w:pPr>
      <w:r w:rsidRPr="002517BA">
        <w:rPr>
          <w:sz w:val="24"/>
        </w:rPr>
        <w:t>输入量的不确定度</w:t>
      </w:r>
      <w:r w:rsidRPr="002517BA">
        <w:rPr>
          <w:sz w:val="24"/>
        </w:rPr>
        <w:t>来源于</w:t>
      </w:r>
      <w:r w:rsidRPr="002517BA">
        <w:rPr>
          <w:sz w:val="24"/>
        </w:rPr>
        <w:t>：</w:t>
      </w:r>
      <w:r w:rsidRPr="002517BA">
        <w:rPr>
          <w:sz w:val="24"/>
        </w:rPr>
        <w:t>a)</w:t>
      </w:r>
      <w:r w:rsidRPr="002517BA">
        <w:rPr>
          <w:sz w:val="24"/>
        </w:rPr>
        <w:t>测量重复性引</w:t>
      </w:r>
      <w:r w:rsidRPr="002517BA">
        <w:rPr>
          <w:sz w:val="24"/>
        </w:rPr>
        <w:t>入</w:t>
      </w:r>
      <w:r w:rsidRPr="002517BA">
        <w:rPr>
          <w:sz w:val="24"/>
        </w:rPr>
        <w:t>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Pr="002517BA">
        <w:rPr>
          <w:b/>
          <w:bCs/>
          <w:sz w:val="24"/>
        </w:rPr>
        <w:t>；</w:t>
      </w:r>
      <w:r w:rsidRPr="002517BA">
        <w:rPr>
          <w:bCs/>
          <w:sz w:val="24"/>
        </w:rPr>
        <w:t>b)</w:t>
      </w:r>
      <w:r w:rsidRPr="002517BA">
        <w:rPr>
          <w:bCs/>
          <w:sz w:val="24"/>
        </w:rPr>
        <w:t>测量设备</w:t>
      </w:r>
      <w:r w:rsidRPr="002517BA">
        <w:rPr>
          <w:sz w:val="24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 w:rsidRPr="002517BA">
        <w:rPr>
          <w:bCs/>
          <w:sz w:val="24"/>
        </w:rPr>
        <w:t>。</w:t>
      </w:r>
    </w:p>
    <w:p w14:paraId="015C4BF8" w14:textId="77777777" w:rsidR="00CA3265" w:rsidRPr="002517BA" w:rsidRDefault="00202B96">
      <w:pPr>
        <w:spacing w:line="360" w:lineRule="auto"/>
        <w:rPr>
          <w:sz w:val="24"/>
        </w:rPr>
      </w:pPr>
      <w:r w:rsidRPr="002517BA">
        <w:rPr>
          <w:sz w:val="24"/>
        </w:rPr>
        <w:t>3.1</w:t>
      </w:r>
      <w:r w:rsidRPr="002517BA">
        <w:rPr>
          <w:sz w:val="24"/>
        </w:rPr>
        <w:t>测量重复性引</w:t>
      </w:r>
      <w:r w:rsidRPr="002517BA">
        <w:rPr>
          <w:sz w:val="24"/>
        </w:rPr>
        <w:t>入</w:t>
      </w:r>
      <w:r w:rsidRPr="002517BA">
        <w:rPr>
          <w:sz w:val="24"/>
        </w:rPr>
        <w:t>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Pr="002517BA">
        <w:rPr>
          <w:sz w:val="24"/>
        </w:rPr>
        <w:t>的评定</w:t>
      </w:r>
    </w:p>
    <w:p w14:paraId="4CDB202A" w14:textId="77777777" w:rsidR="00CA3265" w:rsidRPr="002517BA" w:rsidRDefault="00202B96">
      <w:pPr>
        <w:spacing w:line="360" w:lineRule="auto"/>
        <w:ind w:firstLine="480"/>
        <w:rPr>
          <w:sz w:val="24"/>
        </w:rPr>
      </w:pPr>
      <w:r w:rsidRPr="002517BA">
        <w:rPr>
          <w:sz w:val="24"/>
        </w:rPr>
        <w:t>对</w:t>
      </w:r>
      <w:r w:rsidRPr="002517BA">
        <w:rPr>
          <w:sz w:val="24"/>
        </w:rPr>
        <w:t>测量重复性引</w:t>
      </w:r>
      <w:r w:rsidRPr="002517BA">
        <w:rPr>
          <w:sz w:val="24"/>
        </w:rPr>
        <w:t>入</w:t>
      </w:r>
      <w:r w:rsidRPr="002517BA">
        <w:rPr>
          <w:sz w:val="24"/>
        </w:rPr>
        <w:t>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Pr="002517BA">
        <w:rPr>
          <w:sz w:val="24"/>
        </w:rPr>
        <w:t>进行</w:t>
      </w:r>
      <w:r w:rsidRPr="002517BA">
        <w:rPr>
          <w:sz w:val="24"/>
        </w:rPr>
        <w:t>A</w:t>
      </w:r>
      <w:r w:rsidRPr="002517BA">
        <w:rPr>
          <w:sz w:val="24"/>
        </w:rPr>
        <w:t>类评定：在</w:t>
      </w:r>
      <w:r w:rsidRPr="002517BA">
        <w:rPr>
          <w:sz w:val="24"/>
        </w:rPr>
        <w:t>绝缘电阻</w:t>
      </w:r>
      <w:r w:rsidRPr="002517BA">
        <w:rPr>
          <w:sz w:val="24"/>
        </w:rPr>
        <w:t>测试</w:t>
      </w:r>
      <w:proofErr w:type="gramStart"/>
      <w:r w:rsidRPr="002517BA">
        <w:rPr>
          <w:sz w:val="24"/>
        </w:rPr>
        <w:t>仪正常</w:t>
      </w:r>
      <w:proofErr w:type="gramEnd"/>
      <w:r w:rsidRPr="002517BA">
        <w:rPr>
          <w:sz w:val="24"/>
        </w:rPr>
        <w:t>工作状态下，同一组人，用同一</w:t>
      </w:r>
      <w:r w:rsidRPr="002517BA">
        <w:rPr>
          <w:sz w:val="24"/>
        </w:rPr>
        <w:t>台</w:t>
      </w:r>
      <w:r w:rsidRPr="002517BA">
        <w:rPr>
          <w:sz w:val="24"/>
        </w:rPr>
        <w:t>绝缘电阻</w:t>
      </w:r>
      <w:r w:rsidRPr="002517BA">
        <w:rPr>
          <w:sz w:val="24"/>
        </w:rPr>
        <w:t>测试仪，在相临近的时间内</w:t>
      </w:r>
      <w:r w:rsidRPr="002517BA">
        <w:rPr>
          <w:sz w:val="24"/>
        </w:rPr>
        <w:t>重复</w:t>
      </w:r>
      <w:r w:rsidRPr="002517BA">
        <w:rPr>
          <w:sz w:val="24"/>
        </w:rPr>
        <w:t>测量</w:t>
      </w:r>
      <w:r w:rsidRPr="002517BA">
        <w:rPr>
          <w:sz w:val="24"/>
        </w:rPr>
        <w:t>10</w:t>
      </w:r>
      <w:r w:rsidRPr="002517BA">
        <w:rPr>
          <w:sz w:val="24"/>
        </w:rPr>
        <w:t>次，得</w:t>
      </w:r>
      <w:r w:rsidRPr="002517BA">
        <w:rPr>
          <w:sz w:val="24"/>
        </w:rPr>
        <w:t>到</w:t>
      </w:r>
      <w:r w:rsidRPr="002517BA">
        <w:rPr>
          <w:sz w:val="24"/>
        </w:rPr>
        <w:t>10</w:t>
      </w:r>
      <w:r w:rsidRPr="002517BA">
        <w:rPr>
          <w:sz w:val="24"/>
        </w:rPr>
        <w:t>个测量数据汇于表</w:t>
      </w:r>
      <w:r w:rsidRPr="002517BA">
        <w:rPr>
          <w:sz w:val="24"/>
        </w:rPr>
        <w:t>1</w:t>
      </w:r>
      <w:r w:rsidRPr="002517BA">
        <w:rPr>
          <w:sz w:val="24"/>
        </w:rPr>
        <w:t>：</w:t>
      </w:r>
    </w:p>
    <w:p w14:paraId="0D6DD882" w14:textId="77777777" w:rsidR="00CA3265" w:rsidRPr="002517BA" w:rsidRDefault="00202B96">
      <w:pPr>
        <w:spacing w:line="360" w:lineRule="auto"/>
        <w:ind w:firstLineChars="1500" w:firstLine="3600"/>
        <w:rPr>
          <w:sz w:val="24"/>
        </w:rPr>
      </w:pPr>
      <w:r w:rsidRPr="002517BA">
        <w:rPr>
          <w:sz w:val="24"/>
        </w:rPr>
        <w:t>表</w:t>
      </w:r>
      <w:r w:rsidRPr="002517BA">
        <w:rPr>
          <w:sz w:val="24"/>
        </w:rPr>
        <w:t>1</w:t>
      </w:r>
      <w:r w:rsidRPr="002517BA">
        <w:rPr>
          <w:sz w:val="24"/>
        </w:rPr>
        <w:t>重复性数据</w:t>
      </w:r>
    </w:p>
    <w:tbl>
      <w:tblPr>
        <w:tblpPr w:leftFromText="180" w:rightFromText="180" w:vertAnchor="text" w:horzAnchor="page" w:tblpX="2129" w:tblpY="244"/>
        <w:tblOverlap w:val="never"/>
        <w:tblW w:w="8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800"/>
        <w:gridCol w:w="820"/>
        <w:gridCol w:w="780"/>
        <w:gridCol w:w="850"/>
        <w:gridCol w:w="736"/>
        <w:gridCol w:w="666"/>
        <w:gridCol w:w="756"/>
        <w:gridCol w:w="794"/>
        <w:gridCol w:w="718"/>
        <w:gridCol w:w="765"/>
      </w:tblGrid>
      <w:tr w:rsidR="00CA3265" w:rsidRPr="002517BA" w14:paraId="298ED2D7" w14:textId="77777777">
        <w:trPr>
          <w:trHeight w:val="465"/>
        </w:trPr>
        <w:tc>
          <w:tcPr>
            <w:tcW w:w="1003" w:type="dxa"/>
            <w:vAlign w:val="center"/>
          </w:tcPr>
          <w:p w14:paraId="4A17ABB9" w14:textId="77777777" w:rsidR="00CA3265" w:rsidRPr="002517BA" w:rsidRDefault="00202B96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 w:rsidRPr="002517BA">
              <w:rPr>
                <w:sz w:val="24"/>
              </w:rPr>
              <w:t>序号</w:t>
            </w:r>
          </w:p>
        </w:tc>
        <w:tc>
          <w:tcPr>
            <w:tcW w:w="800" w:type="dxa"/>
            <w:vAlign w:val="center"/>
          </w:tcPr>
          <w:p w14:paraId="0923B067" w14:textId="77777777" w:rsidR="00CA3265" w:rsidRPr="002517BA" w:rsidRDefault="00202B96">
            <w:pPr>
              <w:widowControl/>
              <w:adjustRightInd w:val="0"/>
              <w:spacing w:line="360" w:lineRule="auto"/>
              <w:ind w:leftChars="113" w:left="237"/>
              <w:rPr>
                <w:sz w:val="24"/>
              </w:rPr>
            </w:pPr>
            <w:r w:rsidRPr="002517BA">
              <w:rPr>
                <w:sz w:val="24"/>
              </w:rPr>
              <w:t>1</w:t>
            </w:r>
          </w:p>
        </w:tc>
        <w:tc>
          <w:tcPr>
            <w:tcW w:w="820" w:type="dxa"/>
            <w:vAlign w:val="center"/>
          </w:tcPr>
          <w:p w14:paraId="39330AE1" w14:textId="77777777" w:rsidR="00CA3265" w:rsidRPr="002517BA" w:rsidRDefault="00202B96">
            <w:pPr>
              <w:widowControl/>
              <w:adjustRightInd w:val="0"/>
              <w:spacing w:line="360" w:lineRule="auto"/>
              <w:ind w:left="237"/>
              <w:rPr>
                <w:sz w:val="24"/>
              </w:rPr>
            </w:pPr>
            <w:r w:rsidRPr="002517BA">
              <w:rPr>
                <w:sz w:val="24"/>
              </w:rPr>
              <w:t>2</w:t>
            </w:r>
          </w:p>
        </w:tc>
        <w:tc>
          <w:tcPr>
            <w:tcW w:w="780" w:type="dxa"/>
            <w:vAlign w:val="center"/>
          </w:tcPr>
          <w:p w14:paraId="76351AB3" w14:textId="77777777" w:rsidR="00CA3265" w:rsidRPr="002517BA" w:rsidRDefault="00202B96">
            <w:pPr>
              <w:widowControl/>
              <w:adjustRightInd w:val="0"/>
              <w:spacing w:line="360" w:lineRule="auto"/>
              <w:ind w:left="252"/>
              <w:rPr>
                <w:sz w:val="24"/>
              </w:rPr>
            </w:pPr>
            <w:r w:rsidRPr="002517BA">
              <w:rPr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6E4E315F" w14:textId="77777777" w:rsidR="00CA3265" w:rsidRPr="002517BA" w:rsidRDefault="00202B96">
            <w:pPr>
              <w:widowControl/>
              <w:adjustRightInd w:val="0"/>
              <w:spacing w:line="360" w:lineRule="auto"/>
              <w:ind w:firstLineChars="50" w:firstLine="120"/>
              <w:rPr>
                <w:sz w:val="24"/>
              </w:rPr>
            </w:pPr>
            <w:r w:rsidRPr="002517BA">
              <w:rPr>
                <w:sz w:val="24"/>
              </w:rPr>
              <w:t>4</w:t>
            </w:r>
          </w:p>
        </w:tc>
        <w:tc>
          <w:tcPr>
            <w:tcW w:w="736" w:type="dxa"/>
            <w:vAlign w:val="center"/>
          </w:tcPr>
          <w:p w14:paraId="48C8FC87" w14:textId="77777777" w:rsidR="00CA3265" w:rsidRPr="002517BA" w:rsidRDefault="00202B96">
            <w:pPr>
              <w:widowControl/>
              <w:adjustRightInd w:val="0"/>
              <w:spacing w:line="360" w:lineRule="auto"/>
              <w:ind w:leftChars="49" w:left="103" w:firstLineChars="50" w:firstLine="120"/>
              <w:rPr>
                <w:sz w:val="24"/>
              </w:rPr>
            </w:pPr>
            <w:r w:rsidRPr="002517BA">
              <w:rPr>
                <w:sz w:val="24"/>
              </w:rPr>
              <w:t>5</w:t>
            </w:r>
          </w:p>
        </w:tc>
        <w:tc>
          <w:tcPr>
            <w:tcW w:w="666" w:type="dxa"/>
            <w:vAlign w:val="center"/>
          </w:tcPr>
          <w:p w14:paraId="618C99FD" w14:textId="77777777" w:rsidR="00CA3265" w:rsidRPr="002517BA" w:rsidRDefault="00202B96">
            <w:pPr>
              <w:widowControl/>
              <w:adjustRightInd w:val="0"/>
              <w:spacing w:line="360" w:lineRule="auto"/>
              <w:ind w:leftChars="113" w:left="237"/>
              <w:rPr>
                <w:sz w:val="24"/>
              </w:rPr>
            </w:pPr>
            <w:r w:rsidRPr="002517BA">
              <w:rPr>
                <w:sz w:val="24"/>
              </w:rPr>
              <w:t>6</w:t>
            </w:r>
          </w:p>
        </w:tc>
        <w:tc>
          <w:tcPr>
            <w:tcW w:w="756" w:type="dxa"/>
            <w:vAlign w:val="center"/>
          </w:tcPr>
          <w:p w14:paraId="69FC5BAB" w14:textId="77777777" w:rsidR="00CA3265" w:rsidRPr="002517BA" w:rsidRDefault="00202B96">
            <w:pPr>
              <w:widowControl/>
              <w:adjustRightInd w:val="0"/>
              <w:spacing w:line="360" w:lineRule="auto"/>
              <w:ind w:left="237"/>
              <w:rPr>
                <w:sz w:val="24"/>
              </w:rPr>
            </w:pPr>
            <w:r w:rsidRPr="002517BA">
              <w:rPr>
                <w:sz w:val="24"/>
              </w:rPr>
              <w:t>7</w:t>
            </w:r>
          </w:p>
        </w:tc>
        <w:tc>
          <w:tcPr>
            <w:tcW w:w="794" w:type="dxa"/>
            <w:vAlign w:val="center"/>
          </w:tcPr>
          <w:p w14:paraId="1155AA62" w14:textId="77777777" w:rsidR="00CA3265" w:rsidRPr="002517BA" w:rsidRDefault="00202B96">
            <w:pPr>
              <w:widowControl/>
              <w:adjustRightInd w:val="0"/>
              <w:spacing w:line="360" w:lineRule="auto"/>
              <w:ind w:left="252"/>
              <w:rPr>
                <w:sz w:val="24"/>
              </w:rPr>
            </w:pPr>
            <w:r w:rsidRPr="002517BA">
              <w:rPr>
                <w:sz w:val="24"/>
              </w:rPr>
              <w:t>8</w:t>
            </w:r>
          </w:p>
        </w:tc>
        <w:tc>
          <w:tcPr>
            <w:tcW w:w="718" w:type="dxa"/>
            <w:vAlign w:val="center"/>
          </w:tcPr>
          <w:p w14:paraId="1E761D5D" w14:textId="77777777" w:rsidR="00CA3265" w:rsidRPr="002517BA" w:rsidRDefault="00202B96">
            <w:pPr>
              <w:widowControl/>
              <w:adjustRightInd w:val="0"/>
              <w:spacing w:line="360" w:lineRule="auto"/>
              <w:ind w:firstLineChars="50" w:firstLine="120"/>
              <w:rPr>
                <w:sz w:val="24"/>
              </w:rPr>
            </w:pPr>
            <w:r w:rsidRPr="002517BA">
              <w:rPr>
                <w:sz w:val="24"/>
              </w:rPr>
              <w:t>9</w:t>
            </w:r>
          </w:p>
        </w:tc>
        <w:tc>
          <w:tcPr>
            <w:tcW w:w="765" w:type="dxa"/>
            <w:vAlign w:val="center"/>
          </w:tcPr>
          <w:p w14:paraId="34512F42" w14:textId="77777777" w:rsidR="00CA3265" w:rsidRPr="002517BA" w:rsidRDefault="00202B96">
            <w:pPr>
              <w:widowControl/>
              <w:adjustRightInd w:val="0"/>
              <w:spacing w:line="360" w:lineRule="auto"/>
              <w:ind w:leftChars="49" w:left="103" w:firstLineChars="50" w:firstLine="120"/>
              <w:rPr>
                <w:sz w:val="24"/>
              </w:rPr>
            </w:pPr>
            <w:r w:rsidRPr="002517BA">
              <w:rPr>
                <w:sz w:val="24"/>
              </w:rPr>
              <w:t>10</w:t>
            </w:r>
          </w:p>
        </w:tc>
      </w:tr>
      <w:tr w:rsidR="00CA3265" w:rsidRPr="002517BA" w14:paraId="2A839D38" w14:textId="77777777">
        <w:trPr>
          <w:trHeight w:val="450"/>
        </w:trPr>
        <w:tc>
          <w:tcPr>
            <w:tcW w:w="1003" w:type="dxa"/>
            <w:vAlign w:val="center"/>
          </w:tcPr>
          <w:p w14:paraId="673B501B" w14:textId="77777777" w:rsidR="00CA3265" w:rsidRPr="002517BA" w:rsidRDefault="00202B96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2517BA">
              <w:rPr>
                <w:sz w:val="24"/>
              </w:rPr>
              <w:t>L</w:t>
            </w:r>
            <w:r w:rsidRPr="002517BA">
              <w:rPr>
                <w:sz w:val="24"/>
              </w:rPr>
              <w:t>（</w:t>
            </w:r>
            <w:r w:rsidRPr="002517BA">
              <w:rPr>
                <w:sz w:val="24"/>
              </w:rPr>
              <w:t>MΩ</w:t>
            </w:r>
            <w:r w:rsidRPr="002517BA">
              <w:rPr>
                <w:sz w:val="24"/>
              </w:rPr>
              <w:t>）</w:t>
            </w:r>
          </w:p>
        </w:tc>
        <w:tc>
          <w:tcPr>
            <w:tcW w:w="800" w:type="dxa"/>
            <w:vAlign w:val="center"/>
          </w:tcPr>
          <w:p w14:paraId="697CF904" w14:textId="4C388FCD" w:rsidR="00CA3265" w:rsidRPr="002517BA" w:rsidRDefault="00202B96">
            <w:pPr>
              <w:widowControl/>
              <w:rPr>
                <w:kern w:val="0"/>
                <w:sz w:val="24"/>
              </w:rPr>
            </w:pPr>
            <w:r w:rsidRPr="002517BA">
              <w:rPr>
                <w:kern w:val="0"/>
                <w:sz w:val="24"/>
              </w:rPr>
              <w:t>38.5</w:t>
            </w:r>
          </w:p>
        </w:tc>
        <w:tc>
          <w:tcPr>
            <w:tcW w:w="820" w:type="dxa"/>
            <w:vAlign w:val="center"/>
          </w:tcPr>
          <w:p w14:paraId="7A6A0D27" w14:textId="30F18D1B" w:rsidR="00CA3265" w:rsidRPr="002517BA" w:rsidRDefault="00202B96">
            <w:pPr>
              <w:widowControl/>
              <w:rPr>
                <w:kern w:val="0"/>
                <w:sz w:val="24"/>
              </w:rPr>
            </w:pPr>
            <w:r w:rsidRPr="002517BA">
              <w:rPr>
                <w:kern w:val="0"/>
                <w:sz w:val="24"/>
              </w:rPr>
              <w:t>38.7</w:t>
            </w:r>
          </w:p>
        </w:tc>
        <w:tc>
          <w:tcPr>
            <w:tcW w:w="780" w:type="dxa"/>
            <w:vAlign w:val="center"/>
          </w:tcPr>
          <w:p w14:paraId="5187974A" w14:textId="3DBF1249" w:rsidR="00CA3265" w:rsidRPr="002517BA" w:rsidRDefault="00202B96">
            <w:pPr>
              <w:widowControl/>
              <w:rPr>
                <w:kern w:val="0"/>
                <w:sz w:val="24"/>
              </w:rPr>
            </w:pPr>
            <w:r w:rsidRPr="002517BA">
              <w:rPr>
                <w:kern w:val="0"/>
                <w:sz w:val="24"/>
              </w:rPr>
              <w:t>38.8</w:t>
            </w:r>
          </w:p>
        </w:tc>
        <w:tc>
          <w:tcPr>
            <w:tcW w:w="850" w:type="dxa"/>
            <w:vAlign w:val="center"/>
          </w:tcPr>
          <w:p w14:paraId="483A4091" w14:textId="662D4D50" w:rsidR="00CA3265" w:rsidRPr="002517BA" w:rsidRDefault="00202B96" w:rsidP="00A17751">
            <w:pPr>
              <w:widowControl/>
              <w:rPr>
                <w:kern w:val="0"/>
                <w:sz w:val="24"/>
              </w:rPr>
            </w:pPr>
            <w:r w:rsidRPr="002517BA">
              <w:rPr>
                <w:kern w:val="0"/>
                <w:sz w:val="24"/>
              </w:rPr>
              <w:t>39.0</w:t>
            </w:r>
          </w:p>
        </w:tc>
        <w:tc>
          <w:tcPr>
            <w:tcW w:w="736" w:type="dxa"/>
            <w:vAlign w:val="center"/>
          </w:tcPr>
          <w:p w14:paraId="7DCBDE41" w14:textId="72FBEB3F" w:rsidR="00CA3265" w:rsidRPr="002517BA" w:rsidRDefault="00202B96">
            <w:pPr>
              <w:widowControl/>
              <w:rPr>
                <w:kern w:val="0"/>
                <w:sz w:val="24"/>
              </w:rPr>
            </w:pPr>
            <w:r w:rsidRPr="002517BA">
              <w:rPr>
                <w:kern w:val="0"/>
                <w:sz w:val="24"/>
              </w:rPr>
              <w:t>38.5</w:t>
            </w:r>
          </w:p>
        </w:tc>
        <w:tc>
          <w:tcPr>
            <w:tcW w:w="666" w:type="dxa"/>
            <w:vAlign w:val="center"/>
          </w:tcPr>
          <w:p w14:paraId="111A4CD1" w14:textId="457CD363" w:rsidR="00CA3265" w:rsidRPr="002517BA" w:rsidRDefault="00202B96">
            <w:pPr>
              <w:widowControl/>
              <w:rPr>
                <w:kern w:val="0"/>
                <w:sz w:val="24"/>
              </w:rPr>
            </w:pPr>
            <w:r w:rsidRPr="002517BA">
              <w:rPr>
                <w:kern w:val="0"/>
                <w:sz w:val="24"/>
              </w:rPr>
              <w:t>38.6</w:t>
            </w:r>
          </w:p>
        </w:tc>
        <w:tc>
          <w:tcPr>
            <w:tcW w:w="756" w:type="dxa"/>
            <w:vAlign w:val="center"/>
          </w:tcPr>
          <w:p w14:paraId="3901A24D" w14:textId="60C64E69" w:rsidR="00CA3265" w:rsidRPr="002517BA" w:rsidRDefault="00202B96">
            <w:pPr>
              <w:widowControl/>
              <w:rPr>
                <w:kern w:val="0"/>
                <w:sz w:val="24"/>
              </w:rPr>
            </w:pPr>
            <w:r w:rsidRPr="002517BA">
              <w:rPr>
                <w:kern w:val="0"/>
                <w:sz w:val="24"/>
              </w:rPr>
              <w:t>38.5</w:t>
            </w:r>
          </w:p>
        </w:tc>
        <w:tc>
          <w:tcPr>
            <w:tcW w:w="794" w:type="dxa"/>
            <w:vAlign w:val="center"/>
          </w:tcPr>
          <w:p w14:paraId="0EBC3C8B" w14:textId="32BAFCFE" w:rsidR="00CA3265" w:rsidRPr="002517BA" w:rsidRDefault="00202B96">
            <w:pPr>
              <w:widowControl/>
              <w:rPr>
                <w:kern w:val="0"/>
                <w:sz w:val="24"/>
              </w:rPr>
            </w:pPr>
            <w:r w:rsidRPr="002517BA">
              <w:rPr>
                <w:kern w:val="0"/>
                <w:sz w:val="24"/>
              </w:rPr>
              <w:t>38.7</w:t>
            </w:r>
          </w:p>
        </w:tc>
        <w:tc>
          <w:tcPr>
            <w:tcW w:w="718" w:type="dxa"/>
            <w:vAlign w:val="center"/>
          </w:tcPr>
          <w:p w14:paraId="666B486E" w14:textId="4A8876DD" w:rsidR="00CA3265" w:rsidRPr="002517BA" w:rsidRDefault="00202B96">
            <w:pPr>
              <w:widowControl/>
              <w:rPr>
                <w:kern w:val="0"/>
                <w:sz w:val="24"/>
              </w:rPr>
            </w:pPr>
            <w:r w:rsidRPr="002517BA">
              <w:rPr>
                <w:kern w:val="0"/>
                <w:sz w:val="24"/>
              </w:rPr>
              <w:t>39.0</w:t>
            </w:r>
          </w:p>
        </w:tc>
        <w:tc>
          <w:tcPr>
            <w:tcW w:w="765" w:type="dxa"/>
            <w:vAlign w:val="center"/>
          </w:tcPr>
          <w:p w14:paraId="3CC69D0C" w14:textId="7044C6E9" w:rsidR="00CA3265" w:rsidRPr="002517BA" w:rsidRDefault="00202B96">
            <w:pPr>
              <w:widowControl/>
              <w:rPr>
                <w:kern w:val="0"/>
                <w:sz w:val="24"/>
              </w:rPr>
            </w:pPr>
            <w:r w:rsidRPr="002517BA">
              <w:rPr>
                <w:kern w:val="0"/>
                <w:sz w:val="24"/>
              </w:rPr>
              <w:t>38.6</w:t>
            </w:r>
          </w:p>
        </w:tc>
      </w:tr>
    </w:tbl>
    <w:p w14:paraId="2216600D" w14:textId="418CE84B" w:rsidR="00FA1277" w:rsidRPr="002517BA" w:rsidRDefault="00FA1277" w:rsidP="00FA1277">
      <w:pPr>
        <w:spacing w:line="360" w:lineRule="auto"/>
        <w:ind w:firstLineChars="200" w:firstLine="480"/>
        <w:rPr>
          <w:position w:val="-22"/>
          <w:sz w:val="24"/>
        </w:rPr>
      </w:pPr>
      <w:r w:rsidRPr="002517BA">
        <w:rPr>
          <w:sz w:val="24"/>
        </w:rPr>
        <w:t>测得值的算术平均值：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</w:rPr>
            </m:ctrlPr>
          </m:barPr>
          <m:e>
            <m:r>
              <w:rPr>
                <w:rFonts w:ascii="Cambria Math" w:hAnsi="Cambria Math"/>
                <w:sz w:val="24"/>
              </w:rPr>
              <m:t>x</m:t>
            </m:r>
          </m:e>
        </m:bar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sz w:val="24"/>
                  </w:rPr>
                </m:ctrlPr>
              </m:naryPr>
              <m:sub>
                <m:r>
                  <w:rPr>
                    <w:rFonts w:ascii="Cambria Math" w:hAnsi="Cambria Math"/>
                    <w:sz w:val="24"/>
                  </w:rPr>
                  <m:t>k=1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k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  <w:sz w:val="24"/>
              </w:rPr>
              <m:t>n</m:t>
            </m:r>
          </m:den>
        </m:f>
      </m:oMath>
      <w:r w:rsidRPr="002517BA">
        <w:rPr>
          <w:sz w:val="24"/>
        </w:rPr>
        <w:t>＝</w:t>
      </w:r>
      <w:r w:rsidRPr="002517BA">
        <w:rPr>
          <w:sz w:val="24"/>
        </w:rPr>
        <w:t>38.69</w:t>
      </w:r>
      <w:r w:rsidRPr="002517BA">
        <w:rPr>
          <w:sz w:val="24"/>
        </w:rPr>
        <w:t>（</w:t>
      </w:r>
      <w:r w:rsidRPr="002517BA">
        <w:rPr>
          <w:sz w:val="24"/>
        </w:rPr>
        <w:t>MΩ</w:t>
      </w:r>
      <w:r w:rsidRPr="002517BA">
        <w:rPr>
          <w:sz w:val="24"/>
        </w:rPr>
        <w:t>）</w:t>
      </w:r>
      <w:r w:rsidRPr="002517BA">
        <w:rPr>
          <w:position w:val="-22"/>
          <w:sz w:val="24"/>
        </w:rPr>
        <w:t xml:space="preserve"> </w:t>
      </w:r>
    </w:p>
    <w:p w14:paraId="4F6F99E7" w14:textId="4ED59DA5" w:rsidR="00FA1277" w:rsidRPr="002517BA" w:rsidRDefault="00FA1277" w:rsidP="00FA1277">
      <w:pPr>
        <w:spacing w:line="360" w:lineRule="auto"/>
        <w:ind w:firstLineChars="200" w:firstLine="480"/>
        <w:rPr>
          <w:kern w:val="0"/>
          <w:sz w:val="24"/>
        </w:rPr>
      </w:pPr>
      <w:r w:rsidRPr="002517BA">
        <w:rPr>
          <w:kern w:val="0"/>
          <w:sz w:val="24"/>
        </w:rPr>
        <w:t>单个测量值的实验标准差：</w:t>
      </w:r>
      <m:oMath>
        <m:r>
          <w:rPr>
            <w:rFonts w:ascii="Cambria Math" w:hAnsi="Cambria Math"/>
            <w:kern w:val="0"/>
            <w:sz w:val="24"/>
          </w:rPr>
          <m:t>s=</m:t>
        </m:r>
        <m:rad>
          <m:radPr>
            <m:degHide m:val="1"/>
            <m:ctrlPr>
              <w:rPr>
                <w:rFonts w:ascii="Cambria Math" w:hAnsi="Cambria Math"/>
                <w:i/>
                <w:kern w:val="0"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kern w:val="0"/>
                    <w:sz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kern w:val="0"/>
                        <w:sz w:val="24"/>
                      </w:rPr>
                    </m:ctrlPr>
                  </m:sSupPr>
                  <m:e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kern w:val="0"/>
                            <w:sz w:val="24"/>
                          </w:rPr>
                          <m:t>k=1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kern w:val="0"/>
                            <w:sz w:val="24"/>
                          </w:rPr>
                          <m:t>n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kern w:val="0"/>
                                <w:sz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kern w:val="0"/>
                                    <w:sz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kern w:val="0"/>
                                    <w:sz w:val="24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kern w:val="0"/>
                                    <w:sz w:val="24"/>
                                  </w:rPr>
                                  <m:t>k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kern w:val="0"/>
                                <w:sz w:val="24"/>
                              </w:rPr>
                              <m:t>-</m:t>
                            </m:r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/>
                                    <w:i/>
                                    <w:kern w:val="0"/>
                                    <w:sz w:val="24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/>
                                    <w:kern w:val="0"/>
                                    <w:sz w:val="24"/>
                                  </w:rPr>
                                  <m:t>x</m:t>
                                </m:r>
                              </m:e>
                            </m:bar>
                          </m:e>
                        </m:d>
                      </m:e>
                    </m:nary>
                  </m:e>
                  <m:sup>
                    <m:r>
                      <w:rPr>
                        <w:rFonts w:ascii="Cambria Math" w:hAnsi="Cambria Math"/>
                        <w:kern w:val="0"/>
                        <w:sz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kern w:val="0"/>
                    <w:sz w:val="24"/>
                  </w:rPr>
                  <m:t>n-1</m:t>
                </m:r>
              </m:den>
            </m:f>
          </m:e>
        </m:rad>
      </m:oMath>
      <w:r w:rsidRPr="002517BA">
        <w:rPr>
          <w:kern w:val="0"/>
          <w:sz w:val="24"/>
        </w:rPr>
        <w:t>＝</w:t>
      </w:r>
      <w:r w:rsidRPr="002517BA">
        <w:rPr>
          <w:sz w:val="24"/>
        </w:rPr>
        <w:t>（</w:t>
      </w:r>
      <w:r w:rsidRPr="002517BA">
        <w:rPr>
          <w:sz w:val="24"/>
        </w:rPr>
        <w:t>MΩ</w:t>
      </w:r>
      <w:r w:rsidRPr="002517BA">
        <w:rPr>
          <w:sz w:val="24"/>
        </w:rPr>
        <w:t>）</w:t>
      </w:r>
    </w:p>
    <w:p w14:paraId="73DC5B29" w14:textId="58ABA968" w:rsidR="00FA1277" w:rsidRPr="002517BA" w:rsidRDefault="00FA1277" w:rsidP="00FA1277">
      <w:pPr>
        <w:widowControl/>
        <w:tabs>
          <w:tab w:val="center" w:pos="4360"/>
          <w:tab w:val="right" w:pos="8300"/>
        </w:tabs>
        <w:spacing w:line="360" w:lineRule="auto"/>
        <w:ind w:left="420"/>
        <w:rPr>
          <w:color w:val="000000" w:themeColor="text1"/>
          <w:kern w:val="0"/>
          <w:sz w:val="24"/>
        </w:rPr>
      </w:pPr>
      <w:r w:rsidRPr="002517BA">
        <w:rPr>
          <w:color w:val="000000" w:themeColor="text1"/>
          <w:kern w:val="0"/>
          <w:sz w:val="24"/>
        </w:rPr>
        <w:lastRenderedPageBreak/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</w:rPr>
            </m:ctrlPr>
          </m:barPr>
          <m:e>
            <m:r>
              <w:rPr>
                <w:rFonts w:ascii="Cambria Math" w:hAnsi="Cambria Math"/>
                <w:sz w:val="24"/>
              </w:rPr>
              <m:t>L</m:t>
            </m:r>
          </m:e>
        </m:bar>
        <m:r>
          <w:rPr>
            <w:rFonts w:ascii="Cambria Math" w:hAnsi="Cambria Math"/>
            <w:sz w:val="24"/>
          </w:rPr>
          <m:t>(</m:t>
        </m:r>
        <m:r>
          <m:rPr>
            <m:sty m:val="p"/>
          </m:rPr>
          <w:rPr>
            <w:rFonts w:ascii="Cambria Math" w:hAnsi="Cambria Math"/>
            <w:sz w:val="24"/>
          </w:rPr>
          <m:t>（</m:t>
        </m:r>
        <m:r>
          <m:rPr>
            <m:sty m:val="p"/>
          </m:rPr>
          <w:rPr>
            <w:rFonts w:ascii="Cambria Math" w:hAnsi="Cambria Math"/>
            <w:sz w:val="24"/>
          </w:rPr>
          <m:t>MΩ</m:t>
        </m:r>
        <m:r>
          <m:rPr>
            <m:sty m:val="p"/>
          </m:rPr>
          <w:rPr>
            <w:rFonts w:ascii="Cambria Math" w:hAnsi="Cambria Math"/>
            <w:sz w:val="24"/>
          </w:rPr>
          <m:t>）</m:t>
        </m:r>
        <m:r>
          <w:rPr>
            <w:rFonts w:ascii="Cambria Math" w:hAnsi="Cambria Math"/>
            <w:sz w:val="24"/>
          </w:rPr>
          <m:t>)</m:t>
        </m:r>
      </m:oMath>
      <w:r w:rsidRPr="002517BA">
        <w:rPr>
          <w:color w:val="000000" w:themeColor="text1"/>
          <w:kern w:val="0"/>
          <w:sz w:val="24"/>
        </w:rPr>
        <w:t>）标准不确定度分量</w:t>
      </w:r>
      <w:r w:rsidRPr="002517BA">
        <w:rPr>
          <w:i/>
          <w:iCs/>
          <w:color w:val="000000" w:themeColor="text1"/>
          <w:sz w:val="24"/>
        </w:rPr>
        <w:t>u</w:t>
      </w:r>
      <w:r w:rsidRPr="002517BA">
        <w:rPr>
          <w:color w:val="000000" w:themeColor="text1"/>
          <w:sz w:val="24"/>
          <w:vertAlign w:val="subscript"/>
        </w:rPr>
        <w:t>1</w:t>
      </w:r>
      <w:r w:rsidRPr="002517BA">
        <w:rPr>
          <w:color w:val="000000" w:themeColor="text1"/>
          <w:kern w:val="0"/>
          <w:sz w:val="24"/>
        </w:rPr>
        <w:t>：</w:t>
      </w:r>
      <w:bookmarkStart w:id="0" w:name="_Hlk36298355"/>
      <w:r w:rsidRPr="002517BA">
        <w:rPr>
          <w:color w:val="000000" w:themeColor="text1"/>
          <w:kern w:val="0"/>
          <w:sz w:val="24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</w:rPr>
            </m:ctrlPr>
          </m:barPr>
          <m:e>
            <m:r>
              <w:rPr>
                <w:rFonts w:ascii="Cambria Math" w:hAnsi="Cambria Math"/>
                <w:sz w:val="24"/>
              </w:rPr>
              <m:t>L</m:t>
            </m:r>
          </m:e>
        </m:bar>
        <m:r>
          <w:rPr>
            <w:rFonts w:ascii="Cambria Math" w:hAnsi="Cambria Math"/>
            <w:sz w:val="24"/>
          </w:rPr>
          <m:t>(</m:t>
        </m:r>
        <m:r>
          <m:rPr>
            <m:sty m:val="p"/>
          </m:rPr>
          <w:rPr>
            <w:rFonts w:ascii="Cambria Math" w:hAnsi="Cambria Math"/>
            <w:sz w:val="24"/>
          </w:rPr>
          <m:t>（</m:t>
        </m:r>
        <m:r>
          <m:rPr>
            <m:sty m:val="p"/>
          </m:rPr>
          <w:rPr>
            <w:rFonts w:ascii="Cambria Math" w:hAnsi="Cambria Math"/>
            <w:sz w:val="24"/>
          </w:rPr>
          <m:t>MΩ</m:t>
        </m:r>
        <m:r>
          <m:rPr>
            <m:sty m:val="p"/>
          </m:rPr>
          <w:rPr>
            <w:rFonts w:ascii="Cambria Math" w:hAnsi="Cambria Math"/>
            <w:sz w:val="24"/>
          </w:rPr>
          <m:t>）</m:t>
        </m:r>
        <m:r>
          <w:rPr>
            <w:rFonts w:ascii="Cambria Math" w:hAnsi="Cambria Math"/>
            <w:sz w:val="24"/>
          </w:rPr>
          <m:t>)</m:t>
        </m:r>
      </m:oMath>
      <w:r w:rsidRPr="002517BA">
        <w:rPr>
          <w:color w:val="000000" w:themeColor="text1"/>
          <w:kern w:val="0"/>
          <w:sz w:val="24"/>
        </w:rPr>
        <w:t>为</w:t>
      </w:r>
      <w:r w:rsidRPr="002517BA">
        <w:rPr>
          <w:color w:val="000000" w:themeColor="text1"/>
          <w:kern w:val="0"/>
          <w:sz w:val="24"/>
        </w:rPr>
        <w:t>1</w:t>
      </w:r>
      <w:r w:rsidRPr="002517BA">
        <w:rPr>
          <w:color w:val="000000" w:themeColor="text1"/>
          <w:kern w:val="0"/>
          <w:sz w:val="24"/>
        </w:rPr>
        <w:t>组数据的平均值，取</w:t>
      </w:r>
      <w:r w:rsidRPr="002517BA">
        <w:rPr>
          <w:color w:val="000000" w:themeColor="text1"/>
          <w:kern w:val="0"/>
          <w:sz w:val="24"/>
        </w:rPr>
        <w:t>n=1</w:t>
      </w:r>
      <w:r w:rsidRPr="002517BA">
        <w:rPr>
          <w:color w:val="000000" w:themeColor="text1"/>
          <w:kern w:val="0"/>
          <w:sz w:val="24"/>
        </w:rPr>
        <w:t>）</w:t>
      </w:r>
    </w:p>
    <w:bookmarkEnd w:id="0"/>
    <w:p w14:paraId="67A217EC" w14:textId="7E56E57E" w:rsidR="00FA1277" w:rsidRPr="002517BA" w:rsidRDefault="00FA1277" w:rsidP="00FA1277">
      <w:pPr>
        <w:widowControl/>
        <w:tabs>
          <w:tab w:val="center" w:pos="4360"/>
          <w:tab w:val="right" w:pos="8300"/>
        </w:tabs>
        <w:spacing w:line="360" w:lineRule="auto"/>
        <w:ind w:firstLineChars="200" w:firstLine="480"/>
        <w:rPr>
          <w:color w:val="0D0D0D" w:themeColor="text1" w:themeTint="F2"/>
          <w:sz w:val="24"/>
        </w:rPr>
      </w:pPr>
      <w:r w:rsidRPr="002517BA">
        <w:rPr>
          <w:kern w:val="0"/>
          <w:sz w:val="24"/>
        </w:rPr>
        <w:t>标准不确定度分量：</w:t>
      </w:r>
      <w:r w:rsidRPr="002517BA">
        <w:rPr>
          <w:color w:val="0D0D0D" w:themeColor="text1" w:themeTint="F2"/>
          <w:kern w:val="0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color w:val="0D0D0D" w:themeColor="text1" w:themeTint="F2"/>
                <w:kern w:val="0"/>
                <w:sz w:val="24"/>
              </w:rPr>
              <m:t>1</m:t>
            </m:r>
          </m:sub>
        </m:sSub>
      </m:oMath>
      <w:r w:rsidRPr="002517BA">
        <w:rPr>
          <w:color w:val="0D0D0D" w:themeColor="text1" w:themeTint="F2"/>
          <w:kern w:val="0"/>
          <w:sz w:val="24"/>
        </w:rPr>
        <w:t>=S=</w:t>
      </w:r>
      <w:r w:rsidRPr="002517BA">
        <w:rPr>
          <w:color w:val="0D0D0D" w:themeColor="text1" w:themeTint="F2"/>
          <w:kern w:val="0"/>
          <w:sz w:val="24"/>
        </w:rPr>
        <w:t>0.19</w:t>
      </w:r>
      <w:r w:rsidRPr="002517BA">
        <w:rPr>
          <w:sz w:val="24"/>
        </w:rPr>
        <w:t>（</w:t>
      </w:r>
      <w:r w:rsidRPr="002517BA">
        <w:rPr>
          <w:sz w:val="24"/>
        </w:rPr>
        <w:t>MΩ</w:t>
      </w:r>
      <w:r w:rsidRPr="002517BA">
        <w:rPr>
          <w:sz w:val="24"/>
        </w:rPr>
        <w:t>）</w:t>
      </w:r>
      <w:r w:rsidRPr="002517BA">
        <w:rPr>
          <w:sz w:val="24"/>
        </w:rPr>
        <w:t xml:space="preserve">                        </w:t>
      </w:r>
    </w:p>
    <w:p w14:paraId="507CA574" w14:textId="77777777" w:rsidR="00FA1277" w:rsidRPr="002517BA" w:rsidRDefault="00FA1277" w:rsidP="00FA1277">
      <w:pPr>
        <w:spacing w:line="360" w:lineRule="auto"/>
        <w:rPr>
          <w:bCs/>
          <w:sz w:val="24"/>
        </w:rPr>
      </w:pPr>
      <w:r w:rsidRPr="002517BA">
        <w:rPr>
          <w:kern w:val="0"/>
          <w:sz w:val="24"/>
        </w:rPr>
        <w:t>3.2</w:t>
      </w:r>
      <w:r w:rsidRPr="002517BA">
        <w:rPr>
          <w:kern w:val="0"/>
          <w:sz w:val="24"/>
        </w:rPr>
        <w:t>、</w:t>
      </w:r>
      <w:r w:rsidRPr="002517BA">
        <w:rPr>
          <w:bCs/>
          <w:sz w:val="24"/>
        </w:rPr>
        <w:t>测量设备</w:t>
      </w:r>
      <w:r w:rsidRPr="002517BA">
        <w:rPr>
          <w:sz w:val="24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 w:rsidRPr="002517BA">
        <w:rPr>
          <w:bCs/>
          <w:sz w:val="24"/>
        </w:rPr>
        <w:t>。</w:t>
      </w:r>
    </w:p>
    <w:p w14:paraId="176215E7" w14:textId="5C6C6C44" w:rsidR="00FA1277" w:rsidRPr="002517BA" w:rsidRDefault="00FA1277" w:rsidP="00FA1277">
      <w:pPr>
        <w:widowControl/>
        <w:adjustRightInd w:val="0"/>
        <w:spacing w:line="360" w:lineRule="auto"/>
        <w:ind w:firstLineChars="300" w:firstLine="720"/>
        <w:rPr>
          <w:sz w:val="24"/>
        </w:rPr>
      </w:pPr>
      <w:r w:rsidRPr="002517BA">
        <w:rPr>
          <w:sz w:val="24"/>
        </w:rPr>
        <w:t>依据绝缘电阻测试仪的校准证书出具的最大允许误差为</w:t>
      </w:r>
      <w:r w:rsidRPr="002517BA">
        <w:rPr>
          <w:sz w:val="24"/>
        </w:rPr>
        <w:t>±5%</w:t>
      </w:r>
      <w:r w:rsidRPr="002517BA">
        <w:rPr>
          <w:sz w:val="24"/>
        </w:rPr>
        <w:t>，取半宽</w:t>
      </w:r>
      <w:r w:rsidRPr="002517BA">
        <w:rPr>
          <w:sz w:val="24"/>
        </w:rPr>
        <w:t>a=5%,</w:t>
      </w:r>
      <w:r w:rsidRPr="002517BA">
        <w:rPr>
          <w:sz w:val="24"/>
        </w:rPr>
        <w:t>，服从均匀分布，</w:t>
      </w:r>
      <w:r w:rsidRPr="002517BA">
        <w:rPr>
          <w:sz w:val="24"/>
        </w:rPr>
        <w:t>k</w:t>
      </w:r>
      <w:r w:rsidRPr="002517BA">
        <w:rPr>
          <w:sz w:val="24"/>
        </w:rPr>
        <w:t>取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3</m:t>
            </m:r>
          </m:e>
        </m:rad>
      </m:oMath>
      <w:r w:rsidRPr="002517BA">
        <w:rPr>
          <w:sz w:val="24"/>
        </w:rPr>
        <w:t>，则</w:t>
      </w:r>
    </w:p>
    <w:p w14:paraId="2B46A5FF" w14:textId="77777777" w:rsidR="00FA1277" w:rsidRPr="002517BA" w:rsidRDefault="00FA1277" w:rsidP="00FA1277">
      <w:pPr>
        <w:spacing w:line="360" w:lineRule="auto"/>
        <w:ind w:firstLineChars="200" w:firstLine="480"/>
        <w:rPr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r>
                <m:rPr>
                  <m:nor/>
                </m:rPr>
                <w:rPr>
                  <w:sz w:val="24"/>
                </w:rPr>
                <m:t>5%×50</m:t>
              </m:r>
              <m:r>
                <m:rPr>
                  <m:nor/>
                </m:rPr>
                <w:rPr>
                  <w:sz w:val="24"/>
                </w:rPr>
                <m:t>（</m:t>
              </m:r>
              <m:r>
                <m:rPr>
                  <m:nor/>
                </m:rPr>
                <w:rPr>
                  <w:sz w:val="24"/>
                </w:rPr>
                <m:t>MΩ</m:t>
              </m:r>
              <m:r>
                <m:rPr>
                  <m:nor/>
                </m:rPr>
                <w:rPr>
                  <w:sz w:val="24"/>
                </w:rPr>
                <m:t>）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e>
              </m:rad>
              <m:ctrlPr>
                <w:rPr>
                  <w:rFonts w:ascii="Cambria Math" w:hAnsi="Cambria Math"/>
                  <w:i/>
                  <w:sz w:val="24"/>
                </w:rPr>
              </m:ctrlPr>
            </m:den>
          </m:f>
          <m:r>
            <w:rPr>
              <w:rFonts w:ascii="Cambria Math" w:hAnsi="Cambria Math"/>
              <w:sz w:val="24"/>
            </w:rPr>
            <m:t>=</m:t>
          </m:r>
          <m:r>
            <w:rPr>
              <w:rFonts w:ascii="Cambria Math" w:hAnsi="Cambria Math"/>
              <w:sz w:val="24"/>
            </w:rPr>
            <m:t>1.44</m:t>
          </m:r>
          <m:d>
            <m:dPr>
              <m:begChr m:val="（"/>
              <m:endChr m:val="）"/>
              <m:ctrlPr>
                <w:rPr>
                  <w:rFonts w:ascii="Cambria Math" w:hAnsi="Cambria Math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MΩ</m:t>
              </m:r>
            </m:e>
          </m:d>
        </m:oMath>
      </m:oMathPara>
    </w:p>
    <w:p w14:paraId="2D66E392" w14:textId="31D09DE8" w:rsidR="00FA1277" w:rsidRPr="002517BA" w:rsidRDefault="00FA1277" w:rsidP="00FA1277">
      <w:pPr>
        <w:spacing w:line="360" w:lineRule="auto"/>
        <w:rPr>
          <w:sz w:val="24"/>
        </w:rPr>
      </w:pPr>
      <w:r w:rsidRPr="002517BA">
        <w:rPr>
          <w:b/>
          <w:bCs/>
          <w:sz w:val="24"/>
        </w:rPr>
        <w:t>4</w:t>
      </w:r>
      <w:r w:rsidRPr="002517BA">
        <w:rPr>
          <w:b/>
          <w:bCs/>
          <w:sz w:val="24"/>
        </w:rPr>
        <w:t>、合成标准不确定度的评定</w:t>
      </w:r>
    </w:p>
    <w:p w14:paraId="5F351EB2" w14:textId="77777777" w:rsidR="00FA1277" w:rsidRPr="002517BA" w:rsidRDefault="00FA1277" w:rsidP="00FA1277">
      <w:pPr>
        <w:spacing w:line="360" w:lineRule="auto"/>
        <w:rPr>
          <w:sz w:val="24"/>
        </w:rPr>
      </w:pPr>
      <w:r w:rsidRPr="002517BA">
        <w:rPr>
          <w:sz w:val="24"/>
        </w:rPr>
        <w:t>4.1</w:t>
      </w:r>
      <w:r w:rsidRPr="002517BA">
        <w:rPr>
          <w:sz w:val="24"/>
        </w:rPr>
        <w:t>标准不确定度汇总表</w:t>
      </w:r>
    </w:p>
    <w:p w14:paraId="13E77785" w14:textId="77777777" w:rsidR="00FA1277" w:rsidRPr="002517BA" w:rsidRDefault="00FA1277" w:rsidP="00FA1277">
      <w:pPr>
        <w:spacing w:line="360" w:lineRule="auto"/>
        <w:ind w:firstLineChars="200" w:firstLine="480"/>
        <w:rPr>
          <w:sz w:val="24"/>
        </w:rPr>
      </w:pPr>
      <w:r w:rsidRPr="002517BA">
        <w:rPr>
          <w:sz w:val="24"/>
        </w:rPr>
        <w:t>输入量的标准不确定度汇总于表</w:t>
      </w:r>
      <w:r w:rsidRPr="002517BA">
        <w:rPr>
          <w:sz w:val="24"/>
        </w:rPr>
        <w:t>2</w:t>
      </w:r>
      <w:r w:rsidRPr="002517BA">
        <w:rPr>
          <w:sz w:val="24"/>
        </w:rPr>
        <w:t>。</w:t>
      </w:r>
    </w:p>
    <w:p w14:paraId="31E0EF87" w14:textId="77777777" w:rsidR="00FA1277" w:rsidRPr="002517BA" w:rsidRDefault="00FA1277" w:rsidP="00FA1277">
      <w:pPr>
        <w:spacing w:line="360" w:lineRule="auto"/>
        <w:jc w:val="center"/>
        <w:rPr>
          <w:sz w:val="24"/>
        </w:rPr>
      </w:pPr>
      <w:r w:rsidRPr="002517BA">
        <w:rPr>
          <w:sz w:val="24"/>
        </w:rPr>
        <w:t>表</w:t>
      </w:r>
      <w:r w:rsidRPr="002517BA">
        <w:rPr>
          <w:sz w:val="24"/>
        </w:rPr>
        <w:t xml:space="preserve">2   </w:t>
      </w:r>
      <w:r w:rsidRPr="002517BA">
        <w:rPr>
          <w:sz w:val="24"/>
        </w:rPr>
        <w:t>标准不确定度汇总表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75"/>
        <w:gridCol w:w="2246"/>
      </w:tblGrid>
      <w:tr w:rsidR="00FA1277" w:rsidRPr="002517BA" w14:paraId="51B08FAD" w14:textId="77777777" w:rsidTr="00940519">
        <w:trPr>
          <w:jc w:val="center"/>
        </w:trPr>
        <w:tc>
          <w:tcPr>
            <w:tcW w:w="2405" w:type="dxa"/>
            <w:vAlign w:val="center"/>
          </w:tcPr>
          <w:p w14:paraId="1D51C917" w14:textId="77777777" w:rsidR="00FA1277" w:rsidRPr="002517BA" w:rsidRDefault="00FA1277" w:rsidP="00940519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2517BA">
              <w:rPr>
                <w:sz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 w14:paraId="659C2FED" w14:textId="77777777" w:rsidR="00FA1277" w:rsidRPr="002517BA" w:rsidRDefault="00FA1277" w:rsidP="00940519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2517BA">
              <w:rPr>
                <w:sz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 w14:paraId="33E77642" w14:textId="77777777" w:rsidR="00FA1277" w:rsidRPr="002517BA" w:rsidRDefault="00FA1277" w:rsidP="00940519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2517BA">
              <w:rPr>
                <w:sz w:val="24"/>
              </w:rPr>
              <w:t>不确定度值</w:t>
            </w:r>
          </w:p>
        </w:tc>
      </w:tr>
      <w:tr w:rsidR="00FA1277" w:rsidRPr="002517BA" w14:paraId="290F316C" w14:textId="77777777" w:rsidTr="00940519">
        <w:trPr>
          <w:jc w:val="center"/>
        </w:trPr>
        <w:tc>
          <w:tcPr>
            <w:tcW w:w="2405" w:type="dxa"/>
          </w:tcPr>
          <w:p w14:paraId="7D84C78C" w14:textId="77777777" w:rsidR="00FA1277" w:rsidRPr="002517BA" w:rsidRDefault="00FA1277" w:rsidP="00940519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2517BA">
              <w:rPr>
                <w:sz w:val="24"/>
              </w:rPr>
              <w:t>标准不确定度</w:t>
            </w:r>
            <w:r w:rsidRPr="002517BA">
              <w:rPr>
                <w:sz w:val="24"/>
              </w:rPr>
              <w:t>u</w:t>
            </w:r>
            <w:r w:rsidRPr="002517BA">
              <w:rPr>
                <w:sz w:val="24"/>
                <w:vertAlign w:val="subscript"/>
              </w:rPr>
              <w:t>1</w:t>
            </w:r>
          </w:p>
        </w:tc>
        <w:tc>
          <w:tcPr>
            <w:tcW w:w="4275" w:type="dxa"/>
          </w:tcPr>
          <w:p w14:paraId="69E82EAF" w14:textId="77777777" w:rsidR="00FA1277" w:rsidRPr="002517BA" w:rsidRDefault="00FA1277" w:rsidP="00940519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2517BA">
              <w:rPr>
                <w:sz w:val="24"/>
              </w:rPr>
              <w:t>测量重复性所引入的不确定度</w:t>
            </w:r>
          </w:p>
        </w:tc>
        <w:tc>
          <w:tcPr>
            <w:tcW w:w="2246" w:type="dxa"/>
            <w:vAlign w:val="center"/>
          </w:tcPr>
          <w:p w14:paraId="0B53CDEA" w14:textId="0893851C" w:rsidR="00FA1277" w:rsidRPr="002517BA" w:rsidRDefault="00FA1277" w:rsidP="00940519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2517BA">
              <w:rPr>
                <w:sz w:val="24"/>
              </w:rPr>
              <w:t>0.19</w:t>
            </w:r>
            <w:r w:rsidRPr="002517BA">
              <w:rPr>
                <w:sz w:val="24"/>
              </w:rPr>
              <w:t>（</w:t>
            </w:r>
            <w:r w:rsidRPr="002517BA">
              <w:rPr>
                <w:sz w:val="24"/>
              </w:rPr>
              <w:t>MΩ</w:t>
            </w:r>
            <w:r w:rsidRPr="002517BA">
              <w:rPr>
                <w:sz w:val="24"/>
              </w:rPr>
              <w:t>）</w:t>
            </w:r>
          </w:p>
        </w:tc>
      </w:tr>
      <w:tr w:rsidR="00FA1277" w:rsidRPr="002517BA" w14:paraId="29DAF287" w14:textId="77777777" w:rsidTr="00940519">
        <w:trPr>
          <w:jc w:val="center"/>
        </w:trPr>
        <w:tc>
          <w:tcPr>
            <w:tcW w:w="2405" w:type="dxa"/>
          </w:tcPr>
          <w:p w14:paraId="46E7C48A" w14:textId="77777777" w:rsidR="00FA1277" w:rsidRPr="002517BA" w:rsidRDefault="00FA1277" w:rsidP="00940519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2517BA">
              <w:rPr>
                <w:sz w:val="24"/>
              </w:rPr>
              <w:t>标准不确定度</w:t>
            </w:r>
            <w:r w:rsidRPr="002517BA">
              <w:rPr>
                <w:sz w:val="24"/>
              </w:rPr>
              <w:t>u</w:t>
            </w:r>
            <w:r w:rsidRPr="002517BA">
              <w:rPr>
                <w:sz w:val="24"/>
                <w:vertAlign w:val="subscript"/>
              </w:rPr>
              <w:t>2</w:t>
            </w:r>
          </w:p>
        </w:tc>
        <w:tc>
          <w:tcPr>
            <w:tcW w:w="4275" w:type="dxa"/>
          </w:tcPr>
          <w:p w14:paraId="446BC6D6" w14:textId="77777777" w:rsidR="00FA1277" w:rsidRPr="002517BA" w:rsidRDefault="00FA1277" w:rsidP="00940519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2517BA">
              <w:rPr>
                <w:sz w:val="24"/>
              </w:rPr>
              <w:t>测量设备引入的不确定度</w:t>
            </w:r>
          </w:p>
        </w:tc>
        <w:tc>
          <w:tcPr>
            <w:tcW w:w="2246" w:type="dxa"/>
            <w:vAlign w:val="center"/>
          </w:tcPr>
          <w:p w14:paraId="75B7DE60" w14:textId="158C5BAF" w:rsidR="00FA1277" w:rsidRPr="002517BA" w:rsidRDefault="00FA1277" w:rsidP="00940519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 w:val="24"/>
              </w:rPr>
            </w:pPr>
            <w:r w:rsidRPr="002517BA">
              <w:rPr>
                <w:sz w:val="24"/>
              </w:rPr>
              <w:t>1.44</w:t>
            </w:r>
            <w:r w:rsidRPr="002517BA">
              <w:rPr>
                <w:sz w:val="24"/>
              </w:rPr>
              <w:t>（</w:t>
            </w:r>
            <w:r w:rsidRPr="002517BA">
              <w:rPr>
                <w:sz w:val="24"/>
              </w:rPr>
              <w:t>MΩ</w:t>
            </w:r>
            <w:r w:rsidRPr="002517BA">
              <w:rPr>
                <w:sz w:val="24"/>
              </w:rPr>
              <w:t>）</w:t>
            </w:r>
          </w:p>
        </w:tc>
      </w:tr>
    </w:tbl>
    <w:p w14:paraId="4F96DD04" w14:textId="77777777" w:rsidR="00FA1277" w:rsidRPr="002517BA" w:rsidRDefault="00FA1277" w:rsidP="00FA1277">
      <w:pPr>
        <w:spacing w:line="360" w:lineRule="auto"/>
        <w:rPr>
          <w:sz w:val="24"/>
        </w:rPr>
      </w:pPr>
      <w:r w:rsidRPr="002517BA">
        <w:rPr>
          <w:sz w:val="24"/>
        </w:rPr>
        <w:t>4.2</w:t>
      </w:r>
      <w:r w:rsidRPr="002517BA">
        <w:rPr>
          <w:sz w:val="24"/>
        </w:rPr>
        <w:t>合成标准不确定度的计算</w:t>
      </w:r>
    </w:p>
    <w:p w14:paraId="69A9B03A" w14:textId="77777777" w:rsidR="00FA1277" w:rsidRPr="002517BA" w:rsidRDefault="00FA1277" w:rsidP="00FA1277">
      <w:pPr>
        <w:spacing w:line="360" w:lineRule="auto"/>
        <w:ind w:firstLineChars="200" w:firstLine="480"/>
        <w:rPr>
          <w:sz w:val="24"/>
        </w:rPr>
      </w:pPr>
      <w:r w:rsidRPr="002517BA">
        <w:rPr>
          <w:sz w:val="24"/>
        </w:rPr>
        <w:t>合成标准不确定度可按下式得到：</w:t>
      </w:r>
    </w:p>
    <w:p w14:paraId="3B11BD92" w14:textId="56EE3CD7" w:rsidR="00FA1277" w:rsidRPr="002517BA" w:rsidRDefault="00FA1277" w:rsidP="00FA1277">
      <w:pPr>
        <w:spacing w:line="360" w:lineRule="auto"/>
        <w:ind w:firstLineChars="200" w:firstLine="480"/>
        <w:rPr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4"/>
                  <w:vertAlign w:val="subscript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vertAlign w:val="subscript"/>
                </w:rPr>
                <m:t>C</m:t>
              </m:r>
            </m:sub>
          </m:sSub>
          <m:r>
            <w:rPr>
              <w:rFonts w:ascii="Cambria Math" w:hAnsi="Cambria Math"/>
              <w:sz w:val="24"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vertAlign w:val="subscript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vertAlign w:val="subscript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vertAlign w:val="subscript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  <w:sz w:val="24"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vertAlign w:val="subscript"/>
                </w:rPr>
                <m:t>0.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vertAlign w:val="sub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19</m:t>
                  </m:r>
                </m:e>
                <m:sup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vertAlign w:val="subscript"/>
                </w:rPr>
                <m:t>+</m:t>
              </m:r>
              <m:r>
                <w:rPr>
                  <w:rFonts w:ascii="Cambria Math" w:hAnsi="Cambria Math"/>
                  <w:sz w:val="24"/>
                  <w:vertAlign w:val="subscript"/>
                </w:rPr>
                <m:t>1</m:t>
              </m:r>
              <m:r>
                <w:rPr>
                  <w:rFonts w:ascii="Cambria Math" w:hAnsi="Cambria Math"/>
                  <w:sz w:val="24"/>
                  <w:vertAlign w:val="subscript"/>
                </w:rPr>
                <m:t>.</m:t>
              </m:r>
              <m:r>
                <w:rPr>
                  <w:rFonts w:ascii="Cambria Math" w:hAnsi="Cambria Math"/>
                  <w:sz w:val="24"/>
                  <w:vertAlign w:val="subscript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vertAlign w:val="sub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4"/>
              <w:vertAlign w:val="subscript"/>
            </w:rPr>
            <m:t>=</m:t>
          </m:r>
          <m:r>
            <w:rPr>
              <w:rFonts w:ascii="Cambria Math" w:hAnsi="Cambria Math"/>
              <w:sz w:val="24"/>
              <w:vertAlign w:val="subscript"/>
            </w:rPr>
            <m:t>1.45</m:t>
          </m:r>
          <m:d>
            <m:dPr>
              <m:begChr m:val="（"/>
              <m:endChr m:val="）"/>
              <m:ctrlPr>
                <w:rPr>
                  <w:rFonts w:ascii="Cambria Math" w:hAnsi="Cambria Math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MΩ</m:t>
              </m:r>
            </m:e>
          </m:d>
        </m:oMath>
      </m:oMathPara>
    </w:p>
    <w:p w14:paraId="34C92A5D" w14:textId="44A2F805" w:rsidR="00FA1277" w:rsidRPr="002517BA" w:rsidRDefault="00FA1277" w:rsidP="00FA1277">
      <w:pPr>
        <w:spacing w:line="360" w:lineRule="auto"/>
        <w:rPr>
          <w:b/>
          <w:bCs/>
          <w:sz w:val="24"/>
        </w:rPr>
      </w:pPr>
      <w:r w:rsidRPr="002517BA">
        <w:rPr>
          <w:b/>
          <w:bCs/>
          <w:sz w:val="24"/>
        </w:rPr>
        <w:t>5</w:t>
      </w:r>
      <w:r w:rsidRPr="002517BA">
        <w:rPr>
          <w:b/>
          <w:bCs/>
          <w:sz w:val="24"/>
        </w:rPr>
        <w:t>、扩展不确定度的计算</w:t>
      </w:r>
    </w:p>
    <w:p w14:paraId="246B106C" w14:textId="77777777" w:rsidR="00FA1277" w:rsidRPr="002517BA" w:rsidRDefault="00FA1277" w:rsidP="00FA1277">
      <w:pPr>
        <w:spacing w:line="360" w:lineRule="auto"/>
        <w:ind w:left="360"/>
        <w:rPr>
          <w:sz w:val="24"/>
        </w:rPr>
      </w:pPr>
      <w:r w:rsidRPr="002517BA">
        <w:rPr>
          <w:sz w:val="24"/>
        </w:rPr>
        <w:t>取</w:t>
      </w:r>
      <w:r w:rsidRPr="002517BA">
        <w:rPr>
          <w:kern w:val="0"/>
          <w:sz w:val="24"/>
        </w:rPr>
        <w:t>包含因子</w:t>
      </w:r>
      <w:r w:rsidRPr="002517BA">
        <w:rPr>
          <w:i/>
          <w:kern w:val="0"/>
          <w:sz w:val="24"/>
        </w:rPr>
        <w:t>k</w:t>
      </w:r>
      <w:r w:rsidRPr="002517BA">
        <w:rPr>
          <w:i/>
          <w:iCs/>
          <w:kern w:val="0"/>
          <w:sz w:val="24"/>
        </w:rPr>
        <w:t xml:space="preserve"> </w:t>
      </w:r>
      <w:r w:rsidRPr="002517BA">
        <w:rPr>
          <w:kern w:val="0"/>
          <w:sz w:val="24"/>
        </w:rPr>
        <w:t>= 2,</w:t>
      </w:r>
      <w:r w:rsidRPr="002517BA">
        <w:rPr>
          <w:kern w:val="0"/>
          <w:sz w:val="24"/>
        </w:rPr>
        <w:t>置信概率</w:t>
      </w:r>
      <w:r w:rsidRPr="002517BA">
        <w:rPr>
          <w:kern w:val="0"/>
          <w:sz w:val="24"/>
        </w:rPr>
        <w:t xml:space="preserve"> 95</w:t>
      </w:r>
      <w:r w:rsidRPr="002517BA">
        <w:rPr>
          <w:kern w:val="0"/>
          <w:sz w:val="24"/>
        </w:rPr>
        <w:t>％</w:t>
      </w:r>
      <w:r w:rsidRPr="002517BA">
        <w:rPr>
          <w:i/>
          <w:sz w:val="24"/>
        </w:rPr>
        <w:t xml:space="preserve">,  </w:t>
      </w:r>
      <w:r w:rsidRPr="002517BA">
        <w:rPr>
          <w:sz w:val="24"/>
        </w:rPr>
        <w:t>得</w:t>
      </w:r>
    </w:p>
    <w:p w14:paraId="5E381641" w14:textId="77777777" w:rsidR="00FA1277" w:rsidRPr="002517BA" w:rsidRDefault="00FA1277" w:rsidP="00FA1277">
      <w:pPr>
        <w:spacing w:line="360" w:lineRule="auto"/>
        <w:ind w:left="780" w:firstLineChars="325" w:firstLine="780"/>
        <w:rPr>
          <w:sz w:val="24"/>
        </w:rPr>
      </w:pPr>
      <w:r w:rsidRPr="002517BA">
        <w:rPr>
          <w:sz w:val="24"/>
        </w:rPr>
        <w:t xml:space="preserve"> </w:t>
      </w:r>
      <w:r w:rsidRPr="002517BA">
        <w:rPr>
          <w:i/>
          <w:sz w:val="24"/>
        </w:rPr>
        <w:t>U</w:t>
      </w:r>
      <w:r w:rsidRPr="002517BA">
        <w:rPr>
          <w:i/>
          <w:sz w:val="24"/>
        </w:rPr>
        <w:t>＝</w:t>
      </w:r>
      <w:r w:rsidRPr="002517BA">
        <w:rPr>
          <w:sz w:val="24"/>
        </w:rPr>
        <w:t xml:space="preserve"> </w:t>
      </w:r>
      <w:proofErr w:type="spellStart"/>
      <w:r w:rsidRPr="002517BA">
        <w:rPr>
          <w:i/>
          <w:kern w:val="0"/>
          <w:sz w:val="24"/>
        </w:rPr>
        <w:t>k</w:t>
      </w:r>
      <w:r w:rsidRPr="002517BA">
        <w:rPr>
          <w:sz w:val="24"/>
        </w:rPr>
        <w:t>u</w:t>
      </w:r>
      <w:r w:rsidRPr="002517BA">
        <w:rPr>
          <w:sz w:val="24"/>
          <w:vertAlign w:val="subscript"/>
        </w:rPr>
        <w:t>c</w:t>
      </w:r>
      <w:proofErr w:type="spellEnd"/>
      <w:r w:rsidRPr="002517BA">
        <w:rPr>
          <w:sz w:val="24"/>
        </w:rPr>
        <w:t>＝</w:t>
      </w:r>
      <w:r w:rsidRPr="002517BA">
        <w:rPr>
          <w:sz w:val="24"/>
        </w:rPr>
        <w:t>2×</w:t>
      </w:r>
      <w:r w:rsidRPr="002517BA">
        <w:rPr>
          <w:sz w:val="24"/>
        </w:rPr>
        <w:t>1.45</w:t>
      </w:r>
      <w:r w:rsidRPr="002517BA">
        <w:rPr>
          <w:sz w:val="24"/>
        </w:rPr>
        <w:t>（</w:t>
      </w:r>
      <w:r w:rsidRPr="002517BA">
        <w:rPr>
          <w:sz w:val="24"/>
        </w:rPr>
        <w:t>MΩ</w:t>
      </w:r>
      <w:r w:rsidRPr="002517BA">
        <w:rPr>
          <w:sz w:val="24"/>
        </w:rPr>
        <w:t>）＝</w:t>
      </w:r>
      <w:r w:rsidRPr="002517BA">
        <w:rPr>
          <w:sz w:val="24"/>
        </w:rPr>
        <w:t>2.9</w:t>
      </w:r>
      <w:r w:rsidRPr="002517BA">
        <w:rPr>
          <w:sz w:val="24"/>
        </w:rPr>
        <w:t>（</w:t>
      </w:r>
      <w:r w:rsidRPr="002517BA">
        <w:rPr>
          <w:sz w:val="24"/>
        </w:rPr>
        <w:t>MΩ</w:t>
      </w:r>
      <w:r w:rsidRPr="002517BA">
        <w:rPr>
          <w:sz w:val="24"/>
        </w:rPr>
        <w:t>）</w:t>
      </w:r>
    </w:p>
    <w:p w14:paraId="53704680" w14:textId="6B315288" w:rsidR="00FA1277" w:rsidRPr="002517BA" w:rsidRDefault="00FA1277" w:rsidP="00FA1277">
      <w:pPr>
        <w:spacing w:line="360" w:lineRule="auto"/>
        <w:rPr>
          <w:sz w:val="24"/>
        </w:rPr>
      </w:pPr>
      <w:r w:rsidRPr="002517BA">
        <w:rPr>
          <w:b/>
          <w:bCs/>
          <w:sz w:val="24"/>
        </w:rPr>
        <w:t>6</w:t>
      </w:r>
      <w:r w:rsidRPr="002517BA">
        <w:rPr>
          <w:b/>
          <w:bCs/>
          <w:sz w:val="24"/>
        </w:rPr>
        <w:t>、测量不确定度的报告与表示</w:t>
      </w:r>
      <w:r w:rsidRPr="002517BA">
        <w:rPr>
          <w:b/>
          <w:bCs/>
          <w:sz w:val="24"/>
        </w:rPr>
        <w:t xml:space="preserve">   </w:t>
      </w:r>
      <w:r w:rsidRPr="002517BA">
        <w:rPr>
          <w:sz w:val="24"/>
        </w:rPr>
        <w:t xml:space="preserve">  </w:t>
      </w:r>
    </w:p>
    <w:p w14:paraId="154D82B5" w14:textId="2CC4894D" w:rsidR="00FA1277" w:rsidRPr="002517BA" w:rsidRDefault="00FA1277" w:rsidP="00FA1277">
      <w:pPr>
        <w:spacing w:line="360" w:lineRule="auto"/>
        <w:ind w:left="780" w:firstLineChars="383" w:firstLine="919"/>
        <w:rPr>
          <w:sz w:val="24"/>
        </w:rPr>
      </w:pPr>
      <w:r w:rsidRPr="002517BA">
        <w:rPr>
          <w:i/>
          <w:sz w:val="24"/>
        </w:rPr>
        <w:t>U</w:t>
      </w:r>
      <w:r w:rsidRPr="002517BA">
        <w:rPr>
          <w:i/>
          <w:sz w:val="24"/>
        </w:rPr>
        <w:t>＝</w:t>
      </w:r>
      <w:r w:rsidRPr="002517BA">
        <w:rPr>
          <w:sz w:val="24"/>
        </w:rPr>
        <w:t>2.9</w:t>
      </w:r>
      <w:r w:rsidRPr="002517BA">
        <w:rPr>
          <w:sz w:val="24"/>
        </w:rPr>
        <w:t>（</w:t>
      </w:r>
      <w:r w:rsidRPr="002517BA">
        <w:rPr>
          <w:sz w:val="24"/>
        </w:rPr>
        <w:t>MΩ</w:t>
      </w:r>
      <w:r w:rsidRPr="002517BA">
        <w:rPr>
          <w:sz w:val="24"/>
        </w:rPr>
        <w:t>）</w:t>
      </w:r>
      <w:r w:rsidRPr="002517BA">
        <w:rPr>
          <w:sz w:val="24"/>
        </w:rPr>
        <w:t xml:space="preserve">  </w:t>
      </w:r>
      <w:r w:rsidRPr="002517BA">
        <w:rPr>
          <w:i/>
          <w:kern w:val="0"/>
          <w:sz w:val="24"/>
        </w:rPr>
        <w:t>k</w:t>
      </w:r>
      <w:r w:rsidRPr="002517BA">
        <w:rPr>
          <w:i/>
          <w:iCs/>
          <w:kern w:val="0"/>
          <w:sz w:val="24"/>
        </w:rPr>
        <w:t xml:space="preserve"> </w:t>
      </w:r>
      <w:r w:rsidRPr="002517BA">
        <w:rPr>
          <w:kern w:val="0"/>
          <w:sz w:val="24"/>
        </w:rPr>
        <w:t>= 2</w:t>
      </w:r>
    </w:p>
    <w:sectPr w:rsidR="00FA1277" w:rsidRPr="002517BA">
      <w:footerReference w:type="default" r:id="rId8"/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FDE36" w14:textId="77777777" w:rsidR="00202B96" w:rsidRDefault="00202B96">
      <w:r>
        <w:separator/>
      </w:r>
    </w:p>
  </w:endnote>
  <w:endnote w:type="continuationSeparator" w:id="0">
    <w:p w14:paraId="1332FD24" w14:textId="77777777" w:rsidR="00202B96" w:rsidRDefault="0020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F7C0" w14:textId="77777777" w:rsidR="00CA3265" w:rsidRDefault="00202B96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5F9032F3" w14:textId="77777777" w:rsidR="00CA3265" w:rsidRDefault="00CA32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CDBA4" w14:textId="77777777" w:rsidR="00202B96" w:rsidRDefault="00202B96">
      <w:r>
        <w:separator/>
      </w:r>
    </w:p>
  </w:footnote>
  <w:footnote w:type="continuationSeparator" w:id="0">
    <w:p w14:paraId="7A59BEA7" w14:textId="77777777" w:rsidR="00202B96" w:rsidRDefault="00202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97B3FC4"/>
    <w:multiLevelType w:val="singleLevel"/>
    <w:tmpl w:val="A97B3FC4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F8A36B9F"/>
    <w:multiLevelType w:val="singleLevel"/>
    <w:tmpl w:val="F8A36B9F"/>
    <w:lvl w:ilvl="0">
      <w:start w:val="12"/>
      <w:numFmt w:val="upperLetter"/>
      <w:suff w:val="nothing"/>
      <w:lvlText w:val="%1-"/>
      <w:lvlJc w:val="left"/>
    </w:lvl>
  </w:abstractNum>
  <w:abstractNum w:abstractNumId="3" w15:restartNumberingAfterBreak="0">
    <w:nsid w:val="0BFBD2C6"/>
    <w:multiLevelType w:val="singleLevel"/>
    <w:tmpl w:val="0BFBD2C6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5E52F6"/>
    <w:rsid w:val="00036AC5"/>
    <w:rsid w:val="00067EB5"/>
    <w:rsid w:val="00076791"/>
    <w:rsid w:val="000D5B0F"/>
    <w:rsid w:val="000F5927"/>
    <w:rsid w:val="00194D5A"/>
    <w:rsid w:val="001B03E0"/>
    <w:rsid w:val="001B0550"/>
    <w:rsid w:val="00202874"/>
    <w:rsid w:val="00202B96"/>
    <w:rsid w:val="00227CDF"/>
    <w:rsid w:val="002517BA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81C90"/>
    <w:rsid w:val="005A154F"/>
    <w:rsid w:val="005A7359"/>
    <w:rsid w:val="006640CF"/>
    <w:rsid w:val="006963F1"/>
    <w:rsid w:val="006E25D7"/>
    <w:rsid w:val="006F6E85"/>
    <w:rsid w:val="00702D38"/>
    <w:rsid w:val="00767C33"/>
    <w:rsid w:val="007A54BF"/>
    <w:rsid w:val="007F06F6"/>
    <w:rsid w:val="00851D4D"/>
    <w:rsid w:val="009101CE"/>
    <w:rsid w:val="00A16F29"/>
    <w:rsid w:val="00A17751"/>
    <w:rsid w:val="00A27A88"/>
    <w:rsid w:val="00B45D3B"/>
    <w:rsid w:val="00B72BDD"/>
    <w:rsid w:val="00BB5BA9"/>
    <w:rsid w:val="00C65C43"/>
    <w:rsid w:val="00CA3265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0F9582A"/>
    <w:rsid w:val="00FA1277"/>
    <w:rsid w:val="01032A39"/>
    <w:rsid w:val="01131F5C"/>
    <w:rsid w:val="0179546C"/>
    <w:rsid w:val="018A58CB"/>
    <w:rsid w:val="01A572D6"/>
    <w:rsid w:val="01E8114D"/>
    <w:rsid w:val="02134043"/>
    <w:rsid w:val="021F61F4"/>
    <w:rsid w:val="028339A0"/>
    <w:rsid w:val="02906F11"/>
    <w:rsid w:val="029D4DA9"/>
    <w:rsid w:val="032441FD"/>
    <w:rsid w:val="039E0C08"/>
    <w:rsid w:val="03AD764F"/>
    <w:rsid w:val="04075530"/>
    <w:rsid w:val="043164D2"/>
    <w:rsid w:val="0436565A"/>
    <w:rsid w:val="04444815"/>
    <w:rsid w:val="04833D81"/>
    <w:rsid w:val="048E78B7"/>
    <w:rsid w:val="04EB3566"/>
    <w:rsid w:val="052D5D16"/>
    <w:rsid w:val="05526700"/>
    <w:rsid w:val="05834B33"/>
    <w:rsid w:val="059C21AC"/>
    <w:rsid w:val="05CC1598"/>
    <w:rsid w:val="05D917CE"/>
    <w:rsid w:val="062619D7"/>
    <w:rsid w:val="063C65F3"/>
    <w:rsid w:val="068648B3"/>
    <w:rsid w:val="06BB37DA"/>
    <w:rsid w:val="06C201D1"/>
    <w:rsid w:val="06D51397"/>
    <w:rsid w:val="06F23CF7"/>
    <w:rsid w:val="06F801BF"/>
    <w:rsid w:val="071D00B2"/>
    <w:rsid w:val="07292494"/>
    <w:rsid w:val="073C31C4"/>
    <w:rsid w:val="07640BC6"/>
    <w:rsid w:val="07736171"/>
    <w:rsid w:val="07A00CE5"/>
    <w:rsid w:val="07A829E9"/>
    <w:rsid w:val="07B70A9C"/>
    <w:rsid w:val="07B775B2"/>
    <w:rsid w:val="07D84327"/>
    <w:rsid w:val="07E4110D"/>
    <w:rsid w:val="07F70615"/>
    <w:rsid w:val="0802440D"/>
    <w:rsid w:val="080D2DB2"/>
    <w:rsid w:val="08685BC2"/>
    <w:rsid w:val="086D0C89"/>
    <w:rsid w:val="08CD2142"/>
    <w:rsid w:val="08CE609D"/>
    <w:rsid w:val="09600ABA"/>
    <w:rsid w:val="09BE7075"/>
    <w:rsid w:val="09F53EC7"/>
    <w:rsid w:val="0A287A2F"/>
    <w:rsid w:val="0A6273E5"/>
    <w:rsid w:val="0A6A0552"/>
    <w:rsid w:val="0A6D12D3"/>
    <w:rsid w:val="0A886720"/>
    <w:rsid w:val="0A9A5E74"/>
    <w:rsid w:val="0AC9349C"/>
    <w:rsid w:val="0B397FDA"/>
    <w:rsid w:val="0B571171"/>
    <w:rsid w:val="0BAA3971"/>
    <w:rsid w:val="0BC05253"/>
    <w:rsid w:val="0BDA2FAB"/>
    <w:rsid w:val="0BF568F1"/>
    <w:rsid w:val="0BFE7F4C"/>
    <w:rsid w:val="0C2F32F7"/>
    <w:rsid w:val="0C39210C"/>
    <w:rsid w:val="0C5D575B"/>
    <w:rsid w:val="0C6D0E4F"/>
    <w:rsid w:val="0CC109BB"/>
    <w:rsid w:val="0CCD0688"/>
    <w:rsid w:val="0CDE01E3"/>
    <w:rsid w:val="0CE0510D"/>
    <w:rsid w:val="0CE2480D"/>
    <w:rsid w:val="0D4C612B"/>
    <w:rsid w:val="0DA246D5"/>
    <w:rsid w:val="0DBD2F7C"/>
    <w:rsid w:val="0DC07BA3"/>
    <w:rsid w:val="0DD565AD"/>
    <w:rsid w:val="0DF447F8"/>
    <w:rsid w:val="0E06452B"/>
    <w:rsid w:val="0E0E4026"/>
    <w:rsid w:val="0E1326AB"/>
    <w:rsid w:val="0E2137A4"/>
    <w:rsid w:val="0EBC1312"/>
    <w:rsid w:val="0ECD4A74"/>
    <w:rsid w:val="0EE77EB9"/>
    <w:rsid w:val="0EEB4B2B"/>
    <w:rsid w:val="0F021F8D"/>
    <w:rsid w:val="0F7C3AD7"/>
    <w:rsid w:val="0F895180"/>
    <w:rsid w:val="0FC13A76"/>
    <w:rsid w:val="100C52F8"/>
    <w:rsid w:val="1045133B"/>
    <w:rsid w:val="107C2883"/>
    <w:rsid w:val="10C76CC6"/>
    <w:rsid w:val="10E76E9C"/>
    <w:rsid w:val="11184210"/>
    <w:rsid w:val="1170063A"/>
    <w:rsid w:val="117068EC"/>
    <w:rsid w:val="1193590A"/>
    <w:rsid w:val="11AF1B39"/>
    <w:rsid w:val="11BE495F"/>
    <w:rsid w:val="11BF157E"/>
    <w:rsid w:val="11DD0A90"/>
    <w:rsid w:val="11F07B6C"/>
    <w:rsid w:val="11FC45E8"/>
    <w:rsid w:val="123F625E"/>
    <w:rsid w:val="126B26FB"/>
    <w:rsid w:val="12710F52"/>
    <w:rsid w:val="128517D8"/>
    <w:rsid w:val="12A12A75"/>
    <w:rsid w:val="12E47367"/>
    <w:rsid w:val="130D306D"/>
    <w:rsid w:val="13873537"/>
    <w:rsid w:val="139520C4"/>
    <w:rsid w:val="13F0621E"/>
    <w:rsid w:val="14634486"/>
    <w:rsid w:val="14A423A8"/>
    <w:rsid w:val="14C224DB"/>
    <w:rsid w:val="150669D4"/>
    <w:rsid w:val="152010AF"/>
    <w:rsid w:val="1541200E"/>
    <w:rsid w:val="154A11A2"/>
    <w:rsid w:val="156A766A"/>
    <w:rsid w:val="1581369B"/>
    <w:rsid w:val="15844914"/>
    <w:rsid w:val="15C75A68"/>
    <w:rsid w:val="15C75CC0"/>
    <w:rsid w:val="15CE3B81"/>
    <w:rsid w:val="15E72E94"/>
    <w:rsid w:val="160C253A"/>
    <w:rsid w:val="164817EB"/>
    <w:rsid w:val="1676652C"/>
    <w:rsid w:val="168E1562"/>
    <w:rsid w:val="16A92675"/>
    <w:rsid w:val="16AB2114"/>
    <w:rsid w:val="17000F10"/>
    <w:rsid w:val="17270964"/>
    <w:rsid w:val="175072CC"/>
    <w:rsid w:val="17602EFE"/>
    <w:rsid w:val="178169D1"/>
    <w:rsid w:val="17DA36D9"/>
    <w:rsid w:val="18001FEB"/>
    <w:rsid w:val="18175742"/>
    <w:rsid w:val="183E7280"/>
    <w:rsid w:val="184846F1"/>
    <w:rsid w:val="1891397E"/>
    <w:rsid w:val="19680742"/>
    <w:rsid w:val="19905B34"/>
    <w:rsid w:val="199450E1"/>
    <w:rsid w:val="19EA1606"/>
    <w:rsid w:val="19EC0AFA"/>
    <w:rsid w:val="19EC5021"/>
    <w:rsid w:val="1A295A32"/>
    <w:rsid w:val="1A2B58EB"/>
    <w:rsid w:val="1A7647E7"/>
    <w:rsid w:val="1AC13CB4"/>
    <w:rsid w:val="1B02691D"/>
    <w:rsid w:val="1B47770D"/>
    <w:rsid w:val="1B58094D"/>
    <w:rsid w:val="1B8E0F5F"/>
    <w:rsid w:val="1B8F690F"/>
    <w:rsid w:val="1BA01EF7"/>
    <w:rsid w:val="1BE95E1D"/>
    <w:rsid w:val="1BFC49D3"/>
    <w:rsid w:val="1CB87686"/>
    <w:rsid w:val="1CCB29B5"/>
    <w:rsid w:val="1D0B56BA"/>
    <w:rsid w:val="1D181BAF"/>
    <w:rsid w:val="1D20123D"/>
    <w:rsid w:val="1D295B40"/>
    <w:rsid w:val="1D347F1B"/>
    <w:rsid w:val="1D4A0172"/>
    <w:rsid w:val="1D51099E"/>
    <w:rsid w:val="1D7625E1"/>
    <w:rsid w:val="1D7E6F35"/>
    <w:rsid w:val="1DB2779F"/>
    <w:rsid w:val="1DDE692B"/>
    <w:rsid w:val="1E03261D"/>
    <w:rsid w:val="1E3A785E"/>
    <w:rsid w:val="1EE2069D"/>
    <w:rsid w:val="1EE2660B"/>
    <w:rsid w:val="1EF4175A"/>
    <w:rsid w:val="1F0423C1"/>
    <w:rsid w:val="1F38206B"/>
    <w:rsid w:val="1F3F30FC"/>
    <w:rsid w:val="1FBF3B04"/>
    <w:rsid w:val="1FF22845"/>
    <w:rsid w:val="1FF43D6E"/>
    <w:rsid w:val="200B6EB8"/>
    <w:rsid w:val="207C095D"/>
    <w:rsid w:val="20A17D3E"/>
    <w:rsid w:val="20F75763"/>
    <w:rsid w:val="21141391"/>
    <w:rsid w:val="214F5096"/>
    <w:rsid w:val="21B44A2C"/>
    <w:rsid w:val="21CC3B6E"/>
    <w:rsid w:val="2204258C"/>
    <w:rsid w:val="22897E6A"/>
    <w:rsid w:val="22A05F60"/>
    <w:rsid w:val="22A54E85"/>
    <w:rsid w:val="22C443A4"/>
    <w:rsid w:val="22CF6C0C"/>
    <w:rsid w:val="23745E92"/>
    <w:rsid w:val="23A470A8"/>
    <w:rsid w:val="23D84F69"/>
    <w:rsid w:val="23F70746"/>
    <w:rsid w:val="24884C9B"/>
    <w:rsid w:val="24CB6DA3"/>
    <w:rsid w:val="251B2B16"/>
    <w:rsid w:val="25263E94"/>
    <w:rsid w:val="255D282B"/>
    <w:rsid w:val="25C47678"/>
    <w:rsid w:val="25D655D1"/>
    <w:rsid w:val="25DC18B8"/>
    <w:rsid w:val="25E901E4"/>
    <w:rsid w:val="261C2806"/>
    <w:rsid w:val="267267AA"/>
    <w:rsid w:val="267B79B4"/>
    <w:rsid w:val="26952394"/>
    <w:rsid w:val="26AA6502"/>
    <w:rsid w:val="26C40A2A"/>
    <w:rsid w:val="26C77B58"/>
    <w:rsid w:val="271523F4"/>
    <w:rsid w:val="273F687F"/>
    <w:rsid w:val="27725E1D"/>
    <w:rsid w:val="27917E12"/>
    <w:rsid w:val="279B3ADF"/>
    <w:rsid w:val="27BF5DE8"/>
    <w:rsid w:val="27E67DC6"/>
    <w:rsid w:val="283D6F36"/>
    <w:rsid w:val="2888703C"/>
    <w:rsid w:val="28DE3C83"/>
    <w:rsid w:val="28E30BCC"/>
    <w:rsid w:val="28E72B1C"/>
    <w:rsid w:val="29017971"/>
    <w:rsid w:val="290D27BA"/>
    <w:rsid w:val="292A5016"/>
    <w:rsid w:val="295164B2"/>
    <w:rsid w:val="295D751C"/>
    <w:rsid w:val="295E52F6"/>
    <w:rsid w:val="298731C5"/>
    <w:rsid w:val="29A44ECD"/>
    <w:rsid w:val="29A9603F"/>
    <w:rsid w:val="29D55203"/>
    <w:rsid w:val="29DD4721"/>
    <w:rsid w:val="29E21551"/>
    <w:rsid w:val="2A091F98"/>
    <w:rsid w:val="2A704DAF"/>
    <w:rsid w:val="2A8D5961"/>
    <w:rsid w:val="2ADC0C7B"/>
    <w:rsid w:val="2AE5754B"/>
    <w:rsid w:val="2AE95DBC"/>
    <w:rsid w:val="2B183C58"/>
    <w:rsid w:val="2B915DA3"/>
    <w:rsid w:val="2BAA221C"/>
    <w:rsid w:val="2BB03D0C"/>
    <w:rsid w:val="2BB2651F"/>
    <w:rsid w:val="2BF0264B"/>
    <w:rsid w:val="2C293905"/>
    <w:rsid w:val="2C672178"/>
    <w:rsid w:val="2C725C92"/>
    <w:rsid w:val="2C7F5B3F"/>
    <w:rsid w:val="2CB95CCB"/>
    <w:rsid w:val="2CBF2EC6"/>
    <w:rsid w:val="2CD45115"/>
    <w:rsid w:val="2D9C69F1"/>
    <w:rsid w:val="2E224612"/>
    <w:rsid w:val="2E295516"/>
    <w:rsid w:val="2E400F3C"/>
    <w:rsid w:val="2E5D60B8"/>
    <w:rsid w:val="2E734E6D"/>
    <w:rsid w:val="2E821554"/>
    <w:rsid w:val="2F4421D9"/>
    <w:rsid w:val="2F71161C"/>
    <w:rsid w:val="2F8341B4"/>
    <w:rsid w:val="2FC91055"/>
    <w:rsid w:val="302A1081"/>
    <w:rsid w:val="304C1E1A"/>
    <w:rsid w:val="31130268"/>
    <w:rsid w:val="31476743"/>
    <w:rsid w:val="3194312D"/>
    <w:rsid w:val="3199369F"/>
    <w:rsid w:val="319C4417"/>
    <w:rsid w:val="31F564F9"/>
    <w:rsid w:val="32002692"/>
    <w:rsid w:val="322F72FD"/>
    <w:rsid w:val="3248224A"/>
    <w:rsid w:val="326B7BD8"/>
    <w:rsid w:val="329657FA"/>
    <w:rsid w:val="329A0539"/>
    <w:rsid w:val="32AA72EE"/>
    <w:rsid w:val="32B6552E"/>
    <w:rsid w:val="32CC6078"/>
    <w:rsid w:val="32FD5AF2"/>
    <w:rsid w:val="331112E0"/>
    <w:rsid w:val="33244988"/>
    <w:rsid w:val="33AD2BD0"/>
    <w:rsid w:val="340F5A22"/>
    <w:rsid w:val="344A4C58"/>
    <w:rsid w:val="344F1ED9"/>
    <w:rsid w:val="34897199"/>
    <w:rsid w:val="34C55FEB"/>
    <w:rsid w:val="34D23BA7"/>
    <w:rsid w:val="34E40873"/>
    <w:rsid w:val="35081864"/>
    <w:rsid w:val="35221E10"/>
    <w:rsid w:val="3594212D"/>
    <w:rsid w:val="35AF42BC"/>
    <w:rsid w:val="35BB3EF0"/>
    <w:rsid w:val="35BC43EE"/>
    <w:rsid w:val="35D21864"/>
    <w:rsid w:val="35E11256"/>
    <w:rsid w:val="36184782"/>
    <w:rsid w:val="361D2439"/>
    <w:rsid w:val="36461D0E"/>
    <w:rsid w:val="36690C86"/>
    <w:rsid w:val="36874385"/>
    <w:rsid w:val="368972FF"/>
    <w:rsid w:val="3694542E"/>
    <w:rsid w:val="369670BA"/>
    <w:rsid w:val="36B1337A"/>
    <w:rsid w:val="36EA7F37"/>
    <w:rsid w:val="36EF3636"/>
    <w:rsid w:val="370E1BD7"/>
    <w:rsid w:val="374B63DB"/>
    <w:rsid w:val="37971BCD"/>
    <w:rsid w:val="37A94C31"/>
    <w:rsid w:val="37D050DF"/>
    <w:rsid w:val="37E34E12"/>
    <w:rsid w:val="37F17F01"/>
    <w:rsid w:val="37FE39FA"/>
    <w:rsid w:val="382947EF"/>
    <w:rsid w:val="3832240A"/>
    <w:rsid w:val="385C5CFF"/>
    <w:rsid w:val="38606463"/>
    <w:rsid w:val="389B0011"/>
    <w:rsid w:val="389B26C6"/>
    <w:rsid w:val="38F00271"/>
    <w:rsid w:val="39231CA2"/>
    <w:rsid w:val="396C0E37"/>
    <w:rsid w:val="3979419B"/>
    <w:rsid w:val="39983970"/>
    <w:rsid w:val="39B90E5F"/>
    <w:rsid w:val="39C51A88"/>
    <w:rsid w:val="39D94E03"/>
    <w:rsid w:val="39E03989"/>
    <w:rsid w:val="39F55E38"/>
    <w:rsid w:val="3A366619"/>
    <w:rsid w:val="3A532552"/>
    <w:rsid w:val="3A546CFB"/>
    <w:rsid w:val="3A583AD8"/>
    <w:rsid w:val="3A9248BC"/>
    <w:rsid w:val="3A9E7CD6"/>
    <w:rsid w:val="3AAF7064"/>
    <w:rsid w:val="3B3532F3"/>
    <w:rsid w:val="3B6179C4"/>
    <w:rsid w:val="3BDE79F0"/>
    <w:rsid w:val="3BF007D8"/>
    <w:rsid w:val="3BF03FA1"/>
    <w:rsid w:val="3C190BD7"/>
    <w:rsid w:val="3C634773"/>
    <w:rsid w:val="3C721B13"/>
    <w:rsid w:val="3C940DD1"/>
    <w:rsid w:val="3CC6578B"/>
    <w:rsid w:val="3CD52698"/>
    <w:rsid w:val="3D053A7C"/>
    <w:rsid w:val="3DB37034"/>
    <w:rsid w:val="3DD60F75"/>
    <w:rsid w:val="3E5364E3"/>
    <w:rsid w:val="3E6E530F"/>
    <w:rsid w:val="3E782D86"/>
    <w:rsid w:val="3E7D1666"/>
    <w:rsid w:val="3E9D59BC"/>
    <w:rsid w:val="3ECF2A41"/>
    <w:rsid w:val="3F113FAD"/>
    <w:rsid w:val="3F45685F"/>
    <w:rsid w:val="3F652FF2"/>
    <w:rsid w:val="3F6903D3"/>
    <w:rsid w:val="3F6A1D37"/>
    <w:rsid w:val="3F880E75"/>
    <w:rsid w:val="3FA173DB"/>
    <w:rsid w:val="3FA977D6"/>
    <w:rsid w:val="3FB17206"/>
    <w:rsid w:val="3FB52560"/>
    <w:rsid w:val="401D630D"/>
    <w:rsid w:val="406D3E12"/>
    <w:rsid w:val="409E3002"/>
    <w:rsid w:val="409F2474"/>
    <w:rsid w:val="412169AB"/>
    <w:rsid w:val="413E4CD5"/>
    <w:rsid w:val="41466412"/>
    <w:rsid w:val="415723CD"/>
    <w:rsid w:val="41733268"/>
    <w:rsid w:val="41815A03"/>
    <w:rsid w:val="419824D2"/>
    <w:rsid w:val="419B4960"/>
    <w:rsid w:val="41BE41FA"/>
    <w:rsid w:val="421836FA"/>
    <w:rsid w:val="42473790"/>
    <w:rsid w:val="42B72E18"/>
    <w:rsid w:val="42C41CE4"/>
    <w:rsid w:val="42F26851"/>
    <w:rsid w:val="43116D5D"/>
    <w:rsid w:val="43226E9A"/>
    <w:rsid w:val="43310DEF"/>
    <w:rsid w:val="433B01F8"/>
    <w:rsid w:val="43874DDA"/>
    <w:rsid w:val="439873F8"/>
    <w:rsid w:val="43996CCD"/>
    <w:rsid w:val="43A86F10"/>
    <w:rsid w:val="43E1370A"/>
    <w:rsid w:val="447828CB"/>
    <w:rsid w:val="447B2820"/>
    <w:rsid w:val="44957419"/>
    <w:rsid w:val="44CE6944"/>
    <w:rsid w:val="45084E0D"/>
    <w:rsid w:val="4510340A"/>
    <w:rsid w:val="45322F35"/>
    <w:rsid w:val="45436606"/>
    <w:rsid w:val="454C526C"/>
    <w:rsid w:val="457E3CC9"/>
    <w:rsid w:val="45BD2D92"/>
    <w:rsid w:val="45FE3658"/>
    <w:rsid w:val="460C19D8"/>
    <w:rsid w:val="462C7D91"/>
    <w:rsid w:val="46387880"/>
    <w:rsid w:val="463F1C8F"/>
    <w:rsid w:val="4681719F"/>
    <w:rsid w:val="469470DF"/>
    <w:rsid w:val="46A41C10"/>
    <w:rsid w:val="46D464E0"/>
    <w:rsid w:val="47115130"/>
    <w:rsid w:val="471A718B"/>
    <w:rsid w:val="47631ACB"/>
    <w:rsid w:val="47674205"/>
    <w:rsid w:val="47CD4DF0"/>
    <w:rsid w:val="481174DD"/>
    <w:rsid w:val="48971A0A"/>
    <w:rsid w:val="48F0738F"/>
    <w:rsid w:val="49680B69"/>
    <w:rsid w:val="499A7F67"/>
    <w:rsid w:val="499D7538"/>
    <w:rsid w:val="49A168DB"/>
    <w:rsid w:val="49E153D4"/>
    <w:rsid w:val="49E30CA1"/>
    <w:rsid w:val="49EA0FF1"/>
    <w:rsid w:val="49F66AF1"/>
    <w:rsid w:val="4A224389"/>
    <w:rsid w:val="4A2B6181"/>
    <w:rsid w:val="4A4334F0"/>
    <w:rsid w:val="4A474A71"/>
    <w:rsid w:val="4A6B7A4E"/>
    <w:rsid w:val="4AE26A39"/>
    <w:rsid w:val="4B522FFF"/>
    <w:rsid w:val="4B5F1004"/>
    <w:rsid w:val="4B7A73E4"/>
    <w:rsid w:val="4BA806D8"/>
    <w:rsid w:val="4BE6799C"/>
    <w:rsid w:val="4BEF747E"/>
    <w:rsid w:val="4C25311D"/>
    <w:rsid w:val="4C37478E"/>
    <w:rsid w:val="4C4E578C"/>
    <w:rsid w:val="4C656B8A"/>
    <w:rsid w:val="4CD60CFE"/>
    <w:rsid w:val="4CF75E6A"/>
    <w:rsid w:val="4D15783D"/>
    <w:rsid w:val="4D745CA4"/>
    <w:rsid w:val="4D9C3C1C"/>
    <w:rsid w:val="4DF711BF"/>
    <w:rsid w:val="4E1A1F86"/>
    <w:rsid w:val="4E376FEA"/>
    <w:rsid w:val="4E404BF6"/>
    <w:rsid w:val="4E511EC7"/>
    <w:rsid w:val="4E537ACA"/>
    <w:rsid w:val="4E57304D"/>
    <w:rsid w:val="4E9273F7"/>
    <w:rsid w:val="4EC074DC"/>
    <w:rsid w:val="4EEF1E97"/>
    <w:rsid w:val="4F0F4307"/>
    <w:rsid w:val="4F3508CD"/>
    <w:rsid w:val="4FC31E5E"/>
    <w:rsid w:val="4FC501D3"/>
    <w:rsid w:val="503109B0"/>
    <w:rsid w:val="504B4C1A"/>
    <w:rsid w:val="506A3EB6"/>
    <w:rsid w:val="506C483B"/>
    <w:rsid w:val="50CA1F6E"/>
    <w:rsid w:val="50CC6933"/>
    <w:rsid w:val="510D7F1F"/>
    <w:rsid w:val="51103D48"/>
    <w:rsid w:val="51216689"/>
    <w:rsid w:val="513B0B9F"/>
    <w:rsid w:val="51610189"/>
    <w:rsid w:val="51613A75"/>
    <w:rsid w:val="51D57638"/>
    <w:rsid w:val="51D71733"/>
    <w:rsid w:val="52097713"/>
    <w:rsid w:val="52163E48"/>
    <w:rsid w:val="522307D5"/>
    <w:rsid w:val="52315D80"/>
    <w:rsid w:val="526747A8"/>
    <w:rsid w:val="5271040D"/>
    <w:rsid w:val="527E5A0B"/>
    <w:rsid w:val="52DC0984"/>
    <w:rsid w:val="53152507"/>
    <w:rsid w:val="53195734"/>
    <w:rsid w:val="53375584"/>
    <w:rsid w:val="535139EC"/>
    <w:rsid w:val="535B37A2"/>
    <w:rsid w:val="536A5EBD"/>
    <w:rsid w:val="53C67328"/>
    <w:rsid w:val="53F72C8E"/>
    <w:rsid w:val="53FA051D"/>
    <w:rsid w:val="54121291"/>
    <w:rsid w:val="542720D3"/>
    <w:rsid w:val="54680721"/>
    <w:rsid w:val="546F1767"/>
    <w:rsid w:val="547419BE"/>
    <w:rsid w:val="54A719C3"/>
    <w:rsid w:val="54B41BB8"/>
    <w:rsid w:val="550D2A39"/>
    <w:rsid w:val="55366705"/>
    <w:rsid w:val="555D3FFE"/>
    <w:rsid w:val="557E3F74"/>
    <w:rsid w:val="5585369C"/>
    <w:rsid w:val="558C45D2"/>
    <w:rsid w:val="55A0213D"/>
    <w:rsid w:val="55D06237"/>
    <w:rsid w:val="55E0145F"/>
    <w:rsid w:val="55E75361"/>
    <w:rsid w:val="561C144A"/>
    <w:rsid w:val="56395727"/>
    <w:rsid w:val="566B44F9"/>
    <w:rsid w:val="56755922"/>
    <w:rsid w:val="56C5210A"/>
    <w:rsid w:val="570F2FDE"/>
    <w:rsid w:val="573B6A48"/>
    <w:rsid w:val="578B3B65"/>
    <w:rsid w:val="57CC2099"/>
    <w:rsid w:val="582F6F84"/>
    <w:rsid w:val="583D1EC5"/>
    <w:rsid w:val="5883181D"/>
    <w:rsid w:val="58901B50"/>
    <w:rsid w:val="589249BA"/>
    <w:rsid w:val="58C85C32"/>
    <w:rsid w:val="58C87CC6"/>
    <w:rsid w:val="58D81F6A"/>
    <w:rsid w:val="58F639C2"/>
    <w:rsid w:val="58F91F1B"/>
    <w:rsid w:val="5944689B"/>
    <w:rsid w:val="594D7C19"/>
    <w:rsid w:val="597C5875"/>
    <w:rsid w:val="59956C1A"/>
    <w:rsid w:val="59AF294E"/>
    <w:rsid w:val="59BC3241"/>
    <w:rsid w:val="59D42493"/>
    <w:rsid w:val="59EA12A0"/>
    <w:rsid w:val="59F76522"/>
    <w:rsid w:val="5A3C5121"/>
    <w:rsid w:val="5A3F282F"/>
    <w:rsid w:val="5A9B483D"/>
    <w:rsid w:val="5ACE0218"/>
    <w:rsid w:val="5AF61B49"/>
    <w:rsid w:val="5B6F5BFA"/>
    <w:rsid w:val="5BA913FC"/>
    <w:rsid w:val="5BEA2D95"/>
    <w:rsid w:val="5BEA4111"/>
    <w:rsid w:val="5C27098D"/>
    <w:rsid w:val="5C4F1973"/>
    <w:rsid w:val="5C501380"/>
    <w:rsid w:val="5C6A5252"/>
    <w:rsid w:val="5C854FDC"/>
    <w:rsid w:val="5CB54C7C"/>
    <w:rsid w:val="5CB80534"/>
    <w:rsid w:val="5D36115F"/>
    <w:rsid w:val="5D4D535E"/>
    <w:rsid w:val="5D5C2DED"/>
    <w:rsid w:val="5D641CA2"/>
    <w:rsid w:val="5D72616D"/>
    <w:rsid w:val="5D7B6436"/>
    <w:rsid w:val="5D92561D"/>
    <w:rsid w:val="5DAB167E"/>
    <w:rsid w:val="5DE757F8"/>
    <w:rsid w:val="5DF41277"/>
    <w:rsid w:val="5E167440"/>
    <w:rsid w:val="5E4C2E61"/>
    <w:rsid w:val="5E6C67F7"/>
    <w:rsid w:val="5E822F43"/>
    <w:rsid w:val="5EF23C9C"/>
    <w:rsid w:val="5EFD54A6"/>
    <w:rsid w:val="5F456B51"/>
    <w:rsid w:val="5FBA6C7D"/>
    <w:rsid w:val="6001421E"/>
    <w:rsid w:val="6007674C"/>
    <w:rsid w:val="600B2CAE"/>
    <w:rsid w:val="602F4E4E"/>
    <w:rsid w:val="604903C9"/>
    <w:rsid w:val="60501025"/>
    <w:rsid w:val="60571F5B"/>
    <w:rsid w:val="60A22F1C"/>
    <w:rsid w:val="61131B89"/>
    <w:rsid w:val="614439C5"/>
    <w:rsid w:val="61693D2A"/>
    <w:rsid w:val="61775A1A"/>
    <w:rsid w:val="61877715"/>
    <w:rsid w:val="625C24E6"/>
    <w:rsid w:val="62816E52"/>
    <w:rsid w:val="6304360C"/>
    <w:rsid w:val="634F489A"/>
    <w:rsid w:val="636B6556"/>
    <w:rsid w:val="639677D8"/>
    <w:rsid w:val="63BD10F1"/>
    <w:rsid w:val="63DB627B"/>
    <w:rsid w:val="63F60B61"/>
    <w:rsid w:val="64462101"/>
    <w:rsid w:val="648956CF"/>
    <w:rsid w:val="649E0BD2"/>
    <w:rsid w:val="64D94D23"/>
    <w:rsid w:val="65107258"/>
    <w:rsid w:val="6522491C"/>
    <w:rsid w:val="66352759"/>
    <w:rsid w:val="66413CAC"/>
    <w:rsid w:val="66A03D4A"/>
    <w:rsid w:val="66C0619B"/>
    <w:rsid w:val="66D93700"/>
    <w:rsid w:val="66E04C33"/>
    <w:rsid w:val="675A3771"/>
    <w:rsid w:val="676A399F"/>
    <w:rsid w:val="6795759A"/>
    <w:rsid w:val="67E06173"/>
    <w:rsid w:val="680B21F5"/>
    <w:rsid w:val="681A2A94"/>
    <w:rsid w:val="681B0E89"/>
    <w:rsid w:val="682A1EA8"/>
    <w:rsid w:val="687136DB"/>
    <w:rsid w:val="68C8067B"/>
    <w:rsid w:val="690F086D"/>
    <w:rsid w:val="69197DE4"/>
    <w:rsid w:val="6923468F"/>
    <w:rsid w:val="69567324"/>
    <w:rsid w:val="69970073"/>
    <w:rsid w:val="69B33D64"/>
    <w:rsid w:val="69E35E2E"/>
    <w:rsid w:val="6A3D6D70"/>
    <w:rsid w:val="6A764632"/>
    <w:rsid w:val="6A8F5AB3"/>
    <w:rsid w:val="6B51027F"/>
    <w:rsid w:val="6B975284"/>
    <w:rsid w:val="6BAC3191"/>
    <w:rsid w:val="6BAD067B"/>
    <w:rsid w:val="6BF70BCC"/>
    <w:rsid w:val="6C5A5A6D"/>
    <w:rsid w:val="6C9A123C"/>
    <w:rsid w:val="6CB30550"/>
    <w:rsid w:val="6CB540F2"/>
    <w:rsid w:val="6CBA1BE7"/>
    <w:rsid w:val="6CFE5C6F"/>
    <w:rsid w:val="6CFF3CD6"/>
    <w:rsid w:val="6D0435F8"/>
    <w:rsid w:val="6D195B18"/>
    <w:rsid w:val="6D1A7968"/>
    <w:rsid w:val="6DA0701F"/>
    <w:rsid w:val="6DDA2238"/>
    <w:rsid w:val="6E54677B"/>
    <w:rsid w:val="6E6004F2"/>
    <w:rsid w:val="6E632DE0"/>
    <w:rsid w:val="6E6711A3"/>
    <w:rsid w:val="6E9F7006"/>
    <w:rsid w:val="6EA232AD"/>
    <w:rsid w:val="6EE5207C"/>
    <w:rsid w:val="6F09279C"/>
    <w:rsid w:val="6FAF1442"/>
    <w:rsid w:val="6FCE3789"/>
    <w:rsid w:val="6FEB2C4F"/>
    <w:rsid w:val="70003AAC"/>
    <w:rsid w:val="702B3A5D"/>
    <w:rsid w:val="708555CB"/>
    <w:rsid w:val="70C90342"/>
    <w:rsid w:val="70FB6942"/>
    <w:rsid w:val="711D6692"/>
    <w:rsid w:val="713559D7"/>
    <w:rsid w:val="71411843"/>
    <w:rsid w:val="71472155"/>
    <w:rsid w:val="718843E3"/>
    <w:rsid w:val="71F52FD3"/>
    <w:rsid w:val="72504295"/>
    <w:rsid w:val="726245AA"/>
    <w:rsid w:val="726F6CC7"/>
    <w:rsid w:val="72761EF4"/>
    <w:rsid w:val="72BE3DBB"/>
    <w:rsid w:val="730A7984"/>
    <w:rsid w:val="733C6C07"/>
    <w:rsid w:val="7376125A"/>
    <w:rsid w:val="739666E4"/>
    <w:rsid w:val="73AD0F38"/>
    <w:rsid w:val="74065F4B"/>
    <w:rsid w:val="743D06D5"/>
    <w:rsid w:val="7460690A"/>
    <w:rsid w:val="746B1046"/>
    <w:rsid w:val="747F6300"/>
    <w:rsid w:val="74DF0134"/>
    <w:rsid w:val="75264FB8"/>
    <w:rsid w:val="7529196A"/>
    <w:rsid w:val="753B0584"/>
    <w:rsid w:val="75513159"/>
    <w:rsid w:val="756E3266"/>
    <w:rsid w:val="75725349"/>
    <w:rsid w:val="75741642"/>
    <w:rsid w:val="75EC159B"/>
    <w:rsid w:val="764A3684"/>
    <w:rsid w:val="76513AFF"/>
    <w:rsid w:val="76652B55"/>
    <w:rsid w:val="766C27D1"/>
    <w:rsid w:val="771147F0"/>
    <w:rsid w:val="77171318"/>
    <w:rsid w:val="772324D8"/>
    <w:rsid w:val="77572114"/>
    <w:rsid w:val="77595F33"/>
    <w:rsid w:val="776444D5"/>
    <w:rsid w:val="784903B4"/>
    <w:rsid w:val="789B1DCD"/>
    <w:rsid w:val="78AD2CA3"/>
    <w:rsid w:val="78C47558"/>
    <w:rsid w:val="78CF3981"/>
    <w:rsid w:val="78E1237D"/>
    <w:rsid w:val="78EB596B"/>
    <w:rsid w:val="79507382"/>
    <w:rsid w:val="795A5205"/>
    <w:rsid w:val="795F2FA9"/>
    <w:rsid w:val="79C936E0"/>
    <w:rsid w:val="79F6091D"/>
    <w:rsid w:val="7A0963C2"/>
    <w:rsid w:val="7A1C14E2"/>
    <w:rsid w:val="7A2B1906"/>
    <w:rsid w:val="7A505398"/>
    <w:rsid w:val="7A602F8D"/>
    <w:rsid w:val="7A70182E"/>
    <w:rsid w:val="7A7B1BBB"/>
    <w:rsid w:val="7A7F2C28"/>
    <w:rsid w:val="7AA83914"/>
    <w:rsid w:val="7ABB2DDE"/>
    <w:rsid w:val="7B09220C"/>
    <w:rsid w:val="7B1A5A17"/>
    <w:rsid w:val="7B3D7962"/>
    <w:rsid w:val="7B5B24DE"/>
    <w:rsid w:val="7C492337"/>
    <w:rsid w:val="7C797189"/>
    <w:rsid w:val="7C95612F"/>
    <w:rsid w:val="7CBD5A0B"/>
    <w:rsid w:val="7CD35AB8"/>
    <w:rsid w:val="7CFF235E"/>
    <w:rsid w:val="7D396B96"/>
    <w:rsid w:val="7D3C3BE5"/>
    <w:rsid w:val="7D6513F2"/>
    <w:rsid w:val="7DC46F29"/>
    <w:rsid w:val="7DDA6779"/>
    <w:rsid w:val="7DE91E93"/>
    <w:rsid w:val="7E320E13"/>
    <w:rsid w:val="7E7408DC"/>
    <w:rsid w:val="7E943B7D"/>
    <w:rsid w:val="7EB77A2B"/>
    <w:rsid w:val="7F18172A"/>
    <w:rsid w:val="7F5E434B"/>
    <w:rsid w:val="7F6F6558"/>
    <w:rsid w:val="7FB6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5B9440D"/>
  <w15:docId w15:val="{40E63BD0-AE7A-4C15-AC6F-CC65E293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12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Plain Text"/>
    <w:basedOn w:val="a"/>
    <w:semiHidden/>
    <w:qFormat/>
    <w:rPr>
      <w:rFonts w:ascii="宋体" w:hAnsi="Courier New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customStyle="1" w:styleId="ac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julumei@outlook.com</cp:lastModifiedBy>
  <cp:revision>41</cp:revision>
  <dcterms:created xsi:type="dcterms:W3CDTF">2020-03-30T23:43:00Z</dcterms:created>
  <dcterms:modified xsi:type="dcterms:W3CDTF">2022-01-07T04:56:00Z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8139E70A6E094798AAC61BFA1BCB5E2A</vt:lpwstr>
  </property>
</Properties>
</file>