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175"/>
        <w:gridCol w:w="81"/>
        <w:gridCol w:w="374"/>
        <w:gridCol w:w="60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黄山百佳乐布艺有限公司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黄山市屯溪区黄山东路172-18-19号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生产地址：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黄山市屯溪区新潭镇仙林村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经营地址：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黄山市屯溪区黄山东路172-18-19号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吴丽芳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13355594115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2832366643@qq.com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eastAsia="zh-CN"/>
              </w:rPr>
              <w:t>汪夏芬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1325-2021-QEO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75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Q：窗帘设计、制作、销售；家居软装设计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E：窗帘设计、制作、销售；家居软装设计所涉及场所的相关环境管理活动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O：窗帘设计、制作、销售；家居软装设计所涉及场所的相关职业健康安全管理活动</w:t>
            </w:r>
            <w:bookmarkEnd w:id="20"/>
          </w:p>
        </w:tc>
        <w:tc>
          <w:tcPr>
            <w:tcW w:w="45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Q：04.04.02;34.05.00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E：04.04.02;34.05.00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O：04.04.02;34.05.00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2021年12月24日 下午至2021年12月26日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O:34.05.00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凌红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2021-N1QMS-4061521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2019-N1EMS-3061521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2019-N1OHSMS-3061521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18155626130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汪美霞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黄山市屯溪区欧尚布艺店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Q:04.04.02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E:04.04.02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O:04.04.02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13355594115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bookmarkStart w:id="31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-1325245</wp:posOffset>
            </wp:positionH>
            <wp:positionV relativeFrom="paragraph">
              <wp:posOffset>1353820</wp:posOffset>
            </wp:positionV>
            <wp:extent cx="9304655" cy="6550660"/>
            <wp:effectExtent l="0" t="0" r="254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04655" cy="655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1"/>
    </w:p>
    <w:p/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2021.12.24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eastAsia="宋体"/>
                <w:b w:val="0"/>
                <w:bCs w:val="0"/>
                <w:sz w:val="20"/>
                <w:lang w:val="de-DE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O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5.3组织的角色、职责和权限；7.1资源；</w:t>
            </w:r>
          </w:p>
          <w:p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凌红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/权限；6.2质量目标及其实现的策划；8.2产品和服务的要求；8.4外部提供供方的控制；8.5.3顾客或外部供方的财产；8.5.5交付后的活动；9.1.2顾客满意；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2021.12.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7.1.6组织知识；7.2能力；7.3意识；7.5文件化信息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6.1.3合规义务；6.2目标及其达成的策划；7.2能力；7.3意识；7.5文件化信息；8.1运行策划和控制；8.2应急准备和响应；9.1.1监视、测量、分析和评价总则；9.1.2合规性评价；9.2内部审核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6.2目标及其实现的策划；7.2能力；7.3意识；7.4信息和沟通；7.5文件化信息；8.1运行策划和控制；8.2应急准备和响应；；9.1.1监视、测量、分析和评价总则 9.1.2合规性评价；9.2内部审核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10.2事件、不符合和纠正措施；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凌红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8.5.1生产和服务提供的控制；8.5.2标识和可追溯性；8.5.6更改控制；8.6产品和服务放行；8.7不合格输出的控制；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张磊、</w:t>
            </w:r>
            <w:r>
              <w:rPr>
                <w:rFonts w:hint="eastAsia"/>
                <w:sz w:val="20"/>
                <w:lang w:val="de-DE" w:eastAsia="zh-CN"/>
              </w:rPr>
              <w:t>汪美霞（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08：00-16：00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（含员工代表）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资质验证/范围再确认/一阶段阶段问题验证/投诉或事故/政府主管部门监督抽查情况。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凌红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08：00-16：00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8.5.1生产和服务提供的控制；8.5.2标识和可追溯性；8.5.6更改控制；8.6产品和服务放行；8.7不合格输出的控制；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张磊、</w:t>
            </w:r>
            <w:r>
              <w:rPr>
                <w:rFonts w:hint="eastAsia"/>
                <w:sz w:val="20"/>
                <w:lang w:val="de-DE" w:eastAsia="zh-CN"/>
              </w:rPr>
              <w:t>汪美霞（</w:t>
            </w:r>
            <w:r>
              <w:rPr>
                <w:rFonts w:hint="eastAsia"/>
                <w:sz w:val="20"/>
                <w:lang w:val="en-US" w:eastAsia="zh-CN"/>
              </w:rPr>
              <w:t>提供专业支持）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C02652"/>
    <w:rsid w:val="154F430F"/>
    <w:rsid w:val="16F3519D"/>
    <w:rsid w:val="17C50FB3"/>
    <w:rsid w:val="271151E8"/>
    <w:rsid w:val="285B27C9"/>
    <w:rsid w:val="293D14BB"/>
    <w:rsid w:val="3265243F"/>
    <w:rsid w:val="355A43B3"/>
    <w:rsid w:val="39E609A6"/>
    <w:rsid w:val="3A236EC5"/>
    <w:rsid w:val="3EDA4857"/>
    <w:rsid w:val="4C6217C1"/>
    <w:rsid w:val="52DC78B2"/>
    <w:rsid w:val="5C2C35EF"/>
    <w:rsid w:val="60E53DE7"/>
    <w:rsid w:val="655B1305"/>
    <w:rsid w:val="70D10DF1"/>
    <w:rsid w:val="71CD7BCD"/>
    <w:rsid w:val="7463094B"/>
    <w:rsid w:val="7CB057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2021-12-31T01:16:22Z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