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南京申瑞电气系统控制有限公司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color w:val="auto"/>
                <w:sz w:val="21"/>
                <w:szCs w:val="21"/>
                <w:highlight w:val="none"/>
                <w:shd w:val="clear" w:color="auto" w:fill="auto"/>
              </w:rPr>
              <w:t>张小民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查2021年先入职员工：蒋静雯，未对其进行三级安全教育。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BB6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2021-12-28T01:39:41Z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