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rFonts w:hint="eastAsia"/>
        </w:rPr>
        <w:t xml:space="preserve"> </w:t>
      </w:r>
      <w:r>
        <w:rPr>
          <w:rFonts w:hint="eastAsia"/>
          <w:b/>
          <w:szCs w:val="21"/>
        </w:rPr>
        <w:t>重庆惠云机械有限公司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sz w:val="20"/>
        </w:rPr>
        <w:t xml:space="preserve"> 0591-2019-Q-2021</w:t>
      </w:r>
      <w:bookmarkEnd w:id="0"/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b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rFonts w:hint="eastAsia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szCs w:val="21"/>
              </w:rPr>
              <w:t>人数：25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现</w:t>
            </w:r>
            <w:r>
              <w:rPr>
                <w:rFonts w:hint="eastAsia"/>
                <w:szCs w:val="21"/>
                <w:lang w:val="en-US" w:eastAsia="zh-CN"/>
              </w:rPr>
              <w:t>总人数、体系</w:t>
            </w:r>
            <w:r>
              <w:rPr>
                <w:rFonts w:hint="eastAsia"/>
                <w:szCs w:val="21"/>
              </w:rPr>
              <w:t>人数：</w:t>
            </w:r>
            <w:r>
              <w:rPr>
                <w:rFonts w:hint="eastAsia"/>
                <w:b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r>
              <w:rPr>
                <w:rFonts w:hint="eastAsia"/>
              </w:rPr>
              <w:t>变更为：</w:t>
            </w:r>
          </w:p>
          <w:p>
            <w:r>
              <w:rPr>
                <w:rFonts w:hint="eastAsia"/>
              </w:rPr>
              <w:t>（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</w:rPr>
              <w:t>经营地址，□生产地址，□注册地址）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1．涉及专业代码变化： 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2）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人数变更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监审（2）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eastAsia="zh-CN"/>
              </w:rPr>
              <w:t>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4（基础人日）*80%(自动化程度高，减少20%）*1/3=1.07人日；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再认证：4（基础人日）*80%(自动化程度高，减少20%）*2/3=2.14人日；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43180</wp:posOffset>
                  </wp:positionV>
                  <wp:extent cx="422910" cy="327660"/>
                  <wp:effectExtent l="19050" t="0" r="0" b="0"/>
                  <wp:wrapNone/>
                  <wp:docPr id="2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2021.12.17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</w:t>
            </w:r>
            <w:bookmarkStart w:id="1" w:name="_GoBack"/>
            <w:bookmarkEnd w:id="1"/>
          </w:p>
          <w:p>
            <w:pPr>
              <w:pStyle w:val="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2021.12.17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2021.12.17</w:t>
            </w: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3C"/>
    <w:rsid w:val="001B2398"/>
    <w:rsid w:val="002E6413"/>
    <w:rsid w:val="00484B3C"/>
    <w:rsid w:val="00F152D6"/>
    <w:rsid w:val="08DF422A"/>
    <w:rsid w:val="0ABD0ABF"/>
    <w:rsid w:val="0F6F7D73"/>
    <w:rsid w:val="15393438"/>
    <w:rsid w:val="1AF866B3"/>
    <w:rsid w:val="35622245"/>
    <w:rsid w:val="389D48D6"/>
    <w:rsid w:val="3CB11983"/>
    <w:rsid w:val="40A90107"/>
    <w:rsid w:val="44DF1057"/>
    <w:rsid w:val="51F25A8A"/>
    <w:rsid w:val="5E7866E0"/>
    <w:rsid w:val="60A16CDE"/>
    <w:rsid w:val="61623C25"/>
    <w:rsid w:val="69C42446"/>
    <w:rsid w:val="6E2F3405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"/>
    <w:basedOn w:val="1"/>
    <w:qFormat/>
    <w:uiPriority w:val="0"/>
  </w:style>
  <w:style w:type="paragraph" w:customStyle="1" w:styleId="10">
    <w:name w:val="Char Char"/>
    <w:basedOn w:val="1"/>
    <w:qFormat/>
    <w:uiPriority w:val="0"/>
  </w:style>
  <w:style w:type="character" w:customStyle="1" w:styleId="11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78</Words>
  <Characters>447</Characters>
  <Lines>3</Lines>
  <Paragraphs>1</Paragraphs>
  <TotalTime>0</TotalTime>
  <ScaleCrop>false</ScaleCrop>
  <LinksUpToDate>false</LinksUpToDate>
  <CharactersWithSpaces>524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2021-12-17T08:39:10Z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71D2AA526CBA4898BE678117B69F222F</vt:lpwstr>
  </property>
  <property fmtid="{D5CDD505-2E9C-101B-9397-08002B2CF9AE}" pid="4" name="KSOProductBuildVer">
    <vt:lpwstr>2052-11.1.0.11194</vt:lpwstr>
  </property>
</Properties>
</file>