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1327-2021-EO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北京瑞达恩科技股份有限公司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北京瑞达恩科技股份有限公司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北京市海淀区上地三街9号A座A1112</w:t>
            </w:r>
          </w:p>
        </w:tc>
        <w:tc>
          <w:tcPr>
            <w:tcW w:w="1242" w:type="dxa"/>
            <w:vMerge w:val="restart"/>
            <w:vAlign w:val="center"/>
          </w:tcPr>
          <w:p>
            <w:r>
              <w:rPr>
                <w:rFonts w:hint="eastAsia"/>
              </w:rPr>
              <w:t>邮编</w:t>
            </w:r>
          </w:p>
        </w:tc>
        <w:tc>
          <w:tcPr>
            <w:tcW w:w="1771" w:type="dxa"/>
            <w:vAlign w:val="top"/>
          </w:tcPr>
          <w:p>
            <w:r>
              <w:t>100089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北京市海淀区永丰基地永丰科技企业加速器二区1号楼</w:t>
            </w:r>
          </w:p>
        </w:tc>
        <w:tc>
          <w:tcPr>
            <w:tcW w:w="1242" w:type="dxa"/>
            <w:vMerge w:val="continue"/>
            <w:vAlign w:val="center"/>
          </w:tcPr>
          <w:p/>
        </w:tc>
        <w:tc>
          <w:tcPr>
            <w:tcW w:w="1771" w:type="dxa"/>
            <w:vAlign w:val="top"/>
          </w:tcPr>
          <w:p>
            <w:r>
              <w:t>100089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张继旭</w:t>
            </w:r>
          </w:p>
        </w:tc>
        <w:tc>
          <w:tcPr>
            <w:tcW w:w="1313" w:type="dxa"/>
            <w:vAlign w:val="center"/>
          </w:tcPr>
          <w:p>
            <w:r>
              <w:rPr>
                <w:rFonts w:hint="eastAsia"/>
              </w:rPr>
              <w:t>电话.</w:t>
            </w:r>
          </w:p>
        </w:tc>
        <w:tc>
          <w:tcPr>
            <w:tcW w:w="2180" w:type="dxa"/>
            <w:vAlign w:val="center"/>
          </w:tcPr>
          <w:p>
            <w:r>
              <w:t>18601092565</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陈耳东</w:t>
            </w:r>
          </w:p>
        </w:tc>
        <w:tc>
          <w:tcPr>
            <w:tcW w:w="1313" w:type="dxa"/>
            <w:vAlign w:val="center"/>
          </w:tcPr>
          <w:p>
            <w:r>
              <w:rPr>
                <w:rFonts w:hint="eastAsia"/>
              </w:rPr>
              <w:t>管理者代表</w:t>
            </w:r>
          </w:p>
        </w:tc>
        <w:tc>
          <w:tcPr>
            <w:tcW w:w="2180" w:type="dxa"/>
            <w:vAlign w:val="top"/>
          </w:tcPr>
          <w:p>
            <w:r>
              <w:t>张继旭</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系统集成实现过程流程：</w:t>
            </w: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r>
              <w:rPr>
                <w:rFonts w:hint="eastAsia"/>
              </w:rPr>
              <w:t>2021年12月24日 下午至2021年12月25日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6" w:name="Q勾选Add1"/>
            <w:r>
              <w:rPr>
                <w:rFonts w:hint="eastAsia"/>
                <w:lang w:val="de-DE"/>
              </w:rPr>
              <w:t>□</w:t>
            </w:r>
            <w:bookmarkEnd w:id="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7" w:name="QJ勾选Add1"/>
            <w:r>
              <w:rPr>
                <w:rFonts w:hint="eastAsia"/>
                <w:lang w:val="de-DE"/>
              </w:rPr>
              <w:t>□</w:t>
            </w:r>
            <w:bookmarkEnd w:id="7"/>
            <w:r>
              <w:rPr>
                <w:rFonts w:hint="eastAsia"/>
                <w:lang w:val="de-DE"/>
              </w:rPr>
              <w:t>GB/T 50430-2017</w:t>
            </w:r>
          </w:p>
          <w:p>
            <w:pPr>
              <w:rPr>
                <w:lang w:val="de-DE"/>
              </w:rPr>
            </w:pPr>
            <w:bookmarkStart w:id="8" w:name="E勾选Add1"/>
            <w:r>
              <w:rPr>
                <w:rFonts w:hint="eastAsia"/>
                <w:lang w:val="de-DE"/>
              </w:rPr>
              <w:t>■</w:t>
            </w:r>
            <w:bookmarkEnd w:id="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9" w:name="S勾选Add1"/>
            <w:r>
              <w:rPr>
                <w:rFonts w:hint="eastAsia"/>
                <w:lang w:val="de-DE"/>
              </w:rPr>
              <w:t>■</w:t>
            </w:r>
            <w:bookmarkEnd w:id="9"/>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0" w:name="二阶段勾选"/>
            <w:r>
              <w:rPr>
                <w:rFonts w:hint="eastAsia"/>
              </w:rPr>
              <w:t>■</w:t>
            </w:r>
            <w:bookmarkEnd w:id="10"/>
            <w:r>
              <w:rPr>
                <w:rFonts w:hint="eastAsia"/>
              </w:rPr>
              <w:t>初审二阶段</w:t>
            </w:r>
            <w:bookmarkStart w:id="11" w:name="监督勾选Add1"/>
            <w:r>
              <w:rPr>
                <w:rFonts w:hint="eastAsia"/>
              </w:rPr>
              <w:t>□</w:t>
            </w:r>
            <w:bookmarkEnd w:id="11"/>
            <w:r>
              <w:rPr>
                <w:rFonts w:hint="eastAsia"/>
              </w:rPr>
              <w:t>监督第</w:t>
            </w:r>
            <w:bookmarkStart w:id="12" w:name="监督次数"/>
            <w:bookmarkEnd w:id="12"/>
            <w:r>
              <w:rPr>
                <w:rFonts w:hint="eastAsia"/>
              </w:rPr>
              <w:t>次监督审核</w:t>
            </w:r>
            <w:bookmarkStart w:id="13" w:name="再认证勾选"/>
            <w:r>
              <w:rPr>
                <w:rFonts w:hint="eastAsia"/>
              </w:rPr>
              <w:t>□</w:t>
            </w:r>
            <w:bookmarkEnd w:id="13"/>
            <w:r>
              <w:rPr>
                <w:rFonts w:hint="eastAsia"/>
              </w:rPr>
              <w:t>再认证</w:t>
            </w:r>
            <w:bookmarkStart w:id="14" w:name="扩项勾选Add1"/>
            <w:r>
              <w:rPr>
                <w:rFonts w:hint="eastAsia"/>
              </w:rPr>
              <w:t>□</w:t>
            </w:r>
            <w:bookmarkEnd w:id="1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E：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所涉及场所的相关环境管理活动</w:t>
            </w:r>
          </w:p>
          <w:p>
            <w:r>
              <w:t>O：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 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E：19.03.00;19.05.01;19.14.00;33.02.01;33.02.02;34.06.00</w:t>
            </w:r>
          </w:p>
          <w:p>
            <w:r>
              <w:t>O：19.03.00;19.05.01;19.14.00;33.02.01;33.02.02;34.06.00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82"/>
        <w:gridCol w:w="555"/>
        <w:gridCol w:w="2722"/>
        <w:gridCol w:w="13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82" w:type="dxa"/>
            <w:shd w:val="clear" w:color="auto" w:fill="F3F3F3"/>
            <w:tcMar>
              <w:left w:w="57" w:type="dxa"/>
              <w:right w:w="57" w:type="dxa"/>
            </w:tcMar>
          </w:tcPr>
          <w:p>
            <w:r>
              <w:rPr>
                <w:rFonts w:hint="eastAsia"/>
              </w:rPr>
              <w:t>经营场所的地址</w:t>
            </w:r>
          </w:p>
          <w:p>
            <w:r>
              <w:rPr>
                <w:rFonts w:hint="eastAsia"/>
              </w:rPr>
              <w:t>（多现场和临时现场）</w:t>
            </w:r>
          </w:p>
        </w:tc>
        <w:tc>
          <w:tcPr>
            <w:tcW w:w="555" w:type="dxa"/>
            <w:shd w:val="clear" w:color="auto" w:fill="F3F3F3"/>
            <w:tcMar>
              <w:left w:w="57" w:type="dxa"/>
              <w:right w:w="57" w:type="dxa"/>
            </w:tcMar>
          </w:tcPr>
          <w:p>
            <w:r>
              <w:rPr>
                <w:rFonts w:hint="eastAsia"/>
              </w:rPr>
              <w:t>员工人数</w:t>
            </w:r>
          </w:p>
        </w:tc>
        <w:tc>
          <w:tcPr>
            <w:tcW w:w="2722" w:type="dxa"/>
            <w:shd w:val="clear" w:color="auto" w:fill="F3F3F3"/>
            <w:tcMar>
              <w:left w:w="57" w:type="dxa"/>
              <w:right w:w="57" w:type="dxa"/>
            </w:tcMar>
          </w:tcPr>
          <w:p>
            <w:r>
              <w:rPr>
                <w:rFonts w:hint="eastAsia"/>
              </w:rPr>
              <w:t>审核范围（产品和过程）</w:t>
            </w:r>
          </w:p>
          <w:p/>
          <w:p/>
        </w:tc>
        <w:tc>
          <w:tcPr>
            <w:tcW w:w="13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北京瑞达恩科技股份有限公司</w:t>
            </w:r>
            <w:r>
              <w:rPr>
                <w:rFonts w:hint="eastAsia" w:ascii="宋体" w:hAnsi="宋体" w:cs="宋体"/>
                <w:color w:val="000000"/>
                <w:kern w:val="0"/>
                <w:szCs w:val="21"/>
                <w:lang w:val="en-US" w:eastAsia="zh-CN"/>
              </w:rPr>
              <w:t>/</w:t>
            </w:r>
            <w:bookmarkStart w:id="15" w:name="注册地址"/>
            <w:r>
              <w:rPr>
                <w:rFonts w:hint="eastAsia" w:ascii="宋体" w:hAnsi="宋体" w:cs="宋体"/>
                <w:color w:val="000000"/>
                <w:kern w:val="0"/>
                <w:szCs w:val="21"/>
              </w:rPr>
              <w:t>北京市海淀区上地三街9号A座A1112</w:t>
            </w:r>
            <w:bookmarkEnd w:id="15"/>
          </w:p>
        </w:tc>
        <w:tc>
          <w:tcPr>
            <w:tcW w:w="1682" w:type="dxa"/>
          </w:tcPr>
          <w:p>
            <w:pPr>
              <w:rPr>
                <w:lang w:val="de-DE" w:eastAsia="ja-JP"/>
              </w:rPr>
            </w:pPr>
            <w:bookmarkStart w:id="16" w:name="生产地址"/>
            <w:r>
              <w:rPr>
                <w:rFonts w:ascii="宋体" w:hAnsi="宋体" w:cs="宋体"/>
                <w:color w:val="000000"/>
                <w:kern w:val="0"/>
                <w:szCs w:val="21"/>
              </w:rPr>
              <w:t>北京市海淀区永丰基地永丰科技企业加速器二区1号楼</w:t>
            </w:r>
            <w:bookmarkEnd w:id="16"/>
          </w:p>
        </w:tc>
        <w:tc>
          <w:tcPr>
            <w:tcW w:w="555" w:type="dxa"/>
            <w:vAlign w:val="center"/>
          </w:tcPr>
          <w:p>
            <w:pPr>
              <w:rPr>
                <w:rFonts w:hint="default" w:eastAsia="宋体"/>
                <w:lang w:val="en-US" w:eastAsia="zh-CN"/>
              </w:rPr>
            </w:pPr>
            <w:bookmarkStart w:id="17" w:name="企业人数"/>
            <w:r>
              <w:rPr>
                <w:rFonts w:hint="eastAsia" w:ascii="宋体" w:hAnsi="宋体" w:cs="宋体"/>
                <w:color w:val="000000"/>
                <w:kern w:val="0"/>
                <w:szCs w:val="24"/>
              </w:rPr>
              <w:t>34</w:t>
            </w:r>
            <w:bookmarkEnd w:id="17"/>
          </w:p>
        </w:tc>
        <w:tc>
          <w:tcPr>
            <w:tcW w:w="2722" w:type="dxa"/>
            <w:vAlign w:val="center"/>
          </w:tcPr>
          <w:p>
            <w:pPr>
              <w:widowControl/>
              <w:jc w:val="left"/>
              <w:rPr>
                <w:rFonts w:ascii="宋体" w:hAnsi="宋体" w:cs="宋体"/>
                <w:color w:val="000000"/>
                <w:kern w:val="0"/>
                <w:szCs w:val="21"/>
              </w:rPr>
            </w:pPr>
            <w:r>
              <w:rPr>
                <w:rFonts w:ascii="宋体" w:hAnsi="宋体" w:cs="宋体"/>
                <w:color w:val="000000"/>
                <w:kern w:val="0"/>
                <w:szCs w:val="21"/>
              </w:rPr>
              <w:t>E：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所涉及场所的相关环境管理活动</w:t>
            </w:r>
          </w:p>
          <w:p>
            <w:pPr>
              <w:rPr>
                <w:lang w:eastAsia="ja-JP"/>
              </w:rPr>
            </w:pPr>
          </w:p>
        </w:tc>
        <w:tc>
          <w:tcPr>
            <w:tcW w:w="1351"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北京瑞达恩科技股份有限公司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北京市海淀区上地三街9号A座A1112</w:t>
            </w:r>
          </w:p>
        </w:tc>
        <w:tc>
          <w:tcPr>
            <w:tcW w:w="1682"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北京市海淀区永丰基地永丰科技企业加速器二区1号楼</w:t>
            </w:r>
          </w:p>
        </w:tc>
        <w:tc>
          <w:tcPr>
            <w:tcW w:w="555" w:type="dxa"/>
            <w:vAlign w:val="center"/>
          </w:tcPr>
          <w:p>
            <w:pPr>
              <w:rPr>
                <w:rFonts w:hint="default" w:ascii="Times New Roman" w:hAnsi="Times New Roman" w:eastAsia="宋体" w:cs="Times New Roman"/>
                <w:kern w:val="2"/>
                <w:sz w:val="21"/>
                <w:szCs w:val="24"/>
                <w:lang w:val="en-US" w:eastAsia="ja-JP" w:bidi="ar-SA"/>
              </w:rPr>
            </w:pPr>
            <w:r>
              <w:rPr>
                <w:rFonts w:hint="eastAsia" w:ascii="宋体" w:hAnsi="宋体" w:cs="宋体"/>
                <w:color w:val="000000"/>
                <w:kern w:val="0"/>
                <w:szCs w:val="24"/>
              </w:rPr>
              <w:t>34</w:t>
            </w:r>
          </w:p>
        </w:tc>
        <w:tc>
          <w:tcPr>
            <w:tcW w:w="2722" w:type="dxa"/>
            <w:vAlign w:val="center"/>
          </w:tcPr>
          <w:p>
            <w:pPr>
              <w:rPr>
                <w:lang w:eastAsia="ja-JP"/>
              </w:rPr>
            </w:pPr>
            <w:r>
              <w:rPr>
                <w:rFonts w:ascii="宋体" w:hAnsi="宋体" w:cs="宋体"/>
                <w:color w:val="000000"/>
                <w:kern w:val="0"/>
                <w:szCs w:val="21"/>
              </w:rPr>
              <w:t>O：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 所涉及场所的相关职业健康安全管理活动</w:t>
            </w:r>
          </w:p>
        </w:tc>
        <w:tc>
          <w:tcPr>
            <w:tcW w:w="1351"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2020-N1EMS-3014142</w:t>
            </w:r>
          </w:p>
          <w:p>
            <w:r>
              <w:t>2020-N1OHSMS-3014142</w:t>
            </w:r>
          </w:p>
        </w:tc>
        <w:tc>
          <w:tcPr>
            <w:tcW w:w="2179" w:type="dxa"/>
            <w:vAlign w:val="center"/>
          </w:tcPr>
          <w:p>
            <w:r>
              <w:t>E:19.03.00,19.05.01,19.14.00,33.02.01,33.02.02,34.06.00</w:t>
            </w:r>
          </w:p>
          <w:p>
            <w:r>
              <w:t>O:19.03.00,19.05.01,19.14.00,33.02.01,33.02.02,34.06.00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2020-N1EMS-1218164</w:t>
            </w:r>
          </w:p>
          <w:p>
            <w:r>
              <w:t>2021-N1OHSMS-2218164</w:t>
            </w:r>
          </w:p>
        </w:tc>
        <w:tc>
          <w:tcPr>
            <w:tcW w:w="2179" w:type="dxa"/>
            <w:vAlign w:val="center"/>
          </w:tcPr>
          <w:p>
            <w:r>
              <w:t>E:33.02.01,33.02.02,34.06.00</w:t>
            </w:r>
          </w:p>
          <w:p>
            <w:r>
              <w:t>O:33.02.01,33.02.02,34.06.00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2021-N0EMS-1212288</w:t>
            </w:r>
          </w:p>
          <w:p>
            <w:r>
              <w:t>2021-N0OHSMS-1212288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遵守法规  预防为主</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 xml:space="preserve">   保护环境  保障健康</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 xml:space="preserve">   规范管理  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w:t>
            </w:r>
            <w:r>
              <w:rPr>
                <w:rFonts w:hint="eastAsia"/>
                <w:color w:val="auto"/>
              </w:rPr>
              <w:t>面积</w:t>
            </w:r>
            <w:r>
              <w:rPr>
                <w:rFonts w:hint="eastAsia"/>
                <w:color w:val="auto"/>
                <w:u w:val="single"/>
              </w:rPr>
              <w:t xml:space="preserve"> </w:t>
            </w:r>
            <w:r>
              <w:rPr>
                <w:rFonts w:hint="eastAsia"/>
                <w:color w:val="auto"/>
                <w:u w:val="single"/>
                <w:lang w:val="en-US" w:eastAsia="zh-CN"/>
              </w:rPr>
              <w:t>500</w:t>
            </w:r>
            <w:r>
              <w:rPr>
                <w:rFonts w:hint="eastAsia"/>
                <w:color w:val="auto"/>
              </w:rPr>
              <w:t>平方米；生产车</w:t>
            </w:r>
            <w:r>
              <w:rPr>
                <w:rFonts w:hint="eastAsia"/>
              </w:rPr>
              <w:t>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25</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15</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ascii="宋体" w:hAnsi="宋体" w:cs="宋体"/>
                <w:color w:val="000000"/>
                <w:kern w:val="0"/>
                <w:szCs w:val="21"/>
              </w:rPr>
            </w:pPr>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遵守法规  预防为主</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保护环境  保障健康</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规范管理  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sz w:val="24"/>
                <w:szCs w:val="24"/>
                <w:u w:val="single"/>
              </w:rPr>
              <w:t>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lang w:val="en-US" w:eastAsia="zh-CN"/>
              </w:rPr>
              <w:t>10</w:t>
            </w:r>
            <w:bookmarkStart w:id="21" w:name="_GoBack"/>
            <w:bookmarkEnd w:id="21"/>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15</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0D3246"/>
    <w:rsid w:val="32305A7A"/>
    <w:rsid w:val="43077BF5"/>
    <w:rsid w:val="4830078D"/>
    <w:rsid w:val="6B4E611A"/>
    <w:rsid w:val="74684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2021-12-25T13:50:32Z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