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0020-2020-Q-2021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北京金尚互联科技股份有限公司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北京金尚互联科技股份有限公司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北京市海淀区花园东路11号泰兴大厦西配楼5层501室</w:t>
            </w:r>
            <w:bookmarkEnd w:id="6"/>
          </w:p>
        </w:tc>
        <w:tc>
          <w:tcPr>
            <w:tcW w:w="1242" w:type="dxa"/>
            <w:vMerge w:val="restart"/>
            <w:vAlign w:val="center"/>
          </w:tcPr>
          <w:p>
            <w:r>
              <w:rPr>
                <w:rFonts w:hint="eastAsia"/>
              </w:rPr>
              <w:t>邮编</w:t>
            </w:r>
          </w:p>
        </w:tc>
        <w:tc>
          <w:tcPr>
            <w:tcW w:w="1771" w:type="dxa"/>
          </w:tcPr>
          <w:p>
            <w:bookmarkStart w:id="7" w:name="注册邮编"/>
            <w:r>
              <w:t>100191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北京市海淀区花园东路11号泰兴大厦西配楼5层501室</w:t>
            </w:r>
            <w:bookmarkEnd w:id="8"/>
          </w:p>
        </w:tc>
        <w:tc>
          <w:tcPr>
            <w:tcW w:w="1242" w:type="dxa"/>
            <w:vMerge w:val="continue"/>
            <w:vAlign w:val="center"/>
          </w:tcPr>
          <w:p/>
        </w:tc>
        <w:tc>
          <w:tcPr>
            <w:tcW w:w="1771" w:type="dxa"/>
          </w:tcPr>
          <w:p>
            <w:bookmarkStart w:id="9" w:name="办公邮编"/>
            <w:r>
              <w:t>100191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王凯强</w:t>
            </w:r>
            <w:bookmarkEnd w:id="10"/>
          </w:p>
        </w:tc>
        <w:tc>
          <w:tcPr>
            <w:tcW w:w="1313" w:type="dxa"/>
            <w:vAlign w:val="center"/>
          </w:tcPr>
          <w:p>
            <w:r>
              <w:rPr>
                <w:rFonts w:hint="eastAsia"/>
              </w:rPr>
              <w:t>电话.</w:t>
            </w:r>
          </w:p>
        </w:tc>
        <w:tc>
          <w:tcPr>
            <w:tcW w:w="2180" w:type="dxa"/>
            <w:vAlign w:val="center"/>
          </w:tcPr>
          <w:p>
            <w:bookmarkStart w:id="11" w:name="联系人电话"/>
            <w:r>
              <w:t>16601043277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董涛</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王凯强</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sz w:val="20"/>
              </w:rPr>
              <w:t>需求分析—需求确认—研发—验证—确认—上线—运行</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2021年12月27日 上午至2021年12月27日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rPr>
                <w:rFonts w:hint="eastAsia"/>
                <w:b/>
                <w:bCs/>
                <w:sz w:val="28"/>
                <w:szCs w:val="28"/>
                <w:lang w:val="en-US" w:eastAsia="zh-CN"/>
              </w:rPr>
              <w:t>电子商务</w:t>
            </w:r>
            <w:r>
              <w:rPr>
                <w:b/>
                <w:bCs/>
                <w:sz w:val="28"/>
                <w:szCs w:val="28"/>
              </w:rPr>
              <w:t>软件</w:t>
            </w:r>
            <w:r>
              <w:rPr>
                <w:rFonts w:hint="eastAsia"/>
                <w:b/>
                <w:bCs/>
                <w:sz w:val="28"/>
                <w:szCs w:val="28"/>
                <w:lang w:val="en-US" w:eastAsia="zh-CN"/>
              </w:rPr>
              <w:t>平台</w:t>
            </w:r>
            <w:r>
              <w:rPr>
                <w:b/>
                <w:bCs/>
                <w:sz w:val="28"/>
                <w:szCs w:val="28"/>
              </w:rPr>
              <w:t>开发</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29" w:name="专业代码"/>
            <w:r>
              <w:t>33.02.01</w:t>
            </w:r>
            <w:bookmarkEnd w:id="29"/>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eastAsia="zh-CN"/>
              </w:rPr>
            </w:pP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r>
              <w:rPr>
                <w:rFonts w:hint="eastAsia"/>
                <w:lang w:eastAsia="zh-CN"/>
              </w:rPr>
              <w:t>（</w:t>
            </w:r>
            <w:r>
              <w:rPr>
                <w:rFonts w:hint="eastAsia"/>
                <w:lang w:val="en-US" w:eastAsia="zh-CN"/>
              </w:rPr>
              <w:t>变更</w:t>
            </w:r>
            <w:r>
              <w:rPr>
                <w:rFonts w:hint="eastAsia"/>
                <w:lang w:eastAsia="zh-CN"/>
              </w:rPr>
              <w:t>）</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56"/>
        <w:gridCol w:w="13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56" w:type="dxa"/>
            <w:shd w:val="clear" w:color="auto" w:fill="F3F3F3"/>
            <w:tcMar>
              <w:left w:w="57" w:type="dxa"/>
              <w:right w:w="57" w:type="dxa"/>
            </w:tcMar>
          </w:tcPr>
          <w:p>
            <w:r>
              <w:rPr>
                <w:rFonts w:hint="eastAsia"/>
              </w:rPr>
              <w:t>审核范围（产品和过程）</w:t>
            </w:r>
          </w:p>
          <w:p/>
          <w:p/>
        </w:tc>
        <w:tc>
          <w:tcPr>
            <w:tcW w:w="131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北京金尚互联科技股份有限公司</w:t>
            </w:r>
          </w:p>
          <w:p>
            <w:pPr>
              <w:pStyle w:val="11"/>
              <w:rPr>
                <w:lang w:val="de-DE" w:eastAsia="ja-JP"/>
              </w:rPr>
            </w:pPr>
            <w:r>
              <w:rPr>
                <w:rFonts w:asciiTheme="minorEastAsia" w:hAnsiTheme="minorEastAsia" w:eastAsiaTheme="minorEastAsia"/>
                <w:sz w:val="20"/>
              </w:rPr>
              <w:t>北京市海淀区花园东路11号泰兴大厦西配楼5层501室</w:t>
            </w:r>
          </w:p>
        </w:tc>
        <w:tc>
          <w:tcPr>
            <w:tcW w:w="2267" w:type="dxa"/>
          </w:tcPr>
          <w:p>
            <w:pPr>
              <w:rPr>
                <w:lang w:val="de-DE" w:eastAsia="ja-JP"/>
              </w:rPr>
            </w:pPr>
            <w:r>
              <w:rPr>
                <w:rFonts w:asciiTheme="minorEastAsia" w:hAnsiTheme="minorEastAsia" w:eastAsiaTheme="minorEastAsia"/>
                <w:sz w:val="20"/>
              </w:rPr>
              <w:t>北京市海淀区花园东路11号泰兴大厦西配楼5层501室</w:t>
            </w:r>
          </w:p>
        </w:tc>
        <w:tc>
          <w:tcPr>
            <w:tcW w:w="571" w:type="dxa"/>
            <w:vAlign w:val="center"/>
          </w:tcPr>
          <w:p>
            <w:pPr>
              <w:rPr>
                <w:rFonts w:hint="default" w:eastAsia="宋体"/>
                <w:lang w:val="en-US" w:eastAsia="zh-CN"/>
              </w:rPr>
            </w:pPr>
            <w:r>
              <w:rPr>
                <w:rFonts w:hint="eastAsia"/>
                <w:lang w:val="en-US" w:eastAsia="zh-CN"/>
              </w:rPr>
              <w:t>25</w:t>
            </w:r>
          </w:p>
        </w:tc>
        <w:tc>
          <w:tcPr>
            <w:tcW w:w="2156" w:type="dxa"/>
            <w:vAlign w:val="center"/>
          </w:tcPr>
          <w:p>
            <w:pPr>
              <w:rPr>
                <w:lang w:eastAsia="ja-JP"/>
              </w:rPr>
            </w:pPr>
            <w:r>
              <w:rPr>
                <w:rFonts w:hint="eastAsia" w:cs="Times New Roman" w:asciiTheme="minorEastAsia" w:hAnsiTheme="minorEastAsia" w:eastAsiaTheme="minorEastAsia"/>
                <w:sz w:val="20"/>
                <w:lang w:val="en-US" w:eastAsia="zh-CN"/>
              </w:rPr>
              <w:t>电子商务</w:t>
            </w:r>
            <w:r>
              <w:rPr>
                <w:rFonts w:cs="Times New Roman" w:asciiTheme="minorEastAsia" w:hAnsiTheme="minorEastAsia" w:eastAsiaTheme="minorEastAsia"/>
                <w:sz w:val="20"/>
              </w:rPr>
              <w:t>软件</w:t>
            </w:r>
            <w:r>
              <w:rPr>
                <w:rFonts w:hint="eastAsia" w:cs="Times New Roman" w:asciiTheme="minorEastAsia" w:hAnsiTheme="minorEastAsia" w:eastAsiaTheme="minorEastAsia"/>
                <w:sz w:val="20"/>
                <w:lang w:val="en-US" w:eastAsia="zh-CN"/>
              </w:rPr>
              <w:t>平台</w:t>
            </w:r>
            <w:r>
              <w:rPr>
                <w:rFonts w:cs="Times New Roman" w:asciiTheme="minorEastAsia" w:hAnsiTheme="minorEastAsia" w:eastAsiaTheme="minorEastAsia"/>
                <w:sz w:val="20"/>
              </w:rPr>
              <w:t>开发</w:t>
            </w:r>
          </w:p>
        </w:tc>
        <w:tc>
          <w:tcPr>
            <w:tcW w:w="1316"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56" w:type="dxa"/>
            <w:vAlign w:val="center"/>
          </w:tcPr>
          <w:p>
            <w:pPr>
              <w:rPr>
                <w:lang w:eastAsia="ja-JP"/>
              </w:rPr>
            </w:pPr>
          </w:p>
        </w:tc>
        <w:tc>
          <w:tcPr>
            <w:tcW w:w="131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组长</w:t>
            </w:r>
          </w:p>
        </w:tc>
        <w:tc>
          <w:tcPr>
            <w:tcW w:w="711" w:type="dxa"/>
            <w:vAlign w:val="center"/>
          </w:tcPr>
          <w:p>
            <w:r>
              <w:t>女</w:t>
            </w:r>
          </w:p>
        </w:tc>
        <w:tc>
          <w:tcPr>
            <w:tcW w:w="3870" w:type="dxa"/>
            <w:vAlign w:val="center"/>
          </w:tcPr>
          <w:p>
            <w:r>
              <w:t>2021-N1QMS-2011923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2021-N1QMS-3205805</w:t>
            </w:r>
          </w:p>
        </w:tc>
        <w:tc>
          <w:tcPr>
            <w:tcW w:w="2179" w:type="dxa"/>
            <w:vAlign w:val="center"/>
          </w:tcPr>
          <w:p>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cs="Times New Roman" w:asciiTheme="minorEastAsia" w:hAnsiTheme="minorEastAsia" w:eastAsiaTheme="minorEastAsia"/>
                <w:sz w:val="20"/>
                <w:lang w:val="en-US" w:eastAsia="zh-CN"/>
              </w:rPr>
              <w:t>变更为“电子商务</w:t>
            </w:r>
            <w:r>
              <w:rPr>
                <w:rFonts w:cs="Times New Roman" w:asciiTheme="minorEastAsia" w:hAnsiTheme="minorEastAsia" w:eastAsiaTheme="minorEastAsia"/>
                <w:sz w:val="20"/>
              </w:rPr>
              <w:t>软件</w:t>
            </w:r>
            <w:r>
              <w:rPr>
                <w:rFonts w:hint="eastAsia" w:cs="Times New Roman" w:asciiTheme="minorEastAsia" w:hAnsiTheme="minorEastAsia" w:eastAsiaTheme="minorEastAsia"/>
                <w:sz w:val="20"/>
                <w:lang w:val="en-US" w:eastAsia="zh-CN"/>
              </w:rPr>
              <w:t>平台</w:t>
            </w:r>
            <w:r>
              <w:rPr>
                <w:rFonts w:cs="Times New Roman" w:asciiTheme="minorEastAsia" w:hAnsiTheme="minorEastAsia" w:eastAsiaTheme="minorEastAsia"/>
                <w:sz w:val="20"/>
              </w:rPr>
              <w:t>开发</w:t>
            </w:r>
            <w:r>
              <w:rPr>
                <w:rFonts w:hint="eastAsia" w:cs="Times New Roman" w:asciiTheme="minorEastAsia" w:hAnsiTheme="minorEastAsia" w:eastAsiaTheme="minor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r>
              <w:rPr>
                <w:rFonts w:hint="eastAsia"/>
                <w:lang w:eastAsia="zh-CN"/>
              </w:rPr>
              <w:t>——</w:t>
            </w:r>
          </w:p>
        </w:tc>
        <w:tc>
          <w:tcPr>
            <w:tcW w:w="1560" w:type="dxa"/>
          </w:tcPr>
          <w:p>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r>
              <w:rPr>
                <w:rFonts w:hint="eastAsia"/>
                <w:lang w:eastAsia="zh-CN"/>
              </w:rPr>
              <w:t>——</w:t>
            </w:r>
          </w:p>
        </w:tc>
        <w:tc>
          <w:tcPr>
            <w:tcW w:w="1717" w:type="dxa"/>
          </w:tcPr>
          <w:p>
            <w:r>
              <w:rPr>
                <w:rFonts w:hint="eastAsia"/>
                <w:lang w:eastAsia="zh-CN"/>
              </w:rPr>
              <w:t>——</w:t>
            </w:r>
          </w:p>
        </w:tc>
        <w:tc>
          <w:tcPr>
            <w:tcW w:w="1560" w:type="dxa"/>
          </w:tcPr>
          <w:p>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r>
              <w:rPr>
                <w:rFonts w:hint="eastAsia"/>
                <w:lang w:eastAsia="zh-CN"/>
              </w:rPr>
              <w:t>——</w:t>
            </w:r>
          </w:p>
        </w:tc>
        <w:tc>
          <w:tcPr>
            <w:tcW w:w="1717" w:type="dxa"/>
          </w:tcPr>
          <w:p>
            <w:r>
              <w:rPr>
                <w:rFonts w:hint="eastAsia"/>
                <w:lang w:eastAsia="zh-CN"/>
              </w:rPr>
              <w:t>——</w:t>
            </w:r>
          </w:p>
        </w:tc>
        <w:tc>
          <w:tcPr>
            <w:tcW w:w="1560" w:type="dxa"/>
          </w:tcPr>
          <w:p>
            <w:r>
              <w:rPr>
                <w:rFonts w:hint="eastAsia"/>
                <w:lang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10" w:tblpY="120"/>
        <w:tblOverlap w:val="never"/>
        <w:tblW w:w="10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16"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16"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16"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16"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16"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16"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16"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16"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cs="Times New Roman" w:asciiTheme="minorEastAsia" w:hAnsiTheme="minorEastAsia" w:eastAsiaTheme="minorEastAsia"/>
                <w:b/>
                <w:bCs/>
                <w:color w:val="auto"/>
                <w:sz w:val="20"/>
                <w:lang w:val="en-US" w:eastAsia="zh-CN"/>
              </w:rPr>
              <w:t>电子商务</w:t>
            </w:r>
            <w:r>
              <w:rPr>
                <w:rFonts w:cs="Times New Roman" w:asciiTheme="minorEastAsia" w:hAnsiTheme="minorEastAsia" w:eastAsiaTheme="minorEastAsia"/>
                <w:b/>
                <w:bCs/>
                <w:color w:val="auto"/>
                <w:sz w:val="20"/>
              </w:rPr>
              <w:t>软件</w:t>
            </w:r>
            <w:r>
              <w:rPr>
                <w:rFonts w:hint="eastAsia" w:cs="Times New Roman" w:asciiTheme="minorEastAsia" w:hAnsiTheme="minorEastAsia" w:eastAsiaTheme="minorEastAsia"/>
                <w:b/>
                <w:bCs/>
                <w:color w:val="auto"/>
                <w:sz w:val="20"/>
                <w:lang w:val="en-US" w:eastAsia="zh-CN"/>
              </w:rPr>
              <w:t>平台</w:t>
            </w:r>
            <w:r>
              <w:rPr>
                <w:rFonts w:cs="Times New Roman" w:asciiTheme="minorEastAsia" w:hAnsiTheme="minorEastAsia" w:eastAsiaTheme="minorEastAsia"/>
                <w:b/>
                <w:bCs/>
                <w:color w:val="auto"/>
                <w:sz w:val="20"/>
              </w:rPr>
              <w:t>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16"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16"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16"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16"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16"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16"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16"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16"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816"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16"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16"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16"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166"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16"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16"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3" w:hRule="exact"/>
          <w:jc w:val="center"/>
        </w:trPr>
        <w:tc>
          <w:tcPr>
            <w:tcW w:w="1842" w:type="dxa"/>
          </w:tcPr>
          <w:p>
            <w:r>
              <w:rPr>
                <w:rFonts w:hint="eastAsia"/>
              </w:rPr>
              <w:t>审核组长签字</w:t>
            </w:r>
          </w:p>
        </w:tc>
        <w:tc>
          <w:tcPr>
            <w:tcW w:w="2764" w:type="dxa"/>
            <w:tcMar>
              <w:left w:w="113" w:type="dxa"/>
            </w:tcMar>
          </w:tcPr>
          <w:p>
            <w:pPr>
              <w:spacing w:line="360" w:lineRule="auto"/>
              <w:rPr>
                <w:rFonts w:hint="eastAsia" w:eastAsia="宋体"/>
                <w:lang w:eastAsia="zh-CN"/>
              </w:rPr>
            </w:pPr>
            <w:r>
              <w:rPr>
                <w:rFonts w:hint="eastAsia" w:eastAsia="宋体"/>
                <w:lang w:eastAsia="zh-CN"/>
              </w:rPr>
              <w:drawing>
                <wp:inline distT="0" distB="0" distL="114300" distR="114300">
                  <wp:extent cx="858520" cy="414020"/>
                  <wp:effectExtent l="0" t="0" r="0" b="1270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858520" cy="41402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无外包</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hd w:val="clear" w:color="auto" w:fill="C7DAF1" w:themeFill="text2" w:themeFillTint="32"/>
            </w:pPr>
            <w:r>
              <w:rPr>
                <w:rFonts w:hint="eastAsia"/>
                <w:b/>
                <w:bCs/>
                <w:color w:val="0000FF"/>
                <w:u w:val="single"/>
                <w:vertAlign w:val="baseline"/>
                <w:lang w:val="en-US" w:eastAsia="zh-CN"/>
              </w:rPr>
              <w:t>科学管理，诚信服务，确保顾客满意；以人为本，持续改进，促进公司发展。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仿宋" w:hAnsi="仿宋" w:eastAsia="仿宋" w:cs="Times New Roman"/>
                      <w:color w:val="0000FF"/>
                      <w:kern w:val="2"/>
                      <w:sz w:val="21"/>
                      <w:szCs w:val="24"/>
                      <w:lang w:val="en-US" w:eastAsia="zh-CN" w:bidi="ar-SA"/>
                    </w:rPr>
                  </w:pPr>
                  <w:r>
                    <w:rPr>
                      <w:rFonts w:hint="eastAsia" w:ascii="仿宋" w:hAnsi="仿宋" w:eastAsia="仿宋"/>
                      <w:color w:val="0000FF"/>
                      <w:lang w:val="en-US" w:eastAsia="zh-CN"/>
                    </w:rPr>
                    <w:t>内部管理有效性</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仿宋" w:hAnsi="仿宋" w:eastAsia="仿宋" w:cs="Times New Roman"/>
                      <w:color w:val="0000FF"/>
                      <w:kern w:val="2"/>
                      <w:sz w:val="21"/>
                      <w:szCs w:val="24"/>
                      <w:lang w:val="en-US" w:eastAsia="zh-CN" w:bidi="ar-SA"/>
                    </w:rPr>
                  </w:pPr>
                  <w:r>
                    <w:rPr>
                      <w:rFonts w:hint="eastAsia" w:ascii="仿宋" w:hAnsi="仿宋" w:eastAsia="仿宋"/>
                      <w:color w:val="0000FF"/>
                      <w:lang w:val="en-US" w:eastAsia="zh-CN"/>
                    </w:rPr>
                    <w:t>加强员工培训、流程确认、自测后再测试</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仿宋" w:hAnsi="仿宋" w:eastAsia="仿宋" w:cs="Times New Roman"/>
                      <w:color w:val="0000FF"/>
                      <w:kern w:val="2"/>
                      <w:sz w:val="21"/>
                      <w:szCs w:val="24"/>
                      <w:lang w:val="en-US" w:eastAsia="zh-CN" w:bidi="ar-SA"/>
                    </w:rPr>
                  </w:pPr>
                  <w:r>
                    <w:rPr>
                      <w:rFonts w:hint="eastAsia" w:ascii="仿宋" w:hAnsi="仿宋" w:eastAsia="仿宋"/>
                      <w:color w:val="0000FF"/>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FF"/>
                      <w:kern w:val="2"/>
                      <w:sz w:val="21"/>
                      <w:szCs w:val="24"/>
                      <w:vertAlign w:val="baseline"/>
                      <w:lang w:val="en-US" w:eastAsia="zh-CN" w:bidi="ar-SA"/>
                    </w:rPr>
                  </w:pPr>
                  <w:r>
                    <w:rPr>
                      <w:rFonts w:hint="eastAsia"/>
                      <w:color w:val="0000FF"/>
                      <w:vertAlign w:val="baseline"/>
                      <w:lang w:val="en-US" w:eastAsia="zh-CN"/>
                    </w:rPr>
                    <w:t>项目内部和外部验收一次通过率达 98%以上</w:t>
                  </w:r>
                </w:p>
              </w:tc>
              <w:tc>
                <w:tcPr>
                  <w:tcW w:w="3136" w:type="dxa"/>
                  <w:shd w:val="clear" w:color="auto" w:fill="auto"/>
                  <w:vAlign w:val="center"/>
                </w:tcPr>
                <w:p>
                  <w:pPr>
                    <w:shd w:val="clear" w:color="auto" w:fill="C7DAF1" w:themeFill="text2" w:themeFillTint="32"/>
                    <w:rPr>
                      <w:rFonts w:hint="default"/>
                      <w:lang w:val="en-US"/>
                    </w:rPr>
                  </w:pPr>
                  <w:r>
                    <w:rPr>
                      <w:rFonts w:hint="eastAsia"/>
                      <w:color w:val="0000FF"/>
                      <w:vertAlign w:val="baseline"/>
                      <w:lang w:val="en-US" w:eastAsia="zh-CN"/>
                    </w:rPr>
                    <w:t>一次通过的次数/总次数X100%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研发部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FF"/>
                      <w:kern w:val="2"/>
                      <w:sz w:val="21"/>
                      <w:szCs w:val="24"/>
                      <w:vertAlign w:val="baseline"/>
                      <w:lang w:val="en-US" w:eastAsia="zh-CN" w:bidi="ar-SA"/>
                    </w:rPr>
                  </w:pPr>
                  <w:r>
                    <w:rPr>
                      <w:rFonts w:hint="eastAsia"/>
                      <w:color w:val="0000FF"/>
                      <w:vertAlign w:val="baseline"/>
                    </w:rPr>
                    <w:t>顾客满意率≥95%。</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color w:val="0000FF"/>
                      <w:vertAlign w:val="baseline"/>
                    </w:rPr>
                    <w:t>顾客满意</w:t>
                  </w:r>
                  <w:r>
                    <w:rPr>
                      <w:rFonts w:hint="eastAsia"/>
                      <w:color w:val="0000FF"/>
                      <w:vertAlign w:val="baseline"/>
                      <w:lang w:val="en-US" w:eastAsia="zh-CN"/>
                    </w:rPr>
                    <w:t>分数/总分数X100%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val="en-US" w:eastAsia="zh-CN"/>
              </w:rPr>
              <w:t>150</w:t>
            </w:r>
            <w:r>
              <w:rPr>
                <w:rFonts w:hint="eastAsia"/>
              </w:rPr>
              <w:t>平方米；</w:t>
            </w:r>
            <w:r>
              <w:rPr>
                <w:rFonts w:hint="eastAsia"/>
                <w:vertAlign w:val="baseline"/>
                <w:lang w:val="en-US" w:eastAsia="zh-CN"/>
              </w:rPr>
              <w:t>办公室</w:t>
            </w:r>
            <w:r>
              <w:rPr>
                <w:rFonts w:hint="eastAsia"/>
                <w:u w:val="single"/>
                <w:vertAlign w:val="baseline"/>
                <w:lang w:val="en-US" w:eastAsia="zh-CN"/>
              </w:rPr>
              <w:t xml:space="preserve"> </w:t>
            </w:r>
            <w:r>
              <w:rPr>
                <w:rFonts w:hint="eastAsia"/>
                <w:color w:val="0000FF"/>
                <w:u w:val="single"/>
                <w:vertAlign w:val="baseline"/>
                <w:lang w:val="en-US" w:eastAsia="zh-CN"/>
              </w:rPr>
              <w:t>2</w:t>
            </w:r>
            <w:r>
              <w:rPr>
                <w:rFonts w:hint="eastAsia"/>
                <w:u w:val="single"/>
                <w:vertAlign w:val="baseline"/>
                <w:lang w:val="en-US" w:eastAsia="zh-CN"/>
              </w:rPr>
              <w:t xml:space="preserve">  </w:t>
            </w:r>
            <w:r>
              <w:rPr>
                <w:rFonts w:hint="eastAsia"/>
                <w:vertAlign w:val="baseline"/>
                <w:lang w:val="en-US" w:eastAsia="zh-CN"/>
              </w:rPr>
              <w:t>个；测试</w:t>
            </w:r>
            <w:r>
              <w:rPr>
                <w:rFonts w:hint="eastAsia"/>
              </w:rPr>
              <w:t>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vertAlign w:val="baseline"/>
                <w:lang w:val="en-US" w:eastAsia="zh-CN"/>
              </w:rPr>
              <w:t xml:space="preserve"> </w:t>
            </w:r>
            <w:r>
              <w:rPr>
                <w:rFonts w:hint="eastAsia" w:asciiTheme="minorEastAsia" w:hAnsiTheme="minorEastAsia"/>
                <w:color w:val="0000FF"/>
                <w:szCs w:val="21"/>
                <w:u w:val="single"/>
                <w:lang w:val="en-US" w:eastAsia="zh-CN"/>
              </w:rPr>
              <w:t xml:space="preserve">电脑、服务器、软件平台  </w:t>
            </w:r>
            <w:r>
              <w:rPr>
                <w:rFonts w:hint="eastAsia"/>
                <w:u w:val="single"/>
                <w:vertAlign w:val="baseline"/>
                <w:lang w:val="en-US" w:eastAsia="zh-CN"/>
              </w:rPr>
              <w:t xml:space="preserve"> </w:t>
            </w:r>
            <w:r>
              <w:rPr>
                <w:rFonts w:hint="eastAsia"/>
                <w:u w:val="single"/>
              </w:rPr>
              <w:t>（列举2~4种）</w:t>
            </w:r>
          </w:p>
          <w:p>
            <w:pPr>
              <w:shd w:val="clear" w:color="auto" w:fill="C7DAF1" w:themeFill="text2" w:themeFillTint="32"/>
            </w:pPr>
            <w:r>
              <w:rPr>
                <w:rFonts w:hint="eastAsia"/>
              </w:rPr>
              <w:t>特种设备：□叉车□行车□锅炉□电梯□压力容器□压力管道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特种设备管理：□进行了定期检验□未进行定期检验的有：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r>
              <w:rPr>
                <w:rFonts w:hint="eastAsia"/>
                <w:lang w:eastAsia="zh-CN"/>
              </w:rPr>
              <w:t>（</w:t>
            </w:r>
            <w:r>
              <w:rPr>
                <w:rFonts w:hint="eastAsia"/>
                <w:lang w:val="en-US" w:eastAsia="zh-CN"/>
              </w:rPr>
              <w:t>测试软件</w:t>
            </w:r>
            <w:r>
              <w:rPr>
                <w:rFonts w:hint="eastAsia"/>
                <w:lang w:eastAsia="zh-CN"/>
              </w:rPr>
              <w:t>）</w:t>
            </w:r>
          </w:p>
          <w:p>
            <w:pPr>
              <w:shd w:val="clear" w:color="auto" w:fill="C7DAF1" w:themeFill="text2" w:themeFillTint="32"/>
              <w:rPr>
                <w:rFonts w:hint="default"/>
                <w:lang w:val="en-US"/>
              </w:rPr>
            </w:pPr>
            <w:r>
              <w:rPr>
                <w:rFonts w:hint="eastAsia"/>
              </w:rPr>
              <w:t>计量器具的</w:t>
            </w:r>
            <w:r>
              <w:t>测量溯源</w:t>
            </w:r>
            <w:r>
              <w:rPr>
                <w:rFonts w:hint="eastAsia"/>
              </w:rPr>
              <w:t>方法：</w:t>
            </w:r>
            <w:r>
              <w:rPr>
                <w:rFonts w:hint="eastAsia"/>
                <w:lang w:eastAsia="zh-CN"/>
              </w:rPr>
              <w:t>□</w:t>
            </w:r>
            <w:r>
              <w:rPr>
                <w:rFonts w:hint="eastAsia"/>
              </w:rPr>
              <w:t>自校</w:t>
            </w:r>
            <w:r>
              <w:rPr>
                <w:rFonts w:hint="eastAsia"/>
                <w:lang w:eastAsia="zh-CN"/>
              </w:rPr>
              <w:t>□</w:t>
            </w:r>
            <w:r>
              <w:rPr>
                <w:rFonts w:hint="eastAsia"/>
              </w:rPr>
              <w:t>外校</w:t>
            </w:r>
            <w:r>
              <w:rPr>
                <w:rFonts w:hint="eastAsia"/>
                <w:lang w:eastAsia="zh-CN"/>
              </w:rPr>
              <w:t>☑</w:t>
            </w:r>
            <w:r>
              <w:rPr>
                <w:rFonts w:hint="eastAsia"/>
                <w:lang w:val="en-US" w:eastAsia="zh-CN"/>
              </w:rPr>
              <w:t>自己确认</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无 </w:t>
            </w:r>
            <w:r>
              <w:rPr>
                <w:rFonts w:hint="eastAsia"/>
                <w:u w:val="single"/>
              </w:rPr>
              <w:t>（列举1~4种）</w:t>
            </w:r>
          </w:p>
          <w:p>
            <w:pPr>
              <w:shd w:val="clear" w:color="auto" w:fill="C7DAF1" w:themeFill="text2" w:themeFillTint="32"/>
              <w:rPr>
                <w:rFonts w:hint="default"/>
                <w:u w:val="single"/>
                <w:lang w:val="en-US"/>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r>
              <w:rPr>
                <w:rFonts w:hint="eastAsia"/>
                <w:lang w:eastAsia="zh-CN"/>
              </w:rPr>
              <w:t>☑</w:t>
            </w:r>
            <w:r>
              <w:rPr>
                <w:rFonts w:hint="eastAsia"/>
                <w:lang w:val="en-US" w:eastAsia="zh-CN"/>
              </w:rPr>
              <w:t>使用前测试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lang w:eastAsia="zh-CN"/>
              </w:rPr>
              <w:t>☑</w:t>
            </w:r>
            <w:r>
              <w:rPr>
                <w:rFonts w:hint="eastAsia"/>
              </w:rPr>
              <w:t>管理软件</w:t>
            </w:r>
            <w:r>
              <w:rPr>
                <w:rFonts w:hint="eastAsia"/>
                <w:lang w:eastAsia="zh-CN"/>
              </w:rPr>
              <w:t>☑</w:t>
            </w:r>
            <w:r>
              <w:rPr>
                <w:rFonts w:hint="eastAsia"/>
              </w:rPr>
              <w:t>市场预测</w:t>
            </w:r>
            <w:r>
              <w:rPr>
                <w:rFonts w:hint="eastAsia"/>
                <w:lang w:eastAsia="zh-CN"/>
              </w:rPr>
              <w:t>□</w:t>
            </w:r>
            <w:r>
              <w:rPr>
                <w:rFonts w:hint="eastAsia"/>
              </w:rPr>
              <w:t>企业标准</w:t>
            </w:r>
            <w:r>
              <w:rPr>
                <w:rFonts w:hint="eastAsia"/>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lang w:eastAsia="zh-CN"/>
              </w:rPr>
              <w:t>☑</w:t>
            </w:r>
            <w:r>
              <w:rPr>
                <w:rFonts w:hint="eastAsia"/>
              </w:rPr>
              <w:t>产品标准</w:t>
            </w:r>
            <w:r>
              <w:rPr>
                <w:rFonts w:hint="eastAsia"/>
                <w:lang w:eastAsia="zh-CN"/>
              </w:rPr>
              <w:t>☑</w:t>
            </w:r>
            <w:r>
              <w:rPr>
                <w:rFonts w:hint="eastAsia"/>
              </w:rPr>
              <w:t>学术交流信息</w:t>
            </w:r>
            <w:r>
              <w:rPr>
                <w:rFonts w:hint="eastAsia"/>
                <w:lang w:eastAsia="zh-CN"/>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pPr>
              <w:shd w:val="clear" w:color="auto" w:fill="C7DAF1" w:themeFill="text2" w:themeFillTint="32"/>
              <w:rPr>
                <w:rFonts w:hint="eastAsia" w:eastAsia="宋体"/>
                <w:lang w:eastAsia="zh-CN"/>
              </w:rPr>
            </w:pPr>
            <w:r>
              <w:rPr>
                <w:rFonts w:hint="eastAsia"/>
              </w:rPr>
              <w:t>对国家规定持证上岗的人员资质进行了有效的管理。</w:t>
            </w:r>
            <w:r>
              <w:rPr>
                <w:rFonts w:hint="eastAsia"/>
                <w:lang w:eastAsia="zh-CN"/>
              </w:rPr>
              <w:t>（</w:t>
            </w:r>
            <w:r>
              <w:rPr>
                <w:rFonts w:hint="eastAsia"/>
                <w:lang w:val="en-US" w:eastAsia="zh-CN"/>
              </w:rPr>
              <w:t>不涉及</w:t>
            </w:r>
            <w:r>
              <w:rPr>
                <w:rFonts w:hint="eastAsia"/>
                <w:lang w:eastAsia="zh-CN"/>
              </w:rPr>
              <w:t>）</w:t>
            </w:r>
          </w:p>
          <w:p>
            <w:pPr>
              <w:shd w:val="clear" w:color="auto" w:fill="C7DAF1" w:themeFill="text2" w:themeFillTint="32"/>
              <w:rPr>
                <w:rFonts w:hint="eastAsia" w:eastAsia="宋体"/>
                <w:lang w:eastAsia="zh-CN"/>
              </w:rPr>
            </w:pPr>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lang w:eastAsia="zh-CN"/>
              </w:rPr>
              <w:t>□</w:t>
            </w:r>
            <w:r>
              <w:rPr>
                <w:rFonts w:hint="eastAsia"/>
              </w:rPr>
              <w:t>危化品作业</w:t>
            </w:r>
            <w:r>
              <w:rPr>
                <w:rFonts w:hint="eastAsia"/>
                <w:lang w:eastAsia="zh-CN"/>
              </w:rPr>
              <w:t>□</w:t>
            </w:r>
            <w:r>
              <w:rPr>
                <w:rFonts w:hint="eastAsia"/>
              </w:rPr>
              <w:t>制冷工</w:t>
            </w:r>
            <w:r>
              <w:rPr>
                <w:rFonts w:hint="eastAsia"/>
                <w:lang w:eastAsia="zh-CN"/>
              </w:rPr>
              <w:t>☑</w:t>
            </w:r>
            <w:r>
              <w:rPr>
                <w:rFonts w:hint="eastAsia"/>
              </w:rPr>
              <w:t>其他</w:t>
            </w:r>
            <w:r>
              <w:rPr>
                <w:rFonts w:hint="eastAsia"/>
                <w:lang w:eastAsia="zh-CN"/>
              </w:rPr>
              <w:t>（</w:t>
            </w:r>
            <w:r>
              <w:rPr>
                <w:rFonts w:hint="eastAsia"/>
                <w:lang w:val="en-US" w:eastAsia="zh-CN"/>
              </w:rPr>
              <w:t>不涉及</w:t>
            </w:r>
            <w:r>
              <w:rPr>
                <w:rFonts w:hint="eastAsia"/>
                <w:lang w:eastAsia="zh-CN"/>
              </w:rPr>
              <w:t>）</w:t>
            </w:r>
          </w:p>
          <w:p>
            <w:pPr>
              <w:shd w:val="clear" w:color="auto" w:fill="C7DAF1" w:themeFill="text2" w:themeFillTint="32"/>
            </w:pPr>
            <w:r>
              <w:rPr>
                <w:rFonts w:hint="eastAsia"/>
              </w:rPr>
              <w:t>特种设备作业人员：</w:t>
            </w:r>
            <w:r>
              <w:rPr>
                <w:rFonts w:hint="eastAsia"/>
                <w:lang w:eastAsia="zh-CN"/>
              </w:rPr>
              <w:t>□</w:t>
            </w:r>
            <w:r>
              <w:rPr>
                <w:rFonts w:hint="eastAsia"/>
              </w:rPr>
              <w:t>叉车工</w:t>
            </w:r>
            <w:r>
              <w:rPr>
                <w:rFonts w:hint="eastAsia"/>
                <w:lang w:eastAsia="zh-CN"/>
              </w:rPr>
              <w:t>□</w:t>
            </w:r>
            <w:r>
              <w:rPr>
                <w:rFonts w:hint="eastAsia"/>
              </w:rPr>
              <w:t>行车工</w:t>
            </w:r>
            <w:r>
              <w:rPr>
                <w:rFonts w:hint="eastAsia"/>
                <w:lang w:eastAsia="zh-CN"/>
              </w:rPr>
              <w:t>□</w:t>
            </w:r>
            <w:r>
              <w:rPr>
                <w:rFonts w:hint="eastAsia"/>
              </w:rPr>
              <w:t>锅炉工</w:t>
            </w:r>
            <w:r>
              <w:rPr>
                <w:rFonts w:hint="eastAsia"/>
                <w:lang w:eastAsia="zh-CN"/>
              </w:rPr>
              <w:t>□</w:t>
            </w:r>
            <w:r>
              <w:rPr>
                <w:rFonts w:hint="eastAsia"/>
              </w:rPr>
              <w:t>压力容器</w:t>
            </w:r>
            <w:r>
              <w:rPr>
                <w:rFonts w:hint="eastAsia"/>
                <w:lang w:eastAsia="zh-CN"/>
              </w:rPr>
              <w:t>☑</w:t>
            </w:r>
            <w:r>
              <w:rPr>
                <w:rFonts w:hint="eastAsia"/>
              </w:rPr>
              <w:t>其他</w:t>
            </w:r>
            <w:r>
              <w:rPr>
                <w:rFonts w:hint="eastAsia"/>
                <w:lang w:eastAsia="zh-CN"/>
              </w:rPr>
              <w:t>（</w:t>
            </w:r>
            <w:r>
              <w:rPr>
                <w:rFonts w:hint="eastAsia"/>
                <w:lang w:val="en-US" w:eastAsia="zh-CN"/>
              </w:rPr>
              <w:t>不涉及</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宣传材料</w:t>
            </w:r>
            <w:r>
              <w:rPr>
                <w:rFonts w:hint="eastAsia"/>
                <w:lang w:eastAsia="zh-CN"/>
              </w:rPr>
              <w:t>□</w:t>
            </w:r>
            <w:r>
              <w:rPr>
                <w:rFonts w:hint="eastAsia"/>
              </w:rPr>
              <w:t>网站</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检测计划</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lang w:eastAsia="zh-CN"/>
              </w:rPr>
              <w:t>☑</w:t>
            </w:r>
            <w:r>
              <w:rPr>
                <w:rFonts w:hint="eastAsia"/>
              </w:rPr>
              <w:t>外来标准</w:t>
            </w:r>
            <w:r>
              <w:rPr>
                <w:rFonts w:hint="eastAsia"/>
                <w:lang w:eastAsia="zh-CN"/>
              </w:rPr>
              <w:t>□</w:t>
            </w:r>
            <w:r>
              <w:rPr>
                <w:rFonts w:hint="eastAsia"/>
              </w:rPr>
              <w:t>企业标准</w:t>
            </w:r>
            <w:r>
              <w:rPr>
                <w:rFonts w:hint="eastAsia"/>
                <w:lang w:eastAsia="zh-CN"/>
              </w:rPr>
              <w:t>☑</w:t>
            </w:r>
            <w:r>
              <w:rPr>
                <w:rFonts w:hint="eastAsia"/>
              </w:rPr>
              <w:t>顾客要求</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w:t>
            </w:r>
            <w:r>
              <w:rPr>
                <w:rFonts w:hint="eastAsia"/>
                <w:color w:val="0000FF"/>
                <w:u w:val="single"/>
                <w:lang w:val="en-US" w:eastAsia="zh-CN"/>
              </w:rPr>
              <w:t>友润通V1.0.8</w:t>
            </w:r>
            <w:r>
              <w:rPr>
                <w:rFonts w:hint="eastAsia"/>
                <w:u w:val="single"/>
                <w:lang w:val="en-US" w:eastAsia="zh-CN"/>
              </w:rPr>
              <w:t xml:space="preserve">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lang w:eastAsia="zh-CN"/>
              </w:rPr>
              <w:t>☑</w:t>
            </w:r>
            <w:r>
              <w:rPr>
                <w:rFonts w:hint="eastAsia"/>
              </w:rPr>
              <w:t>原材料采购</w:t>
            </w:r>
            <w:r>
              <w:rPr>
                <w:rFonts w:hint="eastAsia"/>
                <w:lang w:eastAsia="zh-CN"/>
              </w:rPr>
              <w:t>□</w:t>
            </w:r>
            <w:r>
              <w:rPr>
                <w:rFonts w:hint="eastAsia"/>
              </w:rPr>
              <w:t>委托加工</w:t>
            </w:r>
            <w:r>
              <w:rPr>
                <w:rFonts w:hint="eastAsia"/>
                <w:lang w:eastAsia="zh-CN"/>
              </w:rPr>
              <w:t>☑</w:t>
            </w:r>
            <w:r>
              <w:rPr>
                <w:rFonts w:hint="eastAsia"/>
              </w:rPr>
              <w:t>顾客要求</w:t>
            </w:r>
            <w:r>
              <w:rPr>
                <w:rFonts w:hint="eastAsia"/>
                <w:lang w:eastAsia="zh-CN"/>
              </w:rPr>
              <w:t>□</w:t>
            </w:r>
            <w:r>
              <w:rPr>
                <w:rFonts w:hint="eastAsia"/>
              </w:rPr>
              <w:t>运输</w:t>
            </w:r>
            <w:r>
              <w:rPr>
                <w:rFonts w:hint="eastAsia"/>
                <w:lang w:eastAsia="zh-CN"/>
              </w:rPr>
              <w:t>☑</w:t>
            </w:r>
            <w:r>
              <w:rPr>
                <w:rFonts w:hint="eastAsia"/>
              </w:rPr>
              <w:t>其他</w:t>
            </w:r>
            <w:r>
              <w:rPr>
                <w:rFonts w:hint="eastAsia"/>
                <w:lang w:eastAsia="zh-CN"/>
              </w:rPr>
              <w:t>（</w:t>
            </w:r>
            <w:r>
              <w:rPr>
                <w:rFonts w:hint="eastAsia"/>
                <w:lang w:val="en-US" w:eastAsia="zh-CN"/>
              </w:rPr>
              <w:t>服务器容量</w:t>
            </w:r>
            <w:r>
              <w:rPr>
                <w:rFonts w:hint="eastAsia"/>
                <w:lang w:eastAsia="zh-CN"/>
              </w:rPr>
              <w:t>）</w:t>
            </w:r>
          </w:p>
          <w:p>
            <w:pPr>
              <w:shd w:val="clear" w:color="auto" w:fill="C7DAF1" w:themeFill="text2" w:themeFillTint="32"/>
              <w:jc w:val="left"/>
            </w:pPr>
            <w:r>
              <w:rPr>
                <w:rFonts w:hint="eastAsia"/>
              </w:rPr>
              <w:t>提供给外部供方的信息</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lang w:val="en-US" w:eastAsia="zh-CN"/>
                    </w:rPr>
                  </w:pPr>
                  <w:r>
                    <w:rPr>
                      <w:rFonts w:hint="eastAsia"/>
                      <w:lang w:val="en-US" w:eastAsia="zh-CN"/>
                    </w:rPr>
                    <w:t>软件开发</w:t>
                  </w:r>
                </w:p>
              </w:tc>
              <w:tc>
                <w:tcPr>
                  <w:tcW w:w="3665" w:type="dxa"/>
                </w:tcPr>
                <w:p>
                  <w:pPr>
                    <w:shd w:val="clear" w:color="auto" w:fill="C7DAF1" w:themeFill="text2" w:themeFillTint="32"/>
                    <w:jc w:val="left"/>
                    <w:rPr>
                      <w:rFonts w:hint="default"/>
                      <w:lang w:val="en-US" w:eastAsia="zh-CN"/>
                    </w:rPr>
                  </w:pPr>
                  <w:r>
                    <w:rPr>
                      <w:rFonts w:hint="eastAsia"/>
                      <w:lang w:val="en-US" w:eastAsia="zh-CN"/>
                    </w:rPr>
                    <w:t>研发全过程（编码、测试）</w:t>
                  </w:r>
                </w:p>
              </w:tc>
              <w:tc>
                <w:tcPr>
                  <w:tcW w:w="3265" w:type="dxa"/>
                </w:tcPr>
                <w:p>
                  <w:pPr>
                    <w:shd w:val="clear" w:color="auto" w:fill="C7DAF1" w:themeFill="text2" w:themeFillTint="32"/>
                    <w:jc w:val="left"/>
                    <w:rPr>
                      <w:rFonts w:hint="default"/>
                      <w:lang w:val="en-US" w:eastAsia="zh-CN"/>
                    </w:rPr>
                  </w:pPr>
                  <w:r>
                    <w:rPr>
                      <w:rFonts w:hint="eastAsia"/>
                      <w:lang w:val="en-US" w:eastAsia="zh-CN"/>
                    </w:rPr>
                    <w:t>按照顾客要求和法规要求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lang w:val="en-US"/>
              </w:rPr>
            </w:pPr>
            <w:r>
              <w:rPr>
                <w:rFonts w:hint="eastAsia"/>
              </w:rPr>
              <w:t>需要确认的过程：</w:t>
            </w:r>
            <w:r>
              <w:rPr>
                <w:rFonts w:hint="eastAsia"/>
                <w:lang w:val="en-US" w:eastAsia="zh-CN"/>
              </w:rPr>
              <w:t>编码、评审、测试、验证</w:t>
            </w:r>
          </w:p>
          <w:p>
            <w:pPr>
              <w:shd w:val="clear" w:color="auto" w:fill="C7DAF1" w:themeFill="text2" w:themeFillTint="32"/>
              <w:jc w:val="left"/>
            </w:pPr>
            <w:r>
              <w:rPr>
                <w:rFonts w:hint="eastAsia"/>
                <w:lang w:eastAsia="zh-CN"/>
              </w:rPr>
              <w:t>☑</w:t>
            </w:r>
            <w:r>
              <w:rPr>
                <w:rFonts w:hint="eastAsia"/>
              </w:rPr>
              <w:t>进行了有效的确认</w:t>
            </w:r>
            <w:r>
              <w:rPr>
                <w:rFonts w:hint="eastAsia"/>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rPr>
                <w:rFonts w:hint="eastAsia"/>
              </w:rPr>
            </w:pPr>
            <w:r>
              <w:rPr>
                <w:rFonts w:hint="eastAsia"/>
              </w:rPr>
              <w:t>对生产和服务提供过程的控制</w:t>
            </w:r>
            <w:r>
              <w:rPr>
                <w:rFonts w:hint="eastAsia"/>
                <w:lang w:eastAsia="zh-CN"/>
              </w:rPr>
              <w:t>□</w:t>
            </w:r>
            <w:r>
              <w:rPr>
                <w:rFonts w:hint="eastAsia"/>
              </w:rPr>
              <w:t>符合要求</w:t>
            </w:r>
            <w:r>
              <w:rPr>
                <w:rFonts w:hint="eastAsia"/>
                <w:lang w:eastAsia="zh-CN"/>
              </w:rPr>
              <w:t>☑</w:t>
            </w:r>
            <w:r>
              <w:rPr>
                <w:rFonts w:hint="eastAsia"/>
              </w:rPr>
              <w:t>存在不足，说明。</w:t>
            </w:r>
          </w:p>
          <w:p>
            <w:pPr>
              <w:pStyle w:val="2"/>
              <w:jc w:val="left"/>
              <w:rPr>
                <w:rFonts w:hint="eastAsia"/>
                <w:color w:val="FF0000"/>
                <w:sz w:val="21"/>
                <w:szCs w:val="21"/>
                <w:lang w:val="en-US" w:eastAsia="zh-CN"/>
              </w:rPr>
            </w:pPr>
            <w:r>
              <w:rPr>
                <w:rFonts w:hint="eastAsia"/>
                <w:color w:val="FF0000"/>
                <w:sz w:val="21"/>
                <w:szCs w:val="21"/>
                <w:lang w:val="en-US" w:eastAsia="zh-CN"/>
              </w:rPr>
              <w:t>不符合项01</w:t>
            </w:r>
            <w:bookmarkStart w:id="33" w:name="_GoBack"/>
            <w:bookmarkEnd w:id="33"/>
            <w:r>
              <w:rPr>
                <w:rFonts w:hint="eastAsia"/>
                <w:color w:val="FF0000"/>
                <w:sz w:val="21"/>
                <w:szCs w:val="21"/>
                <w:lang w:val="en-US" w:eastAsia="zh-CN"/>
              </w:rPr>
              <w:t>：</w:t>
            </w:r>
          </w:p>
          <w:p>
            <w:pPr>
              <w:pStyle w:val="2"/>
              <w:jc w:val="left"/>
              <w:rPr>
                <w:rFonts w:hint="default"/>
                <w:color w:val="FF0000"/>
                <w:lang w:val="en-US" w:eastAsia="zh-CN"/>
              </w:rPr>
            </w:pPr>
            <w:r>
              <w:rPr>
                <w:rFonts w:hint="default"/>
                <w:color w:val="FF0000"/>
                <w:sz w:val="21"/>
                <w:szCs w:val="21"/>
                <w:lang w:val="en-US" w:eastAsia="zh-CN"/>
              </w:rPr>
              <w:t xml:space="preserve">现场审查需确认的过程识别及确认过程记录，企业未能提供对评审、测试、验证等过程进行识别并确认，不符合企业《管理手册》8.5.1.3条款内容及《产品和服务提供控制程序》4.3条款内容。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eastAsia="宋体"/>
                <w:lang w:eastAsia="zh-CN"/>
              </w:rPr>
            </w:pPr>
            <w:r>
              <w:rPr>
                <w:rFonts w:hint="eastAsia"/>
              </w:rPr>
              <w:t>采用的标识方式：</w:t>
            </w:r>
            <w:r>
              <w:rPr>
                <w:rFonts w:hint="eastAsia"/>
                <w:lang w:eastAsia="zh-CN"/>
              </w:rPr>
              <w:t>□</w:t>
            </w:r>
            <w:r>
              <w:rPr>
                <w:rFonts w:hint="eastAsia"/>
              </w:rPr>
              <w:t>标签</w:t>
            </w:r>
            <w:r>
              <w:rPr>
                <w:rFonts w:hint="eastAsia"/>
                <w:lang w:eastAsia="zh-CN"/>
              </w:rPr>
              <w:t>□</w:t>
            </w:r>
            <w:r>
              <w:rPr>
                <w:rFonts w:hint="eastAsia"/>
              </w:rPr>
              <w:t>标牌</w:t>
            </w:r>
            <w:r>
              <w:rPr>
                <w:rFonts w:hint="eastAsia"/>
                <w:lang w:eastAsia="zh-CN"/>
              </w:rPr>
              <w:t>□</w:t>
            </w:r>
            <w:r>
              <w:rPr>
                <w:rFonts w:hint="eastAsia"/>
              </w:rPr>
              <w:t>区域</w:t>
            </w:r>
            <w:r>
              <w:rPr>
                <w:rFonts w:hint="eastAsia"/>
                <w:lang w:eastAsia="zh-CN"/>
              </w:rPr>
              <w:t>□</w:t>
            </w:r>
            <w:r>
              <w:rPr>
                <w:rFonts w:hint="eastAsia"/>
              </w:rPr>
              <w:t>容器编号</w:t>
            </w:r>
            <w:r>
              <w:rPr>
                <w:rFonts w:hint="eastAsia"/>
                <w:lang w:eastAsia="zh-CN"/>
              </w:rPr>
              <w:t>□</w:t>
            </w:r>
            <w:r>
              <w:rPr>
                <w:rFonts w:hint="eastAsia"/>
              </w:rPr>
              <w:t>人员编号</w:t>
            </w:r>
            <w:r>
              <w:rPr>
                <w:rFonts w:hint="eastAsia"/>
                <w:lang w:eastAsia="zh-CN"/>
              </w:rPr>
              <w:t>☑</w:t>
            </w:r>
            <w:r>
              <w:rPr>
                <w:rFonts w:hint="eastAsia"/>
              </w:rPr>
              <w:t>其他</w:t>
            </w:r>
            <w:r>
              <w:rPr>
                <w:rFonts w:hint="eastAsia"/>
                <w:lang w:eastAsia="zh-CN"/>
              </w:rPr>
              <w:t>（</w:t>
            </w:r>
            <w:r>
              <w:rPr>
                <w:rFonts w:hint="eastAsia"/>
                <w:lang w:val="en-US" w:eastAsia="zh-CN"/>
              </w:rPr>
              <w:t>版本号</w:t>
            </w:r>
            <w:r>
              <w:rPr>
                <w:rFonts w:hint="eastAsia"/>
                <w:lang w:eastAsia="zh-CN"/>
              </w:rPr>
              <w:t>）</w:t>
            </w:r>
          </w:p>
          <w:p>
            <w:pPr>
              <w:shd w:val="clear" w:color="auto" w:fill="C7DAF1" w:themeFill="text2" w:themeFillTint="32"/>
              <w:jc w:val="left"/>
            </w:pPr>
            <w:r>
              <w:rPr>
                <w:rFonts w:hint="eastAsia"/>
              </w:rPr>
              <w:t>可追溯性实现：</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eastAsia="宋体"/>
                <w:lang w:eastAsia="zh-CN"/>
              </w:rPr>
            </w:pPr>
            <w:r>
              <w:rPr>
                <w:rFonts w:hint="eastAsia"/>
                <w:lang w:eastAsia="zh-CN"/>
              </w:rPr>
              <w:t>□</w:t>
            </w:r>
            <w:r>
              <w:rPr>
                <w:rFonts w:hint="eastAsia"/>
              </w:rPr>
              <w:t>原材料</w:t>
            </w:r>
            <w:r>
              <w:rPr>
                <w:rFonts w:hint="eastAsia"/>
                <w:lang w:eastAsia="zh-CN"/>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lang w:eastAsia="zh-CN"/>
              </w:rPr>
              <w:t>□</w:t>
            </w:r>
            <w:r>
              <w:rPr>
                <w:rFonts w:hint="eastAsia"/>
              </w:rPr>
              <w:t>配方</w:t>
            </w:r>
            <w:r>
              <w:rPr>
                <w:rFonts w:hint="eastAsia"/>
                <w:lang w:eastAsia="zh-CN"/>
              </w:rPr>
              <w:t>□</w:t>
            </w:r>
            <w:r>
              <w:rPr>
                <w:rFonts w:hint="eastAsia"/>
              </w:rPr>
              <w:t>个人信息</w:t>
            </w:r>
            <w:r>
              <w:rPr>
                <w:rFonts w:hint="eastAsia"/>
                <w:lang w:eastAsia="zh-CN"/>
              </w:rPr>
              <w:t>☑</w:t>
            </w:r>
            <w:r>
              <w:rPr>
                <w:rFonts w:hint="eastAsia"/>
              </w:rPr>
              <w:t>其他</w:t>
            </w:r>
            <w:r>
              <w:rPr>
                <w:rFonts w:hint="eastAsia"/>
                <w:lang w:eastAsia="zh-CN"/>
              </w:rPr>
              <w:t>（</w:t>
            </w:r>
            <w:r>
              <w:rPr>
                <w:rFonts w:hint="eastAsia"/>
                <w:lang w:val="en-US" w:eastAsia="zh-CN"/>
              </w:rPr>
              <w:t>客户需求</w:t>
            </w:r>
            <w:r>
              <w:rPr>
                <w:rFonts w:hint="eastAsia"/>
                <w:lang w:eastAsia="zh-CN"/>
              </w:rPr>
              <w:t>）</w:t>
            </w:r>
          </w:p>
          <w:p>
            <w:pPr>
              <w:shd w:val="clear" w:color="auto" w:fill="C7DAF1" w:themeFill="text2" w:themeFillTint="32"/>
              <w:jc w:val="left"/>
            </w:pPr>
            <w:r>
              <w:rPr>
                <w:rFonts w:hint="eastAsia"/>
              </w:rPr>
              <w:t>顾客或外部供方财产控制：</w:t>
            </w:r>
            <w:r>
              <w:rPr>
                <w:rFonts w:hint="eastAsia"/>
                <w:lang w:eastAsia="zh-CN"/>
              </w:rPr>
              <w:t>☑</w:t>
            </w:r>
            <w:r>
              <w:rPr>
                <w:rFonts w:hint="eastAsia"/>
              </w:rPr>
              <w:t>符合要求</w:t>
            </w:r>
            <w:r>
              <w:rPr>
                <w:rFonts w:hint="eastAsia"/>
                <w:lang w:eastAsia="zh-CN"/>
              </w:rPr>
              <w:t>（</w:t>
            </w:r>
            <w:r>
              <w:rPr>
                <w:rFonts w:hint="eastAsia"/>
                <w:lang w:val="en-US" w:eastAsia="zh-CN"/>
              </w:rPr>
              <w:t>保密承诺</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eastAsia" w:eastAsia="宋体"/>
                <w:lang w:eastAsia="zh-CN"/>
              </w:rPr>
            </w:pPr>
            <w:r>
              <w:rPr>
                <w:rFonts w:hint="eastAsia"/>
              </w:rPr>
              <w:t>目前交付后活动：</w:t>
            </w:r>
            <w:r>
              <w:rPr>
                <w:rFonts w:hint="eastAsia"/>
                <w:lang w:eastAsia="zh-CN"/>
              </w:rPr>
              <w:t>□</w:t>
            </w:r>
            <w:r>
              <w:rPr>
                <w:rFonts w:hint="eastAsia"/>
              </w:rPr>
              <w:t>三包</w:t>
            </w:r>
            <w:r>
              <w:rPr>
                <w:rFonts w:hint="eastAsia"/>
                <w:lang w:eastAsia="zh-CN"/>
              </w:rPr>
              <w:t>□</w:t>
            </w:r>
            <w:r>
              <w:rPr>
                <w:rFonts w:hint="eastAsia"/>
              </w:rPr>
              <w:t>维修</w:t>
            </w:r>
            <w:r>
              <w:rPr>
                <w:rFonts w:hint="eastAsia"/>
                <w:lang w:eastAsia="zh-CN"/>
              </w:rPr>
              <w:t>□</w:t>
            </w:r>
            <w:r>
              <w:rPr>
                <w:rFonts w:hint="eastAsia"/>
              </w:rPr>
              <w:t>赔偿</w:t>
            </w:r>
            <w:r>
              <w:rPr>
                <w:rFonts w:hint="eastAsia"/>
                <w:lang w:eastAsia="zh-CN"/>
              </w:rPr>
              <w:t>□</w:t>
            </w:r>
            <w:r>
              <w:rPr>
                <w:rFonts w:hint="eastAsia"/>
              </w:rPr>
              <w:t>道歉</w:t>
            </w:r>
            <w:r>
              <w:rPr>
                <w:rFonts w:hint="eastAsia"/>
                <w:lang w:eastAsia="zh-CN"/>
              </w:rPr>
              <w:t>□</w:t>
            </w:r>
            <w:r>
              <w:rPr>
                <w:rFonts w:hint="eastAsia"/>
              </w:rPr>
              <w:t>最终处置</w:t>
            </w:r>
            <w:r>
              <w:rPr>
                <w:rFonts w:hint="eastAsia"/>
                <w:lang w:eastAsia="zh-CN"/>
              </w:rPr>
              <w:t>☑</w:t>
            </w:r>
            <w:r>
              <w:rPr>
                <w:rFonts w:hint="eastAsia"/>
              </w:rPr>
              <w:t>其他</w:t>
            </w:r>
            <w:r>
              <w:rPr>
                <w:rFonts w:hint="eastAsia"/>
                <w:lang w:eastAsia="zh-CN"/>
              </w:rPr>
              <w:t>（</w:t>
            </w:r>
            <w:r>
              <w:rPr>
                <w:rFonts w:hint="eastAsia"/>
                <w:lang w:val="en-US" w:eastAsia="zh-CN"/>
              </w:rPr>
              <w:t>持续更新软件</w:t>
            </w:r>
            <w:r>
              <w:rPr>
                <w:rFonts w:hint="eastAsia"/>
                <w:lang w:eastAsia="zh-CN"/>
              </w:rPr>
              <w:t>）</w:t>
            </w:r>
          </w:p>
          <w:p>
            <w:pPr>
              <w:shd w:val="clear" w:color="auto" w:fill="C7DAF1" w:themeFill="text2" w:themeFillTint="32"/>
            </w:pPr>
            <w:r>
              <w:rPr>
                <w:rFonts w:hint="eastAsia"/>
              </w:rPr>
              <w:t>交付后活动：</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lang w:eastAsia="zh-CN"/>
              </w:rPr>
              <w:t>□</w:t>
            </w:r>
            <w:r>
              <w:rPr>
                <w:rFonts w:hint="eastAsia"/>
              </w:rPr>
              <w:t>重要原材料</w:t>
            </w:r>
            <w:r>
              <w:rPr>
                <w:rFonts w:hint="eastAsia"/>
                <w:lang w:eastAsia="zh-CN"/>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lang w:eastAsia="zh-CN"/>
              </w:rPr>
              <w:t>□</w:t>
            </w:r>
            <w:r>
              <w:rPr>
                <w:rFonts w:hint="eastAsia"/>
              </w:rPr>
              <w:t>工艺</w:t>
            </w:r>
            <w:r>
              <w:rPr>
                <w:rFonts w:hint="eastAsia"/>
                <w:lang w:eastAsia="zh-CN"/>
              </w:rPr>
              <w:t>□</w:t>
            </w:r>
            <w:r>
              <w:rPr>
                <w:rFonts w:hint="eastAsia"/>
              </w:rPr>
              <w:t>加工场所</w:t>
            </w:r>
            <w:r>
              <w:rPr>
                <w:rFonts w:hint="eastAsia"/>
                <w:lang w:eastAsia="zh-CN"/>
              </w:rPr>
              <w:t>☑</w:t>
            </w:r>
            <w:r>
              <w:rPr>
                <w:rFonts w:hint="eastAsia"/>
              </w:rPr>
              <w:t>其他</w:t>
            </w:r>
            <w:r>
              <w:rPr>
                <w:rFonts w:hint="eastAsia"/>
                <w:lang w:eastAsia="zh-CN"/>
              </w:rPr>
              <w:t>（</w:t>
            </w:r>
            <w:r>
              <w:rPr>
                <w:rFonts w:hint="eastAsia"/>
                <w:lang w:val="en-US" w:eastAsia="zh-CN"/>
              </w:rPr>
              <w:t>按照顾客要求迭代产品变更</w:t>
            </w:r>
            <w:r>
              <w:rPr>
                <w:rFonts w:hint="eastAsia"/>
                <w:lang w:eastAsia="zh-CN"/>
              </w:rPr>
              <w:t>）</w:t>
            </w:r>
          </w:p>
          <w:p>
            <w:pPr>
              <w:shd w:val="clear" w:color="auto" w:fill="C7DAF1" w:themeFill="text2" w:themeFillTint="32"/>
            </w:pPr>
            <w:r>
              <w:rPr>
                <w:rFonts w:hint="eastAsia"/>
              </w:rPr>
              <w:t>变更控制：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lang w:eastAsia="zh-CN"/>
              </w:rPr>
              <w:t>□</w:t>
            </w:r>
            <w:r>
              <w:rPr>
                <w:rFonts w:hint="eastAsia"/>
              </w:rPr>
              <w:t>进货检验</w:t>
            </w:r>
            <w:r>
              <w:rPr>
                <w:rFonts w:hint="eastAsia"/>
                <w:lang w:eastAsia="zh-CN"/>
              </w:rPr>
              <w:t>□</w:t>
            </w:r>
            <w:r>
              <w:rPr>
                <w:rFonts w:hint="eastAsia"/>
              </w:rPr>
              <w:t>首件检验</w:t>
            </w:r>
            <w:r>
              <w:rPr>
                <w:rFonts w:hint="eastAsia"/>
                <w:lang w:eastAsia="zh-CN"/>
              </w:rPr>
              <w:t>☑</w:t>
            </w:r>
            <w:r>
              <w:rPr>
                <w:rFonts w:hint="eastAsia"/>
              </w:rPr>
              <w:t>过程检验</w:t>
            </w:r>
            <w:r>
              <w:rPr>
                <w:rFonts w:hint="eastAsia"/>
                <w:lang w:eastAsia="zh-CN"/>
              </w:rPr>
              <w:t>（</w:t>
            </w:r>
            <w:r>
              <w:rPr>
                <w:rFonts w:hint="eastAsia"/>
                <w:lang w:val="en-US" w:eastAsia="zh-CN"/>
              </w:rPr>
              <w:t>自测</w:t>
            </w:r>
            <w:r>
              <w:rPr>
                <w:rFonts w:hint="eastAsia"/>
                <w:lang w:eastAsia="zh-CN"/>
              </w:rPr>
              <w:t>）☑</w:t>
            </w:r>
            <w:r>
              <w:rPr>
                <w:rFonts w:hint="eastAsia"/>
              </w:rPr>
              <w:t>最终检验</w:t>
            </w:r>
            <w:r>
              <w:rPr>
                <w:rFonts w:hint="eastAsia"/>
                <w:lang w:eastAsia="zh-CN"/>
              </w:rPr>
              <w:t>（</w:t>
            </w:r>
            <w:r>
              <w:rPr>
                <w:rFonts w:hint="eastAsia"/>
                <w:lang w:val="en-US" w:eastAsia="zh-CN"/>
              </w:rPr>
              <w:t>测试</w:t>
            </w:r>
            <w:r>
              <w:rPr>
                <w:rFonts w:hint="eastAsia"/>
                <w:lang w:eastAsia="zh-CN"/>
              </w:rPr>
              <w:t>）□</w:t>
            </w:r>
            <w:r>
              <w:rPr>
                <w:rFonts w:hint="eastAsia"/>
              </w:rPr>
              <w:t>型式检验</w:t>
            </w:r>
            <w:r>
              <w:rPr>
                <w:rFonts w:hint="eastAsia"/>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年</w:t>
            </w:r>
            <w:r>
              <w:rPr>
                <w:rFonts w:hint="eastAsia"/>
                <w:u w:val="single"/>
                <w:lang w:val="en-US" w:eastAsia="zh-CN"/>
              </w:rPr>
              <w:t>9</w:t>
            </w:r>
            <w:r>
              <w:rPr>
                <w:rFonts w:hint="eastAsia"/>
                <w:u w:val="single"/>
              </w:rPr>
              <w:t>月</w:t>
            </w:r>
            <w:r>
              <w:rPr>
                <w:rFonts w:hint="eastAsia"/>
                <w:u w:val="single"/>
                <w:lang w:val="en-US" w:eastAsia="zh-CN"/>
              </w:rPr>
              <w:t>25</w:t>
            </w:r>
            <w:r>
              <w:rPr>
                <w:rFonts w:hint="eastAsia"/>
                <w:u w:val="single"/>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lang w:eastAsia="zh-CN"/>
              </w:rPr>
              <w:t>☑</w:t>
            </w:r>
            <w:r>
              <w:rPr>
                <w:rFonts w:hint="eastAsia"/>
              </w:rPr>
              <w:t>对所有班次的现场操作已审核。</w:t>
            </w:r>
          </w:p>
          <w:p>
            <w:pPr>
              <w:shd w:val="clear" w:color="auto" w:fill="C7DAF1" w:themeFill="text2"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w:t>
            </w:r>
            <w:r>
              <w:rPr>
                <w:rFonts w:hint="eastAsia"/>
                <w:u w:val="single"/>
              </w:rPr>
              <w:t>年</w:t>
            </w:r>
            <w:r>
              <w:rPr>
                <w:rFonts w:hint="eastAsia"/>
                <w:u w:val="single"/>
                <w:lang w:val="en-US" w:eastAsia="zh-CN"/>
              </w:rPr>
              <w:t>10</w:t>
            </w:r>
            <w:r>
              <w:rPr>
                <w:rFonts w:hint="eastAsia"/>
                <w:u w:val="single"/>
              </w:rPr>
              <w:t>月</w:t>
            </w:r>
            <w:r>
              <w:rPr>
                <w:rFonts w:hint="eastAsia"/>
                <w:u w:val="single"/>
                <w:lang w:val="en-US" w:eastAsia="zh-CN"/>
              </w:rPr>
              <w:t>10</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不合格产品/服务</w:t>
            </w:r>
            <w:r>
              <w:rPr>
                <w:rFonts w:hint="eastAsia"/>
                <w:lang w:val="en-US" w:eastAsia="zh-CN"/>
              </w:rPr>
              <w:t xml:space="preserve"> </w:t>
            </w:r>
            <w:r>
              <w:rPr>
                <w:rFonts w:hint="eastAsia"/>
                <w:lang w:eastAsia="zh-CN"/>
              </w:rPr>
              <w:t>□</w:t>
            </w:r>
            <w:r>
              <w:rPr>
                <w:rFonts w:hint="eastAsia"/>
              </w:rPr>
              <w:t>自我验证的结果</w:t>
            </w:r>
            <w:r>
              <w:rPr>
                <w:rFonts w:hint="eastAsia"/>
                <w:lang w:val="en-US" w:eastAsia="zh-CN"/>
              </w:rPr>
              <w:t xml:space="preserve"> </w:t>
            </w:r>
            <w:r>
              <w:rPr>
                <w:rFonts w:hint="eastAsia"/>
                <w:lang w:eastAsia="zh-CN"/>
              </w:rPr>
              <w:t>□</w:t>
            </w:r>
            <w:r>
              <w:rPr>
                <w:rFonts w:hint="eastAsia"/>
              </w:rPr>
              <w:t>顾客投诉</w:t>
            </w:r>
            <w:r>
              <w:rPr>
                <w:rFonts w:hint="eastAsia"/>
                <w:lang w:val="en-US" w:eastAsia="zh-CN"/>
              </w:rPr>
              <w:t xml:space="preserve"> </w:t>
            </w:r>
            <w:r>
              <w:rPr>
                <w:rFonts w:hint="eastAsia"/>
                <w:lang w:eastAsia="zh-CN"/>
              </w:rPr>
              <w:t>□</w:t>
            </w:r>
            <w:r>
              <w:rPr>
                <w:rFonts w:hint="eastAsia"/>
              </w:rPr>
              <w:t>顾客满意调查</w:t>
            </w:r>
          </w:p>
          <w:p>
            <w:pPr>
              <w:shd w:val="clear" w:color="auto" w:fill="C7DAF1" w:themeFill="text2" w:themeFillTint="32"/>
            </w:pPr>
            <w:r>
              <w:rPr>
                <w:rFonts w:hint="eastAsia"/>
                <w:lang w:eastAsia="zh-CN"/>
              </w:rPr>
              <w:t>☑</w:t>
            </w:r>
            <w:r>
              <w:rPr>
                <w:rFonts w:hint="eastAsia"/>
              </w:rPr>
              <w:t>内审不符合项</w:t>
            </w:r>
            <w:r>
              <w:rPr>
                <w:rFonts w:hint="eastAsia"/>
                <w:lang w:val="en-US" w:eastAsia="zh-CN"/>
              </w:rPr>
              <w:t xml:space="preserve"> </w:t>
            </w:r>
            <w:r>
              <w:rPr>
                <w:rFonts w:hint="eastAsia"/>
                <w:lang w:eastAsia="zh-CN"/>
              </w:rPr>
              <w:t>□</w:t>
            </w:r>
            <w:r>
              <w:rPr>
                <w:rFonts w:hint="eastAsia"/>
              </w:rPr>
              <w:t>外审不符合项</w:t>
            </w:r>
            <w:r>
              <w:rPr>
                <w:rFonts w:hint="eastAsia"/>
                <w:lang w:val="en-US" w:eastAsia="zh-CN"/>
              </w:rPr>
              <w:t xml:space="preserve"> </w:t>
            </w:r>
            <w:r>
              <w:rPr>
                <w:rFonts w:hint="eastAsia"/>
                <w:lang w:eastAsia="zh-CN"/>
              </w:rPr>
              <w:t>□</w:t>
            </w:r>
            <w:r>
              <w:rPr>
                <w:rFonts w:hint="eastAsia"/>
              </w:rPr>
              <w:t>管理评审</w:t>
            </w:r>
            <w:r>
              <w:rPr>
                <w:rFonts w:hint="eastAsia"/>
                <w:lang w:val="en-US" w:eastAsia="zh-CN"/>
              </w:rPr>
              <w:t xml:space="preserve"> </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963D2"/>
    <w:rsid w:val="03974AF8"/>
    <w:rsid w:val="0B3C50DA"/>
    <w:rsid w:val="0F84395A"/>
    <w:rsid w:val="12231F7B"/>
    <w:rsid w:val="19957102"/>
    <w:rsid w:val="20D63FDB"/>
    <w:rsid w:val="2C0E3EA7"/>
    <w:rsid w:val="37E1109A"/>
    <w:rsid w:val="3CF21592"/>
    <w:rsid w:val="42CE53D3"/>
    <w:rsid w:val="45442C68"/>
    <w:rsid w:val="474606F2"/>
    <w:rsid w:val="483A3177"/>
    <w:rsid w:val="4948550B"/>
    <w:rsid w:val="49C54B54"/>
    <w:rsid w:val="4BB93E04"/>
    <w:rsid w:val="54CC2631"/>
    <w:rsid w:val="5F0B439D"/>
    <w:rsid w:val="65740EC7"/>
    <w:rsid w:val="696F20FA"/>
    <w:rsid w:val="6DB26C7C"/>
    <w:rsid w:val="6DDD3B6D"/>
    <w:rsid w:val="75754BF2"/>
    <w:rsid w:val="75954C96"/>
    <w:rsid w:val="79010967"/>
    <w:rsid w:val="7C5D7EF3"/>
    <w:rsid w:val="7F786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2021-12-28T02:24:06Z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