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0259-2019-2021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沈阳新城石油机械制造有限公司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2021年12月18日 上午至2021年12月18日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营业执照副本</w:t>
            </w:r>
            <w:r>
              <w:rPr>
                <w:rFonts w:hint="eastAsia"/>
                <w:color w:val="000000" w:themeColor="text1"/>
                <w:lang w:val="en-US" w:eastAsia="zh-CN"/>
              </w:rPr>
              <w:t>+工商核验证</w:t>
            </w:r>
            <w:bookmarkStart w:id="3" w:name="_GoBack"/>
            <w:bookmarkEnd w:id="3"/>
            <w:r>
              <w:rPr>
                <w:rFonts w:hint="eastAsia"/>
                <w:color w:val="000000" w:themeColor="text1"/>
                <w:lang w:val="en-US" w:eastAsia="zh-CN"/>
              </w:rPr>
              <w:t>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66422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</TotalTime>
  <ScaleCrop>false</ScaleCrop>
  <LinksUpToDate>false</LinksUpToDate>
  <CharactersWithSpaces>1200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dcterms:modified xsi:type="dcterms:W3CDTF">2021-12-18T06:23:12Z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B513C6327D5D4B9B859B23BA73150121</vt:lpwstr>
  </property>
</Properties>
</file>