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A2138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3030F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2138D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B768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030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2138D"/>
        </w:tc>
        <w:tc>
          <w:tcPr>
            <w:tcW w:w="415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7681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吴</w:t>
            </w:r>
            <w:r>
              <w:rPr>
                <w:rFonts w:ascii="宋体" w:hAnsi="宋体" w:cs="宋体"/>
                <w:sz w:val="24"/>
              </w:rPr>
              <w:t>灿华</w:t>
            </w:r>
            <w:bookmarkStart w:id="0" w:name="_GoBack"/>
            <w:bookmarkEnd w:id="0"/>
          </w:p>
        </w:tc>
        <w:tc>
          <w:tcPr>
            <w:tcW w:w="1300" w:type="dxa"/>
            <w:vMerge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3030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030F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030F">
        <w:trPr>
          <w:trHeight w:val="652"/>
        </w:trPr>
        <w:tc>
          <w:tcPr>
            <w:tcW w:w="1776" w:type="dxa"/>
            <w:vAlign w:val="center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B7681C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赣州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市兴钧餐饮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B7681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2021.12.28</w:t>
            </w:r>
          </w:p>
        </w:tc>
      </w:tr>
      <w:tr w:rsidR="00E3030F">
        <w:trPr>
          <w:trHeight w:val="402"/>
        </w:trPr>
        <w:tc>
          <w:tcPr>
            <w:tcW w:w="1776" w:type="dxa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A2138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3030F">
        <w:tc>
          <w:tcPr>
            <w:tcW w:w="1776" w:type="dxa"/>
            <w:vAlign w:val="center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3030F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3030F">
        <w:trPr>
          <w:trHeight w:val="258"/>
        </w:trPr>
        <w:tc>
          <w:tcPr>
            <w:tcW w:w="1776" w:type="dxa"/>
            <w:vAlign w:val="center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3030F">
        <w:trPr>
          <w:trHeight w:val="258"/>
        </w:trPr>
        <w:tc>
          <w:tcPr>
            <w:tcW w:w="1776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77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030F">
        <w:trPr>
          <w:trHeight w:val="258"/>
        </w:trPr>
        <w:tc>
          <w:tcPr>
            <w:tcW w:w="1776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77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030F">
        <w:trPr>
          <w:trHeight w:val="258"/>
        </w:trPr>
        <w:tc>
          <w:tcPr>
            <w:tcW w:w="1776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77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030F">
        <w:trPr>
          <w:trHeight w:val="258"/>
        </w:trPr>
        <w:tc>
          <w:tcPr>
            <w:tcW w:w="1776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77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030F">
        <w:trPr>
          <w:trHeight w:val="258"/>
        </w:trPr>
        <w:tc>
          <w:tcPr>
            <w:tcW w:w="1776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77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030F">
        <w:trPr>
          <w:trHeight w:val="258"/>
        </w:trPr>
        <w:tc>
          <w:tcPr>
            <w:tcW w:w="1776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77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030F">
        <w:trPr>
          <w:trHeight w:val="258"/>
        </w:trPr>
        <w:tc>
          <w:tcPr>
            <w:tcW w:w="1776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77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030F">
        <w:trPr>
          <w:trHeight w:val="258"/>
        </w:trPr>
        <w:tc>
          <w:tcPr>
            <w:tcW w:w="1776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77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030F">
        <w:trPr>
          <w:trHeight w:val="258"/>
        </w:trPr>
        <w:tc>
          <w:tcPr>
            <w:tcW w:w="1776" w:type="dxa"/>
            <w:vAlign w:val="center"/>
          </w:tcPr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030F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A2138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D77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213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213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2138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030F">
        <w:trPr>
          <w:trHeight w:val="931"/>
        </w:trPr>
        <w:tc>
          <w:tcPr>
            <w:tcW w:w="1776" w:type="dxa"/>
            <w:vMerge/>
          </w:tcPr>
          <w:p w:rsidR="00982091" w:rsidRDefault="00A2138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A2138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3030F">
        <w:trPr>
          <w:trHeight w:val="515"/>
        </w:trPr>
        <w:tc>
          <w:tcPr>
            <w:tcW w:w="1776" w:type="dxa"/>
            <w:vAlign w:val="center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2138D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3"/>
          </w:p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A21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3D77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2021.12.28</w:t>
            </w:r>
          </w:p>
          <w:p w:rsidR="00982091" w:rsidRDefault="00A2138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A2138D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8D" w:rsidRDefault="00A2138D">
      <w:r>
        <w:separator/>
      </w:r>
    </w:p>
  </w:endnote>
  <w:endnote w:type="continuationSeparator" w:id="0">
    <w:p w:rsidR="00A2138D" w:rsidRDefault="00A2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8D" w:rsidRDefault="00A2138D">
      <w:r>
        <w:separator/>
      </w:r>
    </w:p>
  </w:footnote>
  <w:footnote w:type="continuationSeparator" w:id="0">
    <w:p w:rsidR="00A2138D" w:rsidRDefault="00A2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A2138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2138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2138D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30F"/>
    <w:rsid w:val="003D779F"/>
    <w:rsid w:val="00A2138D"/>
    <w:rsid w:val="00B7681C"/>
    <w:rsid w:val="00E30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10A58D6"/>
  <w15:docId w15:val="{A7664552-760C-4134-A524-6ACC49F1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2022-01-13T08:15:00Z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