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31750</wp:posOffset>
            </wp:positionH>
            <wp:positionV relativeFrom="paragraph">
              <wp:posOffset>-271780</wp:posOffset>
            </wp:positionV>
            <wp:extent cx="6402070" cy="8870950"/>
            <wp:effectExtent l="0" t="0" r="11430" b="6350"/>
            <wp:wrapNone/>
            <wp:docPr id="1" name="图片 1" descr="西安标准精密机械签字盖章文件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安标准精密机械签字盖章文件_09"/>
                    <pic:cNvPicPr>
                      <a:picLocks noChangeAspect="1"/>
                    </pic:cNvPicPr>
                  </pic:nvPicPr>
                  <pic:blipFill>
                    <a:blip r:embed="rId6"/>
                    <a:stretch>
                      <a:fillRect/>
                    </a:stretch>
                  </pic:blipFill>
                  <pic:spPr>
                    <a:xfrm>
                      <a:off x="0" y="0"/>
                      <a:ext cx="6402070" cy="887095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E38B3"/>
    <w:rsid w:val="75881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2022-02-08T01:12:19Z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