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E728" w14:textId="1A453E17" w:rsidR="00444542" w:rsidRDefault="000C2A3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</w:t>
      </w:r>
      <w:r w:rsidR="00E153D6">
        <w:rPr>
          <w:rFonts w:hint="eastAsia"/>
          <w:b/>
          <w:sz w:val="28"/>
          <w:szCs w:val="28"/>
        </w:rPr>
        <w:t>3</w:t>
      </w:r>
    </w:p>
    <w:p w14:paraId="490FC95D" w14:textId="6D6BBE7C" w:rsidR="00444542" w:rsidRDefault="000C2A3B">
      <w:pPr>
        <w:jc w:val="center"/>
        <w:rPr>
          <w:color w:val="FF0000"/>
          <w:szCs w:val="21"/>
        </w:rPr>
      </w:pPr>
      <w:r>
        <w:rPr>
          <w:rFonts w:ascii="宋体" w:hAnsi="宋体" w:hint="eastAsia"/>
          <w:b/>
          <w:sz w:val="28"/>
          <w:szCs w:val="21"/>
        </w:rPr>
        <w:t>测量过程的有效性确认记录</w:t>
      </w:r>
      <w:r>
        <w:rPr>
          <w:color w:val="FF0000"/>
          <w:szCs w:val="21"/>
        </w:rPr>
        <w:t xml:space="preserve">                        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875"/>
        <w:gridCol w:w="1536"/>
        <w:gridCol w:w="1896"/>
        <w:gridCol w:w="1286"/>
        <w:gridCol w:w="610"/>
        <w:gridCol w:w="2033"/>
      </w:tblGrid>
      <w:tr w:rsidR="00444542" w14:paraId="1AD8B69F" w14:textId="77777777">
        <w:trPr>
          <w:trHeight w:val="794"/>
        </w:trPr>
        <w:tc>
          <w:tcPr>
            <w:tcW w:w="1124" w:type="dxa"/>
            <w:vAlign w:val="center"/>
          </w:tcPr>
          <w:p w14:paraId="7DACDAD6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关键测量过程编号</w:t>
            </w:r>
          </w:p>
        </w:tc>
        <w:tc>
          <w:tcPr>
            <w:tcW w:w="875" w:type="dxa"/>
            <w:vAlign w:val="center"/>
          </w:tcPr>
          <w:p w14:paraId="6B542CB7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202001</w:t>
            </w:r>
          </w:p>
        </w:tc>
        <w:tc>
          <w:tcPr>
            <w:tcW w:w="1536" w:type="dxa"/>
            <w:vAlign w:val="center"/>
          </w:tcPr>
          <w:p w14:paraId="174454C1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测量过程名称</w:t>
            </w:r>
          </w:p>
        </w:tc>
        <w:tc>
          <w:tcPr>
            <w:tcW w:w="1896" w:type="dxa"/>
            <w:vAlign w:val="center"/>
          </w:tcPr>
          <w:p w14:paraId="337435B9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毛毡厚度</w:t>
            </w:r>
            <w:r>
              <w:rPr>
                <w:szCs w:val="21"/>
              </w:rPr>
              <w:t>测量过程</w:t>
            </w:r>
          </w:p>
        </w:tc>
        <w:tc>
          <w:tcPr>
            <w:tcW w:w="1896" w:type="dxa"/>
            <w:gridSpan w:val="2"/>
            <w:vAlign w:val="center"/>
          </w:tcPr>
          <w:p w14:paraId="0C3DCA3C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测量过程规范编号</w:t>
            </w:r>
          </w:p>
        </w:tc>
        <w:tc>
          <w:tcPr>
            <w:tcW w:w="2033" w:type="dxa"/>
            <w:vAlign w:val="center"/>
          </w:tcPr>
          <w:p w14:paraId="398412F9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SDLH</w:t>
            </w:r>
            <w:r>
              <w:rPr>
                <w:bCs/>
                <w:szCs w:val="21"/>
              </w:rPr>
              <w:t>CL-GF20</w:t>
            </w:r>
            <w:r>
              <w:rPr>
                <w:bCs/>
                <w:szCs w:val="21"/>
              </w:rPr>
              <w:t>2001</w:t>
            </w:r>
          </w:p>
        </w:tc>
      </w:tr>
      <w:tr w:rsidR="00444542" w14:paraId="56405C41" w14:textId="77777777">
        <w:trPr>
          <w:trHeight w:val="456"/>
        </w:trPr>
        <w:tc>
          <w:tcPr>
            <w:tcW w:w="1124" w:type="dxa"/>
            <w:vAlign w:val="center"/>
          </w:tcPr>
          <w:p w14:paraId="06E2B547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所在部门</w:t>
            </w:r>
          </w:p>
        </w:tc>
        <w:tc>
          <w:tcPr>
            <w:tcW w:w="875" w:type="dxa"/>
            <w:vAlign w:val="center"/>
          </w:tcPr>
          <w:p w14:paraId="42510B28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质检部</w:t>
            </w:r>
          </w:p>
        </w:tc>
        <w:tc>
          <w:tcPr>
            <w:tcW w:w="1536" w:type="dxa"/>
            <w:vAlign w:val="center"/>
          </w:tcPr>
          <w:p w14:paraId="3A25D75F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测量项目</w:t>
            </w:r>
          </w:p>
        </w:tc>
        <w:tc>
          <w:tcPr>
            <w:tcW w:w="1896" w:type="dxa"/>
            <w:vAlign w:val="center"/>
          </w:tcPr>
          <w:p w14:paraId="58C4292F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厚度</w:t>
            </w:r>
          </w:p>
        </w:tc>
        <w:tc>
          <w:tcPr>
            <w:tcW w:w="1896" w:type="dxa"/>
            <w:gridSpan w:val="2"/>
            <w:vAlign w:val="center"/>
          </w:tcPr>
          <w:p w14:paraId="786CC976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控制程度</w:t>
            </w:r>
          </w:p>
        </w:tc>
        <w:tc>
          <w:tcPr>
            <w:tcW w:w="2033" w:type="dxa"/>
            <w:vAlign w:val="center"/>
          </w:tcPr>
          <w:p w14:paraId="0079A876" w14:textId="77777777" w:rsidR="00444542" w:rsidRDefault="000C2A3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关键过程控制</w:t>
            </w:r>
          </w:p>
        </w:tc>
      </w:tr>
      <w:tr w:rsidR="00444542" w14:paraId="62DA8138" w14:textId="77777777">
        <w:tc>
          <w:tcPr>
            <w:tcW w:w="9360" w:type="dxa"/>
            <w:gridSpan w:val="7"/>
          </w:tcPr>
          <w:p w14:paraId="7E201BF4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测量过程要素概述：</w:t>
            </w:r>
          </w:p>
          <w:p w14:paraId="35E18E31" w14:textId="77777777" w:rsidR="00E153D6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测量设备：</w:t>
            </w:r>
            <w:r>
              <w:rPr>
                <w:szCs w:val="21"/>
              </w:rPr>
              <w:t>游标卡尺，</w:t>
            </w:r>
            <w:r w:rsidR="00E153D6" w:rsidRPr="00E153D6">
              <w:rPr>
                <w:szCs w:val="21"/>
              </w:rPr>
              <w:t>测量范围（</w:t>
            </w:r>
            <w:r w:rsidR="00E153D6" w:rsidRPr="00E153D6">
              <w:rPr>
                <w:szCs w:val="21"/>
              </w:rPr>
              <w:t>0</w:t>
            </w:r>
            <w:r w:rsidR="00E153D6" w:rsidRPr="00E153D6">
              <w:rPr>
                <w:szCs w:val="21"/>
              </w:rPr>
              <w:t>～</w:t>
            </w:r>
            <w:r w:rsidR="00E153D6" w:rsidRPr="00E153D6">
              <w:rPr>
                <w:szCs w:val="21"/>
              </w:rPr>
              <w:t>300</w:t>
            </w:r>
            <w:r w:rsidR="00E153D6" w:rsidRPr="00E153D6">
              <w:rPr>
                <w:szCs w:val="21"/>
              </w:rPr>
              <w:t>）</w:t>
            </w:r>
            <w:r w:rsidR="00E153D6" w:rsidRPr="00E153D6">
              <w:rPr>
                <w:szCs w:val="21"/>
              </w:rPr>
              <w:t>mm</w:t>
            </w:r>
            <w:r w:rsidR="00E153D6" w:rsidRPr="00E153D6">
              <w:rPr>
                <w:rFonts w:hint="eastAsia"/>
                <w:szCs w:val="21"/>
              </w:rPr>
              <w:t>，</w:t>
            </w:r>
            <w:r w:rsidR="00E153D6" w:rsidRPr="00E153D6">
              <w:rPr>
                <w:szCs w:val="21"/>
              </w:rPr>
              <w:t>最大允许误差：</w:t>
            </w:r>
            <w:r w:rsidR="00E153D6" w:rsidRPr="00E153D6">
              <w:rPr>
                <w:bCs/>
                <w:szCs w:val="21"/>
              </w:rPr>
              <w:t>±0.04mm</w:t>
            </w:r>
            <w:r w:rsidR="00E153D6" w:rsidRPr="00E153D6">
              <w:rPr>
                <w:rFonts w:hint="eastAsia"/>
                <w:bCs/>
                <w:szCs w:val="21"/>
              </w:rPr>
              <w:t>，</w:t>
            </w:r>
            <w:r w:rsidR="00E153D6" w:rsidRPr="00E153D6">
              <w:rPr>
                <w:i/>
                <w:iCs/>
                <w:szCs w:val="21"/>
              </w:rPr>
              <w:t>U</w:t>
            </w:r>
            <w:r w:rsidR="00E153D6" w:rsidRPr="00E153D6">
              <w:rPr>
                <w:szCs w:val="21"/>
              </w:rPr>
              <w:t>=0.02mm,</w:t>
            </w:r>
            <w:r w:rsidR="00E153D6" w:rsidRPr="00E153D6">
              <w:rPr>
                <w:rFonts w:hint="eastAsia"/>
                <w:i/>
                <w:iCs/>
                <w:szCs w:val="21"/>
              </w:rPr>
              <w:t>k</w:t>
            </w:r>
            <w:r w:rsidR="00E153D6" w:rsidRPr="00E153D6">
              <w:rPr>
                <w:rFonts w:hint="eastAsia"/>
                <w:szCs w:val="21"/>
              </w:rPr>
              <w:t>=</w:t>
            </w:r>
            <w:r w:rsidR="00E153D6" w:rsidRPr="00E153D6">
              <w:rPr>
                <w:szCs w:val="21"/>
              </w:rPr>
              <w:t>2</w:t>
            </w:r>
          </w:p>
          <w:p w14:paraId="1F203434" w14:textId="77777777" w:rsidR="00C26FD1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测量方法：</w:t>
            </w:r>
            <w:r w:rsidR="00C26FD1">
              <w:rPr>
                <w:bCs/>
                <w:szCs w:val="21"/>
              </w:rPr>
              <w:t>SDLHCL-GF202001</w:t>
            </w:r>
            <w:r w:rsidR="00C26FD1">
              <w:rPr>
                <w:szCs w:val="21"/>
              </w:rPr>
              <w:t>《毛毡厚度测量过程控制规范》</w:t>
            </w:r>
          </w:p>
          <w:p w14:paraId="36B1682F" w14:textId="55C5C4EA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环境条件：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常温</w:t>
            </w:r>
          </w:p>
          <w:p w14:paraId="4EF6A8DE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测量软件；无</w:t>
            </w:r>
          </w:p>
          <w:p w14:paraId="67B925A9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操作者技能：量具使用人员，经培训合格，取得操作上岗证。</w:t>
            </w:r>
          </w:p>
          <w:p w14:paraId="44E6BC81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其他影响量：无</w:t>
            </w:r>
            <w:r>
              <w:rPr>
                <w:szCs w:val="21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444542" w14:paraId="240BBA33" w14:textId="77777777">
        <w:trPr>
          <w:trHeight w:val="2976"/>
        </w:trPr>
        <w:tc>
          <w:tcPr>
            <w:tcW w:w="9360" w:type="dxa"/>
            <w:gridSpan w:val="7"/>
          </w:tcPr>
          <w:p w14:paraId="739C31CF" w14:textId="77777777" w:rsidR="00444542" w:rsidRDefault="000C2A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有效性确认记录</w:t>
            </w:r>
            <w:r>
              <w:rPr>
                <w:szCs w:val="21"/>
              </w:rPr>
              <w:t>:</w:t>
            </w:r>
          </w:p>
          <w:p w14:paraId="7FF6DFD3" w14:textId="77777777" w:rsidR="00CF1A03" w:rsidRDefault="000C2A3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查看</w:t>
            </w:r>
            <w:r>
              <w:rPr>
                <w:szCs w:val="21"/>
              </w:rPr>
              <w:t>编号</w:t>
            </w:r>
            <w:r w:rsidR="00CF1A03">
              <w:rPr>
                <w:szCs w:val="21"/>
              </w:rPr>
              <w:t>LH-002</w:t>
            </w:r>
            <w:r>
              <w:rPr>
                <w:szCs w:val="21"/>
              </w:rPr>
              <w:t>的</w:t>
            </w:r>
            <w:r>
              <w:rPr>
                <w:szCs w:val="21"/>
              </w:rPr>
              <w:t>游标卡尺</w:t>
            </w:r>
            <w:r>
              <w:rPr>
                <w:szCs w:val="21"/>
              </w:rPr>
              <w:t>的校准</w:t>
            </w:r>
            <w:r>
              <w:rPr>
                <w:szCs w:val="21"/>
              </w:rPr>
              <w:t>证书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校准</w:t>
            </w:r>
            <w:r>
              <w:rPr>
                <w:szCs w:val="21"/>
              </w:rPr>
              <w:t>日期为</w:t>
            </w:r>
            <w:r>
              <w:rPr>
                <w:szCs w:val="21"/>
              </w:rPr>
              <w:t>20</w:t>
            </w:r>
            <w:r>
              <w:rPr>
                <w:szCs w:val="21"/>
              </w:rPr>
              <w:t>2</w:t>
            </w:r>
            <w:r w:rsidR="00CF1A03">
              <w:rPr>
                <w:szCs w:val="21"/>
              </w:rPr>
              <w:t>2</w:t>
            </w:r>
            <w:r>
              <w:rPr>
                <w:szCs w:val="21"/>
              </w:rPr>
              <w:t>年</w:t>
            </w:r>
            <w:r w:rsidR="00CF1A03">
              <w:rPr>
                <w:szCs w:val="21"/>
              </w:rPr>
              <w:t>1</w:t>
            </w:r>
            <w:r>
              <w:rPr>
                <w:szCs w:val="21"/>
              </w:rPr>
              <w:t>月</w:t>
            </w:r>
            <w:r w:rsidR="00CF1A03">
              <w:rPr>
                <w:szCs w:val="21"/>
              </w:rPr>
              <w:t>17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>，符合要求</w:t>
            </w:r>
            <w:r w:rsidR="00CF1A03">
              <w:rPr>
                <w:rFonts w:hint="eastAsia"/>
                <w:szCs w:val="21"/>
              </w:rPr>
              <w:t>。</w:t>
            </w:r>
          </w:p>
          <w:p w14:paraId="55B53411" w14:textId="77777777" w:rsidR="006C25AE" w:rsidRPr="003777DD" w:rsidRDefault="006C25AE" w:rsidP="006C25AE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 w:rsidRPr="003777DD">
              <w:rPr>
                <w:color w:val="000000"/>
                <w:szCs w:val="21"/>
              </w:rPr>
              <w:t>检测过程有效性进行确认：</w:t>
            </w:r>
          </w:p>
          <w:p w14:paraId="239B44B2" w14:textId="6120353A" w:rsidR="006C25AE" w:rsidRPr="003777DD" w:rsidRDefault="006C25AE" w:rsidP="006C25AE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 w:rsidRPr="003777DD">
              <w:rPr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21</w:t>
            </w:r>
            <w:r w:rsidRPr="003777DD"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11</w:t>
            </w:r>
            <w:r w:rsidRPr="003777DD"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</w:t>
            </w:r>
            <w:r w:rsidR="00F87FA8">
              <w:rPr>
                <w:color w:val="000000"/>
                <w:szCs w:val="21"/>
              </w:rPr>
              <w:t>2</w:t>
            </w:r>
            <w:r w:rsidRPr="003777DD">
              <w:rPr>
                <w:color w:val="000000"/>
                <w:szCs w:val="21"/>
              </w:rPr>
              <w:t>日，</w:t>
            </w:r>
            <w:r w:rsidRPr="003777DD">
              <w:rPr>
                <w:rFonts w:hint="eastAsia"/>
                <w:color w:val="000000"/>
                <w:szCs w:val="21"/>
              </w:rPr>
              <w:t>用</w:t>
            </w:r>
            <w:r>
              <w:rPr>
                <w:szCs w:val="21"/>
              </w:rPr>
              <w:t>游标卡尺</w:t>
            </w:r>
            <w:r w:rsidRPr="003777DD">
              <w:rPr>
                <w:color w:val="000000"/>
                <w:szCs w:val="21"/>
              </w:rPr>
              <w:t>对</w:t>
            </w:r>
            <w:r>
              <w:rPr>
                <w:rFonts w:hint="eastAsia"/>
                <w:color w:val="000000"/>
                <w:szCs w:val="21"/>
              </w:rPr>
              <w:t>被测</w:t>
            </w:r>
            <w:r w:rsidRPr="003777DD">
              <w:rPr>
                <w:color w:val="000000"/>
                <w:szCs w:val="21"/>
              </w:rPr>
              <w:t>件进行</w:t>
            </w:r>
            <w:r>
              <w:rPr>
                <w:rFonts w:hint="eastAsia"/>
                <w:color w:val="000000"/>
                <w:szCs w:val="21"/>
              </w:rPr>
              <w:t>5</w:t>
            </w:r>
            <w:r w:rsidRPr="003777DD">
              <w:rPr>
                <w:color w:val="000000"/>
                <w:szCs w:val="21"/>
              </w:rPr>
              <w:t>次检测，</w:t>
            </w:r>
            <w:r w:rsidRPr="003777DD">
              <w:rPr>
                <w:rFonts w:hint="eastAsia"/>
                <w:color w:val="000000"/>
                <w:szCs w:val="21"/>
              </w:rPr>
              <w:t>得</w:t>
            </w:r>
            <w:r w:rsidRPr="003777DD">
              <w:rPr>
                <w:color w:val="000000"/>
                <w:szCs w:val="21"/>
              </w:rPr>
              <w:t>平均值为</w:t>
            </w:r>
            <w:r w:rsidRPr="003777DD">
              <w:rPr>
                <w:color w:val="000000"/>
                <w:szCs w:val="21"/>
              </w:rPr>
              <w:t>Y</w:t>
            </w:r>
            <w:r w:rsidRPr="003777DD">
              <w:rPr>
                <w:color w:val="000000"/>
                <w:szCs w:val="21"/>
                <w:vertAlign w:val="subscript"/>
              </w:rPr>
              <w:t>1</w:t>
            </w:r>
            <w:r w:rsidRPr="003777DD">
              <w:rPr>
                <w:color w:val="000000"/>
                <w:szCs w:val="21"/>
              </w:rPr>
              <w:t>=</w:t>
            </w:r>
            <w:r>
              <w:rPr>
                <w:color w:val="000000"/>
                <w:szCs w:val="21"/>
              </w:rPr>
              <w:t>4</w:t>
            </w:r>
            <w:r w:rsidRPr="003777DD">
              <w:rPr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644</w:t>
            </w:r>
            <w:r w:rsidRPr="003777DD">
              <w:rPr>
                <w:color w:val="000000"/>
                <w:szCs w:val="21"/>
              </w:rPr>
              <w:t>mm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14:paraId="16A7364F" w14:textId="3A0EAE20" w:rsidR="006C25AE" w:rsidRPr="003777DD" w:rsidRDefault="006C25AE" w:rsidP="006C25AE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 w:rsidRPr="009C57DB">
              <w:rPr>
                <w:color w:val="000000"/>
                <w:szCs w:val="21"/>
              </w:rPr>
              <w:t>202</w:t>
            </w:r>
            <w:r>
              <w:rPr>
                <w:color w:val="000000"/>
                <w:szCs w:val="21"/>
              </w:rPr>
              <w:t>1</w:t>
            </w:r>
            <w:r w:rsidRPr="009C57DB"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12</w:t>
            </w:r>
            <w:r w:rsidRPr="009C57DB">
              <w:rPr>
                <w:color w:val="000000"/>
                <w:szCs w:val="21"/>
              </w:rPr>
              <w:t>月</w:t>
            </w:r>
            <w:r w:rsidRPr="009C57DB">
              <w:rPr>
                <w:color w:val="000000"/>
                <w:szCs w:val="21"/>
              </w:rPr>
              <w:t>2</w:t>
            </w:r>
            <w:r w:rsidR="00F87FA8">
              <w:rPr>
                <w:color w:val="000000"/>
                <w:szCs w:val="21"/>
              </w:rPr>
              <w:t>0</w:t>
            </w:r>
            <w:r w:rsidRPr="009C57DB">
              <w:rPr>
                <w:color w:val="000000"/>
                <w:szCs w:val="21"/>
              </w:rPr>
              <w:t>日，</w:t>
            </w:r>
            <w:r w:rsidRPr="003777DD">
              <w:rPr>
                <w:color w:val="000000"/>
                <w:szCs w:val="21"/>
              </w:rPr>
              <w:t>用</w:t>
            </w:r>
            <w:r>
              <w:rPr>
                <w:szCs w:val="21"/>
              </w:rPr>
              <w:t>游标卡尺</w:t>
            </w:r>
            <w:r w:rsidRPr="003777DD">
              <w:rPr>
                <w:color w:val="000000"/>
                <w:szCs w:val="21"/>
              </w:rPr>
              <w:t>对</w:t>
            </w:r>
            <w:r>
              <w:rPr>
                <w:rFonts w:hint="eastAsia"/>
                <w:color w:val="000000"/>
                <w:szCs w:val="21"/>
              </w:rPr>
              <w:t>被测件</w:t>
            </w:r>
            <w:r w:rsidRPr="003777DD">
              <w:rPr>
                <w:color w:val="000000"/>
                <w:szCs w:val="21"/>
              </w:rPr>
              <w:t>进行</w:t>
            </w:r>
            <w:r>
              <w:rPr>
                <w:rFonts w:hint="eastAsia"/>
                <w:color w:val="000000"/>
                <w:szCs w:val="21"/>
              </w:rPr>
              <w:t>5</w:t>
            </w:r>
            <w:r w:rsidRPr="003777DD">
              <w:rPr>
                <w:color w:val="000000"/>
                <w:szCs w:val="21"/>
              </w:rPr>
              <w:t>次检测，</w:t>
            </w:r>
            <w:r w:rsidRPr="003777DD">
              <w:rPr>
                <w:rFonts w:hint="eastAsia"/>
                <w:color w:val="000000"/>
                <w:szCs w:val="21"/>
              </w:rPr>
              <w:t>得</w:t>
            </w:r>
            <w:r w:rsidRPr="003777DD">
              <w:rPr>
                <w:color w:val="000000"/>
                <w:szCs w:val="21"/>
              </w:rPr>
              <w:t>平均值为</w:t>
            </w:r>
            <w:r w:rsidRPr="003777DD">
              <w:rPr>
                <w:color w:val="000000"/>
                <w:szCs w:val="21"/>
              </w:rPr>
              <w:t>Y</w:t>
            </w:r>
            <w:r w:rsidRPr="003777DD">
              <w:rPr>
                <w:rFonts w:hint="eastAsia"/>
                <w:color w:val="000000"/>
                <w:szCs w:val="21"/>
                <w:vertAlign w:val="subscript"/>
              </w:rPr>
              <w:t>2</w:t>
            </w:r>
            <w:r w:rsidRPr="003777DD">
              <w:rPr>
                <w:color w:val="000000"/>
                <w:szCs w:val="21"/>
              </w:rPr>
              <w:t>=</w:t>
            </w:r>
            <w:r>
              <w:rPr>
                <w:color w:val="000000"/>
                <w:szCs w:val="21"/>
              </w:rPr>
              <w:t>4</w:t>
            </w:r>
            <w:r w:rsidRPr="003777DD">
              <w:rPr>
                <w:color w:val="000000"/>
                <w:szCs w:val="21"/>
              </w:rPr>
              <w:t>.</w:t>
            </w:r>
            <w:r>
              <w:rPr>
                <w:color w:val="000000"/>
                <w:szCs w:val="21"/>
              </w:rPr>
              <w:t>620</w:t>
            </w:r>
            <w:r w:rsidRPr="003777DD">
              <w:rPr>
                <w:color w:val="000000"/>
                <w:szCs w:val="21"/>
              </w:rPr>
              <w:t>mm</w:t>
            </w:r>
            <w:r>
              <w:rPr>
                <w:rFonts w:hint="eastAsia"/>
                <w:color w:val="000000"/>
                <w:szCs w:val="21"/>
              </w:rPr>
              <w:t>。</w:t>
            </w:r>
            <w:r w:rsidRPr="003777DD">
              <w:rPr>
                <w:color w:val="000000"/>
                <w:szCs w:val="21"/>
              </w:rPr>
              <w:t xml:space="preserve"> </w:t>
            </w:r>
          </w:p>
          <w:p w14:paraId="27DB3FC7" w14:textId="0B493AB2" w:rsidR="006C25AE" w:rsidRPr="003777DD" w:rsidRDefault="006C25AE" w:rsidP="006C25AE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 w:rsidRPr="009C57DB">
              <w:rPr>
                <w:rFonts w:hint="eastAsia"/>
                <w:color w:val="000000"/>
                <w:szCs w:val="21"/>
              </w:rPr>
              <w:t>测量过程</w:t>
            </w:r>
            <w:r w:rsidRPr="009C57DB">
              <w:rPr>
                <w:color w:val="000000"/>
                <w:szCs w:val="21"/>
              </w:rPr>
              <w:t>的扩展不确定度为</w:t>
            </w:r>
            <w:r w:rsidRPr="009C57DB">
              <w:rPr>
                <w:color w:val="000000"/>
                <w:szCs w:val="21"/>
              </w:rPr>
              <w:t xml:space="preserve"> </w:t>
            </w:r>
            <w:r w:rsidRPr="009C57DB">
              <w:rPr>
                <w:i/>
                <w:color w:val="000000"/>
                <w:szCs w:val="21"/>
              </w:rPr>
              <w:t>U</w:t>
            </w:r>
            <w:r w:rsidRPr="009C57DB">
              <w:rPr>
                <w:color w:val="000000"/>
                <w:szCs w:val="21"/>
              </w:rPr>
              <w:t>=0.0</w:t>
            </w:r>
            <w:r>
              <w:rPr>
                <w:color w:val="000000"/>
                <w:szCs w:val="21"/>
              </w:rPr>
              <w:t>5</w:t>
            </w:r>
            <w:r w:rsidRPr="009C57DB">
              <w:rPr>
                <w:color w:val="000000"/>
                <w:szCs w:val="21"/>
              </w:rPr>
              <w:t xml:space="preserve">mm </w:t>
            </w:r>
            <w:r w:rsidRPr="009C57DB">
              <w:rPr>
                <w:rFonts w:hint="eastAsia"/>
                <w:color w:val="000000"/>
                <w:szCs w:val="21"/>
              </w:rPr>
              <w:t>（</w:t>
            </w:r>
            <w:r w:rsidRPr="009C57DB">
              <w:rPr>
                <w:rFonts w:hint="eastAsia"/>
                <w:i/>
                <w:iCs/>
                <w:color w:val="000000"/>
                <w:szCs w:val="21"/>
              </w:rPr>
              <w:t>k</w:t>
            </w:r>
            <w:r w:rsidRPr="009C57DB">
              <w:rPr>
                <w:rFonts w:hint="eastAsia"/>
                <w:color w:val="000000"/>
                <w:szCs w:val="21"/>
              </w:rPr>
              <w:t>=2</w:t>
            </w:r>
            <w:r w:rsidRPr="009C57DB">
              <w:rPr>
                <w:rFonts w:hint="eastAsia"/>
                <w:color w:val="000000"/>
                <w:szCs w:val="21"/>
              </w:rPr>
              <w:t>）</w:t>
            </w:r>
          </w:p>
          <w:p w14:paraId="212A8F49" w14:textId="77777777" w:rsidR="006C25AE" w:rsidRPr="003777DD" w:rsidRDefault="006C25AE" w:rsidP="006C25AE">
            <w:pPr>
              <w:spacing w:line="360" w:lineRule="auto"/>
              <w:ind w:firstLineChars="200" w:firstLine="420"/>
              <w:rPr>
                <w:color w:val="000000"/>
                <w:kern w:val="0"/>
                <w:szCs w:val="21"/>
              </w:rPr>
            </w:pPr>
            <w:r w:rsidRPr="003777DD">
              <w:rPr>
                <w:color w:val="000000"/>
                <w:kern w:val="0"/>
                <w:szCs w:val="21"/>
              </w:rPr>
              <w:t>测量过程的有效性按下列方法计算：</w:t>
            </w:r>
          </w:p>
          <w:p w14:paraId="78C79CC3" w14:textId="0429F2A8" w:rsidR="006C25AE" w:rsidRPr="003777DD" w:rsidRDefault="006C25AE" w:rsidP="006C25AE">
            <w:pPr>
              <w:widowControl/>
              <w:spacing w:line="360" w:lineRule="auto"/>
              <w:ind w:firstLineChars="200" w:firstLine="420"/>
              <w:rPr>
                <w:color w:val="000000"/>
                <w:kern w:val="0"/>
                <w:szCs w:val="21"/>
              </w:rPr>
            </w:pPr>
            <w:r w:rsidRPr="003777DD">
              <w:rPr>
                <w:color w:val="000000"/>
                <w:kern w:val="0"/>
                <w:szCs w:val="21"/>
              </w:rPr>
              <w:t>En</w:t>
            </w:r>
            <w:r w:rsidRPr="003777DD">
              <w:rPr>
                <w:color w:val="000000"/>
                <w:kern w:val="0"/>
                <w:position w:val="-38"/>
                <w:szCs w:val="21"/>
              </w:rPr>
              <w:object w:dxaOrig="1620" w:dyaOrig="840" w14:anchorId="7ACAAC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80.9pt;height:42.05pt" o:ole="">
                  <v:imagedata r:id="rId7" o:title=""/>
                </v:shape>
                <o:OLEObject Type="Embed" ProgID="Equation.3" ShapeID="_x0000_i1027" DrawAspect="Content" ObjectID="_1704355233" r:id="rId8"/>
              </w:object>
            </w:r>
            <w:r w:rsidRPr="003777DD">
              <w:rPr>
                <w:color w:val="000000"/>
                <w:kern w:val="0"/>
                <w:szCs w:val="21"/>
              </w:rPr>
              <w:t xml:space="preserve"> </w:t>
            </w:r>
            <w:r w:rsidRPr="003777DD">
              <w:rPr>
                <w:color w:val="000000"/>
                <w:position w:val="-28"/>
                <w:szCs w:val="21"/>
              </w:rPr>
              <w:object w:dxaOrig="825" w:dyaOrig="735" w14:anchorId="4C362EFB">
                <v:shape id="_x0000_i1028" type="#_x0000_t75" style="width:41pt;height:36.7pt" o:ole="">
                  <v:imagedata r:id="rId9" o:title=""/>
                </v:shape>
                <o:OLEObject Type="Embed" ProgID="Equation.3" ShapeID="_x0000_i1028" DrawAspect="Content" ObjectID="_1704355234" r:id="rId10"/>
              </w:object>
            </w:r>
            <w:r>
              <w:rPr>
                <w:rFonts w:hint="eastAsia"/>
                <w:color w:val="000000"/>
                <w:szCs w:val="21"/>
              </w:rPr>
              <w:t>=</w:t>
            </w:r>
            <w:r w:rsidRPr="003777DD">
              <w:rPr>
                <w:color w:val="000000"/>
                <w:kern w:val="0"/>
                <w:szCs w:val="21"/>
              </w:rPr>
              <w:t>0</w:t>
            </w:r>
            <w:r w:rsidRPr="009C57DB">
              <w:rPr>
                <w:color w:val="000000"/>
                <w:kern w:val="0"/>
                <w:szCs w:val="21"/>
              </w:rPr>
              <w:t>.</w:t>
            </w: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3</w:t>
            </w:r>
            <w:r w:rsidRPr="009C57DB">
              <w:rPr>
                <w:color w:val="000000"/>
                <w:kern w:val="0"/>
                <w:szCs w:val="21"/>
              </w:rPr>
              <w:t>&lt;1</w:t>
            </w:r>
          </w:p>
          <w:p w14:paraId="2D1FE80A" w14:textId="77777777" w:rsidR="00444542" w:rsidRDefault="000C2A3B">
            <w:pPr>
              <w:spacing w:line="400" w:lineRule="exact"/>
              <w:ind w:firstLineChars="300" w:firstLine="63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En&lt;1</w:t>
            </w:r>
            <w:r>
              <w:rPr>
                <w:kern w:val="0"/>
                <w:szCs w:val="21"/>
              </w:rPr>
              <w:t>时，此测量过程有效。</w:t>
            </w:r>
          </w:p>
          <w:p w14:paraId="3C159BED" w14:textId="2D9CE47A" w:rsidR="00444542" w:rsidRDefault="000C2A3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确认人员：</w:t>
            </w:r>
            <w:r w:rsidR="006C25AE">
              <w:rPr>
                <w:rFonts w:hint="eastAsia"/>
                <w:szCs w:val="21"/>
              </w:rPr>
              <w:t>赵尽晖</w:t>
            </w:r>
            <w:r>
              <w:rPr>
                <w:szCs w:val="21"/>
              </w:rPr>
              <w:t xml:space="preserve">                                     </w:t>
            </w:r>
            <w:r>
              <w:rPr>
                <w:szCs w:val="21"/>
              </w:rPr>
              <w:t>日期：</w:t>
            </w:r>
            <w:r>
              <w:rPr>
                <w:szCs w:val="21"/>
              </w:rPr>
              <w:t xml:space="preserve"> 202</w:t>
            </w:r>
            <w:r w:rsidR="006C25AE">
              <w:rPr>
                <w:szCs w:val="21"/>
              </w:rPr>
              <w:t>1</w:t>
            </w:r>
            <w:r>
              <w:rPr>
                <w:szCs w:val="21"/>
              </w:rPr>
              <w:t>年</w:t>
            </w:r>
            <w:r w:rsidR="006C25AE">
              <w:rPr>
                <w:szCs w:val="21"/>
              </w:rPr>
              <w:t>12</w:t>
            </w:r>
            <w:r>
              <w:rPr>
                <w:szCs w:val="21"/>
              </w:rPr>
              <w:t>月</w:t>
            </w:r>
            <w:r w:rsidR="002F6213">
              <w:rPr>
                <w:szCs w:val="21"/>
              </w:rPr>
              <w:t>20</w:t>
            </w:r>
            <w:r>
              <w:rPr>
                <w:szCs w:val="21"/>
              </w:rPr>
              <w:t>日</w:t>
            </w:r>
          </w:p>
        </w:tc>
      </w:tr>
      <w:tr w:rsidR="00444542" w14:paraId="3B169054" w14:textId="77777777">
        <w:tc>
          <w:tcPr>
            <w:tcW w:w="9360" w:type="dxa"/>
            <w:gridSpan w:val="7"/>
          </w:tcPr>
          <w:p w14:paraId="70F30DF7" w14:textId="77777777" w:rsidR="00444542" w:rsidRDefault="000C2A3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376BBBF6" w14:textId="77777777" w:rsidR="00444542" w:rsidRDefault="00444542">
            <w:pPr>
              <w:spacing w:line="360" w:lineRule="auto"/>
              <w:rPr>
                <w:kern w:val="0"/>
                <w:szCs w:val="21"/>
              </w:rPr>
            </w:pPr>
          </w:p>
        </w:tc>
      </w:tr>
      <w:tr w:rsidR="00444542" w14:paraId="445E8B17" w14:textId="77777777">
        <w:tc>
          <w:tcPr>
            <w:tcW w:w="1124" w:type="dxa"/>
          </w:tcPr>
          <w:p w14:paraId="6BABB6B0" w14:textId="77777777" w:rsidR="00444542" w:rsidRDefault="000C2A3B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4"/>
          </w:tcPr>
          <w:p w14:paraId="358C656A" w14:textId="77777777" w:rsidR="00444542" w:rsidRDefault="000C2A3B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643" w:type="dxa"/>
            <w:gridSpan w:val="2"/>
          </w:tcPr>
          <w:p w14:paraId="661B6780" w14:textId="77777777" w:rsidR="00444542" w:rsidRDefault="000C2A3B">
            <w:pPr>
              <w:spacing w:line="360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444542" w14:paraId="6568E970" w14:textId="77777777">
        <w:tc>
          <w:tcPr>
            <w:tcW w:w="1124" w:type="dxa"/>
          </w:tcPr>
          <w:p w14:paraId="7A0AD947" w14:textId="77777777" w:rsidR="00444542" w:rsidRDefault="00444542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4"/>
          </w:tcPr>
          <w:p w14:paraId="0D3E7687" w14:textId="77777777" w:rsidR="00444542" w:rsidRDefault="00444542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643" w:type="dxa"/>
            <w:gridSpan w:val="2"/>
          </w:tcPr>
          <w:p w14:paraId="3055C4BA" w14:textId="77777777" w:rsidR="00444542" w:rsidRDefault="00444542">
            <w:pPr>
              <w:spacing w:line="360" w:lineRule="auto"/>
              <w:rPr>
                <w:kern w:val="0"/>
                <w:szCs w:val="21"/>
              </w:rPr>
            </w:pPr>
          </w:p>
        </w:tc>
      </w:tr>
    </w:tbl>
    <w:p w14:paraId="04D04DAD" w14:textId="77777777" w:rsidR="00444542" w:rsidRDefault="00444542"/>
    <w:sectPr w:rsidR="0044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4ED8" w14:textId="77777777" w:rsidR="000C2A3B" w:rsidRDefault="000C2A3B" w:rsidP="00E153D6">
      <w:r>
        <w:separator/>
      </w:r>
    </w:p>
  </w:endnote>
  <w:endnote w:type="continuationSeparator" w:id="0">
    <w:p w14:paraId="5FB8D48F" w14:textId="77777777" w:rsidR="000C2A3B" w:rsidRDefault="000C2A3B" w:rsidP="00E1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37F9" w14:textId="77777777" w:rsidR="000C2A3B" w:rsidRDefault="000C2A3B" w:rsidP="00E153D6">
      <w:r>
        <w:separator/>
      </w:r>
    </w:p>
  </w:footnote>
  <w:footnote w:type="continuationSeparator" w:id="0">
    <w:p w14:paraId="5A896C49" w14:textId="77777777" w:rsidR="000C2A3B" w:rsidRDefault="000C2A3B" w:rsidP="00E1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C41"/>
    <w:rsid w:val="00003CFD"/>
    <w:rsid w:val="00007F74"/>
    <w:rsid w:val="00017D4B"/>
    <w:rsid w:val="000221E6"/>
    <w:rsid w:val="00070474"/>
    <w:rsid w:val="00084899"/>
    <w:rsid w:val="000879F5"/>
    <w:rsid w:val="00093D66"/>
    <w:rsid w:val="000B354E"/>
    <w:rsid w:val="000B3556"/>
    <w:rsid w:val="000B621D"/>
    <w:rsid w:val="000B6AAC"/>
    <w:rsid w:val="000C2A3B"/>
    <w:rsid w:val="000D74F7"/>
    <w:rsid w:val="000E4EDC"/>
    <w:rsid w:val="000F4416"/>
    <w:rsid w:val="00111605"/>
    <w:rsid w:val="00134E87"/>
    <w:rsid w:val="00140E9A"/>
    <w:rsid w:val="00155CCF"/>
    <w:rsid w:val="00183AD3"/>
    <w:rsid w:val="0020334A"/>
    <w:rsid w:val="00216471"/>
    <w:rsid w:val="00216A4B"/>
    <w:rsid w:val="0021711D"/>
    <w:rsid w:val="002423CF"/>
    <w:rsid w:val="00247759"/>
    <w:rsid w:val="002C19F5"/>
    <w:rsid w:val="002C2CE1"/>
    <w:rsid w:val="002C3E8B"/>
    <w:rsid w:val="002E1427"/>
    <w:rsid w:val="002F6213"/>
    <w:rsid w:val="00300752"/>
    <w:rsid w:val="00311C2F"/>
    <w:rsid w:val="00327686"/>
    <w:rsid w:val="00345F57"/>
    <w:rsid w:val="0037212C"/>
    <w:rsid w:val="003878F3"/>
    <w:rsid w:val="00394777"/>
    <w:rsid w:val="003A4FB2"/>
    <w:rsid w:val="003B122A"/>
    <w:rsid w:val="003B581B"/>
    <w:rsid w:val="00406CD1"/>
    <w:rsid w:val="00416110"/>
    <w:rsid w:val="00422DD8"/>
    <w:rsid w:val="00431886"/>
    <w:rsid w:val="0044386D"/>
    <w:rsid w:val="00444542"/>
    <w:rsid w:val="00447825"/>
    <w:rsid w:val="004537C8"/>
    <w:rsid w:val="00460DF0"/>
    <w:rsid w:val="00485B36"/>
    <w:rsid w:val="00490248"/>
    <w:rsid w:val="004937C2"/>
    <w:rsid w:val="0049541E"/>
    <w:rsid w:val="004D27E9"/>
    <w:rsid w:val="004F0746"/>
    <w:rsid w:val="004F31CB"/>
    <w:rsid w:val="00512505"/>
    <w:rsid w:val="00517566"/>
    <w:rsid w:val="00522C47"/>
    <w:rsid w:val="00531DDD"/>
    <w:rsid w:val="0054562A"/>
    <w:rsid w:val="00567B7E"/>
    <w:rsid w:val="00580CDB"/>
    <w:rsid w:val="00591F1E"/>
    <w:rsid w:val="005A74F7"/>
    <w:rsid w:val="005D738A"/>
    <w:rsid w:val="005D7732"/>
    <w:rsid w:val="00615396"/>
    <w:rsid w:val="00615CB6"/>
    <w:rsid w:val="006270AC"/>
    <w:rsid w:val="006440B7"/>
    <w:rsid w:val="0069121A"/>
    <w:rsid w:val="00694C87"/>
    <w:rsid w:val="006A2D80"/>
    <w:rsid w:val="006B3812"/>
    <w:rsid w:val="006B4C2F"/>
    <w:rsid w:val="006C25AE"/>
    <w:rsid w:val="006C46E7"/>
    <w:rsid w:val="006D2339"/>
    <w:rsid w:val="006F5FE8"/>
    <w:rsid w:val="006F6AF1"/>
    <w:rsid w:val="006F72BC"/>
    <w:rsid w:val="00701458"/>
    <w:rsid w:val="00725256"/>
    <w:rsid w:val="00734131"/>
    <w:rsid w:val="00745EBF"/>
    <w:rsid w:val="00746E18"/>
    <w:rsid w:val="00775EE5"/>
    <w:rsid w:val="007A71E2"/>
    <w:rsid w:val="007C3D73"/>
    <w:rsid w:val="007D1C88"/>
    <w:rsid w:val="007E38BC"/>
    <w:rsid w:val="008206D6"/>
    <w:rsid w:val="00821D00"/>
    <w:rsid w:val="00832D51"/>
    <w:rsid w:val="00860C7C"/>
    <w:rsid w:val="008A0177"/>
    <w:rsid w:val="008D42A3"/>
    <w:rsid w:val="008D46DD"/>
    <w:rsid w:val="008F3AF1"/>
    <w:rsid w:val="00903526"/>
    <w:rsid w:val="00931D48"/>
    <w:rsid w:val="009334EF"/>
    <w:rsid w:val="0093542A"/>
    <w:rsid w:val="009355EB"/>
    <w:rsid w:val="009507F2"/>
    <w:rsid w:val="00952009"/>
    <w:rsid w:val="00954E91"/>
    <w:rsid w:val="0096349A"/>
    <w:rsid w:val="00976492"/>
    <w:rsid w:val="009902EB"/>
    <w:rsid w:val="0099036F"/>
    <w:rsid w:val="00996B8C"/>
    <w:rsid w:val="009B1D2A"/>
    <w:rsid w:val="009E3C16"/>
    <w:rsid w:val="009F4E1A"/>
    <w:rsid w:val="009F5A53"/>
    <w:rsid w:val="00A04A8B"/>
    <w:rsid w:val="00A137E8"/>
    <w:rsid w:val="00A24D4F"/>
    <w:rsid w:val="00A67C41"/>
    <w:rsid w:val="00A71FD9"/>
    <w:rsid w:val="00A921C5"/>
    <w:rsid w:val="00AA5EE8"/>
    <w:rsid w:val="00AB78E0"/>
    <w:rsid w:val="00AE1767"/>
    <w:rsid w:val="00B21995"/>
    <w:rsid w:val="00B260A3"/>
    <w:rsid w:val="00B41CF7"/>
    <w:rsid w:val="00B42A3A"/>
    <w:rsid w:val="00B443A3"/>
    <w:rsid w:val="00B521C1"/>
    <w:rsid w:val="00B56500"/>
    <w:rsid w:val="00BA37D6"/>
    <w:rsid w:val="00BB232D"/>
    <w:rsid w:val="00BD30CD"/>
    <w:rsid w:val="00BF6711"/>
    <w:rsid w:val="00BF73F1"/>
    <w:rsid w:val="00BF7D97"/>
    <w:rsid w:val="00C26FD1"/>
    <w:rsid w:val="00C31A69"/>
    <w:rsid w:val="00C4601D"/>
    <w:rsid w:val="00C53FE1"/>
    <w:rsid w:val="00C92BF7"/>
    <w:rsid w:val="00C947C3"/>
    <w:rsid w:val="00CA6319"/>
    <w:rsid w:val="00CB3C48"/>
    <w:rsid w:val="00CE541F"/>
    <w:rsid w:val="00CF1A03"/>
    <w:rsid w:val="00D15D25"/>
    <w:rsid w:val="00D33312"/>
    <w:rsid w:val="00D34B3B"/>
    <w:rsid w:val="00D423EF"/>
    <w:rsid w:val="00D66DFE"/>
    <w:rsid w:val="00D760F9"/>
    <w:rsid w:val="00D901AA"/>
    <w:rsid w:val="00DA77A1"/>
    <w:rsid w:val="00DB6BFE"/>
    <w:rsid w:val="00DC2D89"/>
    <w:rsid w:val="00DC779A"/>
    <w:rsid w:val="00E0576B"/>
    <w:rsid w:val="00E14858"/>
    <w:rsid w:val="00E153D6"/>
    <w:rsid w:val="00E34612"/>
    <w:rsid w:val="00E46334"/>
    <w:rsid w:val="00E674B0"/>
    <w:rsid w:val="00EA74FA"/>
    <w:rsid w:val="00EA7D18"/>
    <w:rsid w:val="00EB700F"/>
    <w:rsid w:val="00ED15A1"/>
    <w:rsid w:val="00F020FE"/>
    <w:rsid w:val="00F03012"/>
    <w:rsid w:val="00F301FE"/>
    <w:rsid w:val="00F60150"/>
    <w:rsid w:val="00F67E03"/>
    <w:rsid w:val="00F7042C"/>
    <w:rsid w:val="00F84813"/>
    <w:rsid w:val="00F87FA8"/>
    <w:rsid w:val="00F923B3"/>
    <w:rsid w:val="00FC1F30"/>
    <w:rsid w:val="00FE213F"/>
    <w:rsid w:val="00FF7566"/>
    <w:rsid w:val="013A7B7E"/>
    <w:rsid w:val="01665C85"/>
    <w:rsid w:val="01C159C7"/>
    <w:rsid w:val="028B13BF"/>
    <w:rsid w:val="03E47187"/>
    <w:rsid w:val="062563BD"/>
    <w:rsid w:val="074F31A9"/>
    <w:rsid w:val="07D23A71"/>
    <w:rsid w:val="09BD19AA"/>
    <w:rsid w:val="0BE248C8"/>
    <w:rsid w:val="0F665D4A"/>
    <w:rsid w:val="0FD54DF7"/>
    <w:rsid w:val="114B409E"/>
    <w:rsid w:val="11A800F1"/>
    <w:rsid w:val="11C254B4"/>
    <w:rsid w:val="12376E8A"/>
    <w:rsid w:val="13AF5F26"/>
    <w:rsid w:val="13CB5CD5"/>
    <w:rsid w:val="13EB4922"/>
    <w:rsid w:val="13F44C0E"/>
    <w:rsid w:val="15847445"/>
    <w:rsid w:val="15CE6C82"/>
    <w:rsid w:val="17094714"/>
    <w:rsid w:val="193804FC"/>
    <w:rsid w:val="1A6A1BB8"/>
    <w:rsid w:val="1BAA5B85"/>
    <w:rsid w:val="1DE83579"/>
    <w:rsid w:val="1F1B1D22"/>
    <w:rsid w:val="20A0263C"/>
    <w:rsid w:val="235560FB"/>
    <w:rsid w:val="24950F25"/>
    <w:rsid w:val="27BC2FC1"/>
    <w:rsid w:val="28F436B5"/>
    <w:rsid w:val="2A217C75"/>
    <w:rsid w:val="2ED42206"/>
    <w:rsid w:val="2F4725A1"/>
    <w:rsid w:val="30690A4C"/>
    <w:rsid w:val="3169009E"/>
    <w:rsid w:val="32861EDF"/>
    <w:rsid w:val="34C45BED"/>
    <w:rsid w:val="36004C9D"/>
    <w:rsid w:val="36ED3D15"/>
    <w:rsid w:val="387A60A6"/>
    <w:rsid w:val="395A560A"/>
    <w:rsid w:val="3A892C28"/>
    <w:rsid w:val="3A9525C1"/>
    <w:rsid w:val="3B0A1B86"/>
    <w:rsid w:val="3B37402A"/>
    <w:rsid w:val="3DC15CF4"/>
    <w:rsid w:val="3EBE4A09"/>
    <w:rsid w:val="3FEF2C2A"/>
    <w:rsid w:val="41B54153"/>
    <w:rsid w:val="41BB6ABE"/>
    <w:rsid w:val="44C022FE"/>
    <w:rsid w:val="44C77E2E"/>
    <w:rsid w:val="46B165AE"/>
    <w:rsid w:val="47787E06"/>
    <w:rsid w:val="49101F53"/>
    <w:rsid w:val="495715E6"/>
    <w:rsid w:val="503209EC"/>
    <w:rsid w:val="5597663E"/>
    <w:rsid w:val="56EC65D3"/>
    <w:rsid w:val="59733B74"/>
    <w:rsid w:val="59F01576"/>
    <w:rsid w:val="68241B80"/>
    <w:rsid w:val="68E26397"/>
    <w:rsid w:val="6A006575"/>
    <w:rsid w:val="6BD46371"/>
    <w:rsid w:val="6BF754D4"/>
    <w:rsid w:val="6C0240CA"/>
    <w:rsid w:val="6EF46D29"/>
    <w:rsid w:val="74326C57"/>
    <w:rsid w:val="74CC356E"/>
    <w:rsid w:val="784D2F1C"/>
    <w:rsid w:val="786A180C"/>
    <w:rsid w:val="78945137"/>
    <w:rsid w:val="7C7D4328"/>
    <w:rsid w:val="7D6646ED"/>
    <w:rsid w:val="7EDD6034"/>
    <w:rsid w:val="7F2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E0F4C6"/>
  <w15:docId w15:val="{8C62D3C1-0C6D-4061-88A0-8570D52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653</Characters>
  <Application>Microsoft Office Word</Application>
  <DocSecurity>0</DocSecurity>
  <Lines>5</Lines>
  <Paragraphs>1</Paragraphs>
  <ScaleCrop>false</ScaleCrop>
  <Company>MS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99</cp:revision>
  <cp:lastPrinted>2018-11-11T05:44:00Z</cp:lastPrinted>
  <dcterms:created xsi:type="dcterms:W3CDTF">2015-12-09T07:02:00Z</dcterms:created>
  <dcterms:modified xsi:type="dcterms:W3CDTF">2022-01-22T03:13:00Z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