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9548E" w:rsidRDefault="0039548E">
      <w:pPr>
        <w:wordWrap w:val="0"/>
        <w:jc w:val="right"/>
        <w:rPr>
          <w:b/>
          <w:sz w:val="30"/>
        </w:rPr>
      </w:pPr>
      <w:r>
        <w:rPr>
          <w:rFonts w:ascii="宋体" w:hAnsi="宋体"/>
          <w:szCs w:val="21"/>
        </w:rPr>
        <w:t>项目编号：</w:t>
      </w:r>
      <w:bookmarkStart w:id="0" w:name="合同编号"/>
      <w:r>
        <w:rPr>
          <w:rFonts w:ascii="宋体" w:hAnsi="宋体" w:hint="eastAsia"/>
          <w:szCs w:val="21"/>
          <w:u w:val="single"/>
        </w:rPr>
        <w:t>0</w:t>
      </w:r>
      <w:r w:rsidR="007762A8">
        <w:rPr>
          <w:rFonts w:ascii="宋体" w:hAnsi="宋体" w:hint="eastAsia"/>
          <w:szCs w:val="21"/>
          <w:u w:val="single"/>
        </w:rPr>
        <w:t>1</w:t>
      </w:r>
      <w:r>
        <w:rPr>
          <w:rFonts w:ascii="宋体" w:hAnsi="宋体" w:hint="eastAsia"/>
          <w:szCs w:val="21"/>
          <w:u w:val="single"/>
        </w:rPr>
        <w:t>86-2020-2021</w:t>
      </w:r>
      <w:bookmarkEnd w:id="0"/>
    </w:p>
    <w:p w:rsidR="0039548E" w:rsidRDefault="0039548E">
      <w:pPr>
        <w:wordWrap w:val="0"/>
        <w:ind w:rightChars="191" w:right="401"/>
        <w:jc w:val="right"/>
        <w:rPr>
          <w:rFonts w:ascii="宋体" w:hAnsi="宋体"/>
          <w:szCs w:val="22"/>
        </w:rPr>
      </w:pPr>
    </w:p>
    <w:p w:rsidR="0039548E" w:rsidRDefault="0039548E">
      <w:pPr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7762A8" w:rsidRDefault="0039548E" w:rsidP="004C7B1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企业名称：</w:t>
      </w:r>
      <w:r w:rsidR="007762A8" w:rsidRPr="007762A8">
        <w:rPr>
          <w:rFonts w:hint="eastAsia"/>
          <w:sz w:val="24"/>
          <w:szCs w:val="24"/>
        </w:rPr>
        <w:t>浙江世亚燃气阀门有限公司</w:t>
      </w:r>
    </w:p>
    <w:p w:rsidR="0039548E" w:rsidRDefault="00DD1A51" w:rsidP="004C7B1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946785</wp:posOffset>
            </wp:positionH>
            <wp:positionV relativeFrom="paragraph">
              <wp:posOffset>2540</wp:posOffset>
            </wp:positionV>
            <wp:extent cx="636270" cy="359410"/>
            <wp:effectExtent l="0" t="0" r="0" b="2540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48E">
        <w:rPr>
          <w:rFonts w:hint="eastAsia"/>
          <w:sz w:val="24"/>
          <w:szCs w:val="24"/>
        </w:rPr>
        <w:t>审核员：</w:t>
      </w:r>
      <w:r w:rsidR="0039548E">
        <w:rPr>
          <w:rFonts w:hint="eastAsia"/>
          <w:sz w:val="24"/>
          <w:szCs w:val="24"/>
        </w:rPr>
        <w:t xml:space="preserve">                               </w:t>
      </w:r>
      <w:r w:rsidR="004C7B14">
        <w:rPr>
          <w:rFonts w:hint="eastAsia"/>
          <w:sz w:val="24"/>
          <w:szCs w:val="24"/>
        </w:rPr>
        <w:t xml:space="preserve">        </w:t>
      </w:r>
      <w:r w:rsidR="0039548E">
        <w:rPr>
          <w:rFonts w:hint="eastAsia"/>
          <w:sz w:val="24"/>
          <w:szCs w:val="24"/>
        </w:rPr>
        <w:t>审核日期：</w:t>
      </w:r>
      <w:r w:rsidR="0039548E">
        <w:rPr>
          <w:rFonts w:hint="eastAsia"/>
          <w:sz w:val="24"/>
          <w:szCs w:val="24"/>
        </w:rPr>
        <w:t xml:space="preserve"> </w:t>
      </w:r>
      <w:r w:rsidR="004C7B14">
        <w:rPr>
          <w:rFonts w:hint="eastAsia"/>
          <w:sz w:val="24"/>
          <w:szCs w:val="24"/>
        </w:rPr>
        <w:t>2021</w:t>
      </w:r>
      <w:r w:rsidR="004C7B14">
        <w:rPr>
          <w:rFonts w:hint="eastAsia"/>
          <w:sz w:val="24"/>
          <w:szCs w:val="24"/>
        </w:rPr>
        <w:t>年</w:t>
      </w:r>
      <w:r w:rsidR="004C7B14">
        <w:rPr>
          <w:rFonts w:hint="eastAsia"/>
          <w:sz w:val="24"/>
          <w:szCs w:val="24"/>
        </w:rPr>
        <w:t>12</w:t>
      </w:r>
      <w:r w:rsidR="004C7B14">
        <w:rPr>
          <w:rFonts w:hint="eastAsia"/>
          <w:sz w:val="24"/>
          <w:szCs w:val="24"/>
        </w:rPr>
        <w:t>月（</w:t>
      </w:r>
      <w:r w:rsidR="004C7B14">
        <w:rPr>
          <w:rFonts w:hint="eastAsia"/>
          <w:sz w:val="24"/>
          <w:szCs w:val="24"/>
        </w:rPr>
        <w:t>2</w:t>
      </w:r>
      <w:r w:rsidR="007762A8">
        <w:rPr>
          <w:rFonts w:hint="eastAsia"/>
          <w:sz w:val="24"/>
          <w:szCs w:val="24"/>
        </w:rPr>
        <w:t>7</w:t>
      </w:r>
      <w:r w:rsidR="004C7B14">
        <w:rPr>
          <w:rFonts w:hint="eastAsia"/>
          <w:sz w:val="24"/>
          <w:szCs w:val="24"/>
        </w:rPr>
        <w:t>-2</w:t>
      </w:r>
      <w:r w:rsidR="007762A8">
        <w:rPr>
          <w:rFonts w:hint="eastAsia"/>
          <w:sz w:val="24"/>
          <w:szCs w:val="24"/>
        </w:rPr>
        <w:t>8</w:t>
      </w:r>
      <w:r w:rsidR="004C7B14">
        <w:rPr>
          <w:rFonts w:hint="eastAsia"/>
          <w:sz w:val="24"/>
          <w:szCs w:val="24"/>
        </w:rPr>
        <w:t>）日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6"/>
        <w:gridCol w:w="2410"/>
        <w:gridCol w:w="992"/>
        <w:gridCol w:w="4394"/>
        <w:gridCol w:w="850"/>
        <w:gridCol w:w="848"/>
      </w:tblGrid>
      <w:tr w:rsidR="004C7B14" w:rsidTr="009F03C6">
        <w:trPr>
          <w:trHeight w:val="504"/>
          <w:jc w:val="center"/>
        </w:trPr>
        <w:tc>
          <w:tcPr>
            <w:tcW w:w="446" w:type="dxa"/>
            <w:vAlign w:val="center"/>
          </w:tcPr>
          <w:p w:rsidR="004C7B14" w:rsidRDefault="004C7B14" w:rsidP="0039548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410" w:type="dxa"/>
            <w:vAlign w:val="center"/>
          </w:tcPr>
          <w:p w:rsidR="004C7B14" w:rsidRDefault="004C7B14" w:rsidP="0039548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  <w:r>
              <w:rPr>
                <w:rFonts w:ascii="宋体" w:hAnsi="宋体" w:hint="eastAsia"/>
                <w:szCs w:val="21"/>
              </w:rPr>
              <w:t>内容</w:t>
            </w:r>
          </w:p>
          <w:p w:rsidR="004C7B14" w:rsidRDefault="004C7B14" w:rsidP="0039548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及抽样要求</w:t>
            </w:r>
          </w:p>
        </w:tc>
        <w:tc>
          <w:tcPr>
            <w:tcW w:w="992" w:type="dxa"/>
            <w:vAlign w:val="center"/>
          </w:tcPr>
          <w:p w:rsidR="004C7B14" w:rsidRDefault="004C7B14" w:rsidP="0039548E">
            <w:pPr>
              <w:spacing w:line="240" w:lineRule="exact"/>
              <w:jc w:val="center"/>
            </w:pPr>
            <w:r>
              <w:rPr>
                <w:rFonts w:hint="eastAsia"/>
              </w:rPr>
              <w:t>对应的</w:t>
            </w:r>
          </w:p>
          <w:p w:rsidR="004C7B14" w:rsidRDefault="004C7B14" w:rsidP="0039548E">
            <w:pPr>
              <w:spacing w:line="240" w:lineRule="exact"/>
              <w:jc w:val="center"/>
            </w:pPr>
            <w:r>
              <w:rPr>
                <w:rFonts w:hint="eastAsia"/>
              </w:rPr>
              <w:t>标准</w:t>
            </w:r>
          </w:p>
          <w:p w:rsidR="004C7B14" w:rsidRDefault="004C7B14" w:rsidP="0039548E">
            <w:pPr>
              <w:spacing w:line="240" w:lineRule="exact"/>
              <w:jc w:val="center"/>
            </w:pPr>
            <w:r>
              <w:rPr>
                <w:rFonts w:hint="eastAsia"/>
              </w:rPr>
              <w:t>条款</w:t>
            </w:r>
          </w:p>
        </w:tc>
        <w:tc>
          <w:tcPr>
            <w:tcW w:w="4394" w:type="dxa"/>
            <w:vAlign w:val="center"/>
          </w:tcPr>
          <w:p w:rsidR="004C7B14" w:rsidRDefault="004C7B14" w:rsidP="0039548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审核记录</w:t>
            </w:r>
          </w:p>
          <w:p w:rsidR="004C7B14" w:rsidRDefault="004C7B14" w:rsidP="0039548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及说明</w:t>
            </w:r>
          </w:p>
        </w:tc>
        <w:tc>
          <w:tcPr>
            <w:tcW w:w="850" w:type="dxa"/>
            <w:vAlign w:val="center"/>
          </w:tcPr>
          <w:p w:rsidR="004C7B14" w:rsidRDefault="004C7B14" w:rsidP="0039548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</w:p>
          <w:p w:rsidR="004C7B14" w:rsidRDefault="004C7B14" w:rsidP="0039548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848" w:type="dxa"/>
            <w:vAlign w:val="center"/>
          </w:tcPr>
          <w:p w:rsidR="004C7B14" w:rsidRDefault="004C7B14" w:rsidP="0039548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是否列入</w:t>
            </w:r>
          </w:p>
          <w:p w:rsidR="004C7B14" w:rsidRDefault="004C7B14" w:rsidP="0039548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不符合项</w:t>
            </w:r>
          </w:p>
        </w:tc>
      </w:tr>
      <w:tr w:rsidR="004C7B14" w:rsidTr="009F03C6">
        <w:trPr>
          <w:trHeight w:val="90"/>
          <w:jc w:val="center"/>
        </w:trPr>
        <w:tc>
          <w:tcPr>
            <w:tcW w:w="446" w:type="dxa"/>
            <w:vAlign w:val="center"/>
          </w:tcPr>
          <w:p w:rsidR="004C7B14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:rsidR="004C7B14" w:rsidRDefault="004C7B14" w:rsidP="009F03C6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了解企业建立测量管理体系一年来的运行情况？企业的产品质量、测量设备和测量过程是否持续满足顾客的测量要求？企业在产品质量、物料交接、能源、安全、现场管理等方面是否有顾客投诉、纠纷、处理等状况。</w:t>
            </w:r>
            <w:r>
              <w:rPr>
                <w:rFonts w:hAnsi="宋体" w:cs="宋体" w:hint="eastAsia"/>
                <w:kern w:val="0"/>
                <w:szCs w:val="21"/>
              </w:rPr>
              <w:t>对</w:t>
            </w:r>
            <w:r>
              <w:rPr>
                <w:rFonts w:hAnsi="宋体" w:hint="eastAsia"/>
                <w:bCs/>
                <w:szCs w:val="21"/>
              </w:rPr>
              <w:t>投诉的处理</w:t>
            </w:r>
            <w:r>
              <w:rPr>
                <w:rFonts w:hAnsi="宋体" w:cs="宋体"/>
                <w:bCs/>
                <w:kern w:val="0"/>
                <w:szCs w:val="21"/>
              </w:rPr>
              <w:t>情况：</w:t>
            </w:r>
            <w:r>
              <w:rPr>
                <w:rFonts w:ascii="宋体" w:hAnsi="宋体" w:hint="eastAsia"/>
                <w:bCs/>
                <w:szCs w:val="21"/>
              </w:rPr>
              <w:t>产品有否增加？</w:t>
            </w:r>
          </w:p>
        </w:tc>
        <w:tc>
          <w:tcPr>
            <w:tcW w:w="992" w:type="dxa"/>
            <w:vAlign w:val="center"/>
          </w:tcPr>
          <w:p w:rsidR="004C7B14" w:rsidRDefault="004C7B14" w:rsidP="003954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5.2顾客为关注焦点</w:t>
            </w:r>
          </w:p>
        </w:tc>
        <w:tc>
          <w:tcPr>
            <w:tcW w:w="4394" w:type="dxa"/>
            <w:vAlign w:val="center"/>
          </w:tcPr>
          <w:p w:rsidR="004C7B14" w:rsidRPr="00DE3379" w:rsidRDefault="007762A8" w:rsidP="006E180F">
            <w:pPr>
              <w:spacing w:line="360" w:lineRule="exact"/>
              <w:ind w:firstLineChars="200" w:firstLine="420"/>
              <w:rPr>
                <w:rFonts w:ascii="宋体" w:hAnsi="宋体" w:cs="宋体"/>
                <w:bCs/>
                <w:kern w:val="0"/>
                <w:szCs w:val="21"/>
              </w:rPr>
            </w:pPr>
            <w:r w:rsidRPr="007762A8">
              <w:rPr>
                <w:rFonts w:hint="eastAsia"/>
                <w:szCs w:val="21"/>
              </w:rPr>
              <w:t>浙江世亚燃气阀门有限公司</w:t>
            </w:r>
            <w:r w:rsidR="004C7B14" w:rsidRPr="00BF2309">
              <w:rPr>
                <w:rFonts w:ascii="宋体" w:hAnsi="宋体" w:cs="宋体" w:hint="eastAsia"/>
                <w:bCs/>
                <w:kern w:val="0"/>
                <w:szCs w:val="21"/>
              </w:rPr>
              <w:t>是</w:t>
            </w:r>
            <w:r w:rsidRPr="007762A8">
              <w:rPr>
                <w:rFonts w:ascii="宋体" w:hAnsi="宋体" w:cs="宋体" w:hint="eastAsia"/>
                <w:bCs/>
                <w:kern w:val="0"/>
                <w:szCs w:val="21"/>
              </w:rPr>
              <w:t>压力管道元件、阀门、接头管件</w:t>
            </w:r>
            <w:r w:rsidR="004C7B14" w:rsidRPr="00BF2309">
              <w:rPr>
                <w:rFonts w:ascii="宋体" w:hAnsi="宋体" w:cs="宋体" w:hint="eastAsia"/>
                <w:bCs/>
                <w:kern w:val="0"/>
                <w:szCs w:val="21"/>
              </w:rPr>
              <w:t>等</w:t>
            </w:r>
            <w:r w:rsidR="004C7B14">
              <w:rPr>
                <w:rFonts w:ascii="宋体" w:hAnsi="宋体" w:cs="宋体" w:hint="eastAsia"/>
                <w:bCs/>
                <w:kern w:val="0"/>
                <w:szCs w:val="21"/>
              </w:rPr>
              <w:t>产品</w:t>
            </w:r>
            <w:r w:rsidR="004C7B14" w:rsidRPr="00BF2309">
              <w:rPr>
                <w:rFonts w:ascii="宋体" w:hAnsi="宋体" w:cs="宋体" w:hint="eastAsia"/>
                <w:bCs/>
                <w:kern w:val="0"/>
                <w:szCs w:val="21"/>
              </w:rPr>
              <w:t>制造企业，</w:t>
            </w:r>
            <w:r w:rsidR="004C7B14" w:rsidRPr="00DE3379">
              <w:rPr>
                <w:rFonts w:ascii="宋体" w:hAnsi="宋体" w:cs="宋体" w:hint="eastAsia"/>
                <w:bCs/>
                <w:kern w:val="0"/>
                <w:szCs w:val="21"/>
              </w:rPr>
              <w:t>自去年</w:t>
            </w:r>
            <w:r w:rsidR="004C7B14">
              <w:rPr>
                <w:rFonts w:ascii="宋体" w:hAnsi="宋体" w:cs="宋体" w:hint="eastAsia"/>
                <w:bCs/>
                <w:kern w:val="0"/>
                <w:szCs w:val="21"/>
              </w:rPr>
              <w:t>初</w:t>
            </w:r>
            <w:r w:rsidR="004C7B14" w:rsidRPr="00DE3379">
              <w:rPr>
                <w:rFonts w:ascii="宋体" w:hAnsi="宋体" w:cs="宋体" w:hint="eastAsia"/>
                <w:bCs/>
                <w:kern w:val="0"/>
                <w:szCs w:val="21"/>
              </w:rPr>
              <w:t>审以来的一年，企业的</w:t>
            </w:r>
            <w:r w:rsidR="004C7B14" w:rsidRPr="00DE3379">
              <w:rPr>
                <w:rFonts w:ascii="宋体" w:hAnsi="宋体" w:hint="eastAsia"/>
                <w:szCs w:val="21"/>
              </w:rPr>
              <w:t>测量管理体系运行能持续满足标准要求，企业的产品质量、测量设备和测量过程能持续满足顾客的测量要求</w:t>
            </w:r>
            <w:r w:rsidR="004C7B14" w:rsidRPr="00DE3379"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</w:p>
          <w:p w:rsidR="004C7B14" w:rsidRPr="00DE3379" w:rsidRDefault="004C7B14" w:rsidP="0039548E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DE3379">
              <w:rPr>
                <w:rFonts w:ascii="宋体" w:hAnsi="宋体" w:hint="eastAsia"/>
                <w:szCs w:val="21"/>
              </w:rPr>
              <w:t>企业目前尚未接到客户在产品质量、物料交接、能源、安全、现场管理等方面的顾客投诉、纠纷。</w:t>
            </w:r>
            <w:r w:rsidRPr="00DE3379">
              <w:rPr>
                <w:rFonts w:ascii="宋体" w:hAnsi="宋体"/>
                <w:szCs w:val="21"/>
              </w:rPr>
              <w:t xml:space="preserve"> </w:t>
            </w:r>
          </w:p>
          <w:p w:rsidR="004C7B14" w:rsidRPr="00DE3379" w:rsidRDefault="004C7B14" w:rsidP="0039548E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DE3379">
              <w:rPr>
                <w:rFonts w:ascii="宋体" w:hAnsi="宋体" w:hint="eastAsia"/>
                <w:bCs/>
                <w:szCs w:val="21"/>
              </w:rPr>
              <w:t>产品无新增种类。</w:t>
            </w:r>
          </w:p>
          <w:p w:rsidR="004C7B14" w:rsidRPr="00230D11" w:rsidRDefault="004C7B14" w:rsidP="0039548E">
            <w:pPr>
              <w:spacing w:line="380" w:lineRule="exact"/>
              <w:ind w:firstLineChars="200" w:firstLine="420"/>
            </w:pPr>
          </w:p>
        </w:tc>
        <w:tc>
          <w:tcPr>
            <w:tcW w:w="850" w:type="dxa"/>
            <w:vAlign w:val="center"/>
          </w:tcPr>
          <w:p w:rsidR="007762A8" w:rsidRDefault="007762A8" w:rsidP="004C7B1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技术</w:t>
            </w:r>
          </w:p>
          <w:p w:rsidR="004C7B14" w:rsidRPr="004C7B14" w:rsidRDefault="007762A8" w:rsidP="004C7B1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质检部</w:t>
            </w:r>
          </w:p>
          <w:p w:rsidR="004C7B14" w:rsidRDefault="004C7B14" w:rsidP="0039548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办公室</w:t>
            </w:r>
          </w:p>
          <w:p w:rsidR="004C7B14" w:rsidRDefault="004C7B14" w:rsidP="0039548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4C7B14" w:rsidRPr="00E313D5" w:rsidRDefault="004C7B14" w:rsidP="003954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4C7B14" w:rsidTr="009F03C6">
        <w:trPr>
          <w:trHeight w:val="90"/>
          <w:jc w:val="center"/>
        </w:trPr>
        <w:tc>
          <w:tcPr>
            <w:tcW w:w="446" w:type="dxa"/>
            <w:vAlign w:val="center"/>
          </w:tcPr>
          <w:p w:rsidR="004C7B14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4C7B14" w:rsidRPr="00A42969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管理体系在实现获证客户目标</w:t>
            </w:r>
            <w:r>
              <w:rPr>
                <w:rFonts w:ascii="宋体" w:hAnsi="宋体" w:cs="宋体"/>
                <w:spacing w:val="1"/>
                <w:szCs w:val="21"/>
              </w:rPr>
              <w:t>和</w:t>
            </w:r>
            <w:r>
              <w:rPr>
                <w:rFonts w:ascii="宋体" w:hAnsi="宋体" w:cs="宋体"/>
                <w:szCs w:val="21"/>
              </w:rPr>
              <w:t>各管理体系的预期结果方面的有效性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4C7B14" w:rsidRDefault="004C7B14" w:rsidP="0039548E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C7B14" w:rsidRDefault="004C7B14" w:rsidP="003954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42969">
              <w:rPr>
                <w:rFonts w:ascii="宋体" w:hAnsi="宋体" w:hint="eastAsia"/>
                <w:szCs w:val="21"/>
              </w:rPr>
              <w:t>5.3质量目标</w:t>
            </w:r>
          </w:p>
        </w:tc>
        <w:tc>
          <w:tcPr>
            <w:tcW w:w="4394" w:type="dxa"/>
            <w:vAlign w:val="center"/>
          </w:tcPr>
          <w:p w:rsidR="004C7B14" w:rsidRPr="006E180F" w:rsidRDefault="006E180F" w:rsidP="0039548E">
            <w:pPr>
              <w:spacing w:line="360" w:lineRule="exact"/>
              <w:ind w:firstLineChars="200" w:firstLine="420"/>
              <w:rPr>
                <w:rFonts w:ascii="宋体" w:hAnsi="宋体" w:cs="宋体"/>
                <w:bCs/>
                <w:kern w:val="0"/>
                <w:szCs w:val="21"/>
              </w:rPr>
            </w:pPr>
            <w:r w:rsidRPr="006E180F">
              <w:rPr>
                <w:rFonts w:ascii="宋体" w:hAnsi="宋体" w:hint="eastAsia"/>
                <w:szCs w:val="21"/>
              </w:rPr>
              <w:t>查</w:t>
            </w:r>
            <w:r w:rsidR="00E321B4">
              <w:rPr>
                <w:rFonts w:hint="eastAsia"/>
              </w:rPr>
              <w:t>SYRQ/MM-2020</w:t>
            </w:r>
            <w:r w:rsidRPr="006E180F">
              <w:rPr>
                <w:rFonts w:ascii="宋体" w:hAnsi="宋体" w:hint="eastAsia"/>
                <w:szCs w:val="21"/>
              </w:rPr>
              <w:t>《测量管理手册》规定了公司的测量管理体系管理方针及质量目标七项一致，已分解至各部门，有具体指标可测量，每半年统计一次，查2021年《质量目标及实施一览表》已由</w:t>
            </w:r>
            <w:r w:rsidR="007762A8">
              <w:rPr>
                <w:rFonts w:ascii="宋体" w:hAnsi="宋体" w:hint="eastAsia"/>
                <w:szCs w:val="21"/>
              </w:rPr>
              <w:t>技术质检部</w:t>
            </w:r>
            <w:r w:rsidRPr="006E180F">
              <w:rPr>
                <w:rFonts w:ascii="宋体" w:hAnsi="宋体" w:hint="eastAsia"/>
                <w:szCs w:val="21"/>
              </w:rPr>
              <w:t>统计考核，均达标。</w:t>
            </w:r>
          </w:p>
        </w:tc>
        <w:tc>
          <w:tcPr>
            <w:tcW w:w="850" w:type="dxa"/>
            <w:vAlign w:val="center"/>
          </w:tcPr>
          <w:p w:rsidR="007762A8" w:rsidRDefault="007762A8" w:rsidP="0039548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技术</w:t>
            </w:r>
          </w:p>
          <w:p w:rsidR="004C7B14" w:rsidRPr="00B15DE7" w:rsidRDefault="007762A8" w:rsidP="0039548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质检部</w:t>
            </w:r>
          </w:p>
        </w:tc>
        <w:tc>
          <w:tcPr>
            <w:tcW w:w="848" w:type="dxa"/>
            <w:vAlign w:val="center"/>
          </w:tcPr>
          <w:p w:rsidR="004C7B14" w:rsidRPr="00E313D5" w:rsidRDefault="004C7B14" w:rsidP="003954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4C7B14" w:rsidTr="009F03C6">
        <w:trPr>
          <w:trHeight w:val="90"/>
          <w:jc w:val="center"/>
        </w:trPr>
        <w:tc>
          <w:tcPr>
            <w:tcW w:w="446" w:type="dxa"/>
            <w:vAlign w:val="center"/>
          </w:tcPr>
          <w:p w:rsidR="004C7B14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  <w:bookmarkStart w:id="1" w:name="_Hlk88740430"/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410" w:type="dxa"/>
            <w:vAlign w:val="center"/>
          </w:tcPr>
          <w:p w:rsidR="004C7B14" w:rsidRDefault="004C7B14" w:rsidP="0039548E">
            <w:pPr>
              <w:spacing w:line="380" w:lineRule="exact"/>
              <w:rPr>
                <w:rFonts w:ascii="宋体" w:hAnsi="宋体" w:cs="宋体"/>
                <w:szCs w:val="21"/>
              </w:rPr>
            </w:pPr>
            <w:r w:rsidRPr="00CB3AE2">
              <w:rPr>
                <w:rFonts w:ascii="宋体" w:hAnsi="宋体" w:hint="eastAsia"/>
                <w:szCs w:val="21"/>
              </w:rPr>
              <w:t>企业内审和管理评审情况？</w:t>
            </w:r>
          </w:p>
        </w:tc>
        <w:tc>
          <w:tcPr>
            <w:tcW w:w="992" w:type="dxa"/>
            <w:vAlign w:val="center"/>
          </w:tcPr>
          <w:p w:rsidR="004C7B14" w:rsidRPr="00CB3AE2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  <w:r w:rsidRPr="00CB3AE2">
              <w:rPr>
                <w:rFonts w:ascii="宋体" w:hAnsi="宋体" w:hint="eastAsia"/>
                <w:szCs w:val="21"/>
              </w:rPr>
              <w:t>8.2.3测量管理体系审核</w:t>
            </w:r>
          </w:p>
          <w:p w:rsidR="004C7B14" w:rsidRPr="00A42969" w:rsidRDefault="004C7B14" w:rsidP="003954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CB3AE2">
              <w:rPr>
                <w:rFonts w:ascii="宋体" w:hAnsi="宋体" w:hint="eastAsia"/>
                <w:szCs w:val="21"/>
              </w:rPr>
              <w:t>5.4管理评审</w:t>
            </w:r>
          </w:p>
        </w:tc>
        <w:tc>
          <w:tcPr>
            <w:tcW w:w="4394" w:type="dxa"/>
            <w:vAlign w:val="center"/>
          </w:tcPr>
          <w:p w:rsidR="004C7B14" w:rsidRPr="00E321B4" w:rsidRDefault="004C7B14" w:rsidP="0039548E">
            <w:pPr>
              <w:spacing w:line="360" w:lineRule="exact"/>
              <w:ind w:firstLineChars="200" w:firstLine="420"/>
              <w:rPr>
                <w:rFonts w:ascii="宋体" w:hAnsi="宋体"/>
                <w:bCs/>
                <w:color w:val="FF0000"/>
                <w:szCs w:val="21"/>
              </w:rPr>
            </w:pPr>
            <w:r w:rsidRPr="00045B6D">
              <w:rPr>
                <w:rFonts w:ascii="宋体" w:hAnsi="宋体" w:hint="eastAsia"/>
                <w:bCs/>
                <w:szCs w:val="21"/>
              </w:rPr>
              <w:t>企业每年进行一次内审，于2021年07月20日组织了测量管理体系内部审核，分两组对体系涉及的所有部门及生产车间进行了全要素的审核，共发现了二个</w:t>
            </w:r>
            <w:proofErr w:type="gramStart"/>
            <w:r w:rsidRPr="00045B6D">
              <w:rPr>
                <w:rFonts w:ascii="宋体" w:hAnsi="宋体" w:hint="eastAsia"/>
                <w:bCs/>
                <w:szCs w:val="21"/>
              </w:rPr>
              <w:t>次要不</w:t>
            </w:r>
            <w:proofErr w:type="gramEnd"/>
            <w:r w:rsidRPr="00045B6D">
              <w:rPr>
                <w:rFonts w:ascii="宋体" w:hAnsi="宋体" w:hint="eastAsia"/>
                <w:bCs/>
                <w:szCs w:val="21"/>
              </w:rPr>
              <w:t>符合项，并在规定的时间里完成了整改，不符合项的整改已经关闭。</w:t>
            </w:r>
            <w:r w:rsidRPr="00E321B4">
              <w:rPr>
                <w:rFonts w:ascii="宋体" w:hAnsi="宋体" w:hint="eastAsia"/>
                <w:bCs/>
                <w:color w:val="FF0000"/>
                <w:szCs w:val="21"/>
              </w:rPr>
              <w:t xml:space="preserve"> </w:t>
            </w:r>
          </w:p>
          <w:p w:rsidR="004C7B14" w:rsidRPr="004C7B14" w:rsidRDefault="004C7B14" w:rsidP="004C7B14">
            <w:pPr>
              <w:snapToGrid w:val="0"/>
              <w:spacing w:line="380" w:lineRule="exact"/>
              <w:ind w:firstLineChars="200" w:firstLine="420"/>
              <w:rPr>
                <w:rFonts w:ascii="宋体" w:hAnsi="宋体"/>
                <w:bCs/>
                <w:szCs w:val="21"/>
              </w:rPr>
            </w:pPr>
            <w:r w:rsidRPr="00045B6D">
              <w:rPr>
                <w:rFonts w:ascii="宋体" w:hAnsi="宋体" w:hint="eastAsia"/>
                <w:bCs/>
                <w:szCs w:val="21"/>
              </w:rPr>
              <w:t>企业于2021年07月28日开展了测量管理体系进行管理评审，会议由企业总经理</w:t>
            </w:r>
            <w:proofErr w:type="gramStart"/>
            <w:r w:rsidR="00045B6D" w:rsidRPr="00045B6D">
              <w:rPr>
                <w:rFonts w:ascii="宋体" w:hAnsi="宋体" w:hint="eastAsia"/>
                <w:bCs/>
                <w:szCs w:val="21"/>
              </w:rPr>
              <w:t>龚</w:t>
            </w:r>
            <w:proofErr w:type="gramEnd"/>
            <w:r w:rsidR="00045B6D" w:rsidRPr="00045B6D">
              <w:rPr>
                <w:rFonts w:ascii="宋体" w:hAnsi="宋体" w:hint="eastAsia"/>
                <w:bCs/>
                <w:szCs w:val="21"/>
              </w:rPr>
              <w:t>建军</w:t>
            </w:r>
            <w:r w:rsidRPr="00045B6D">
              <w:rPr>
                <w:rFonts w:ascii="宋体" w:hAnsi="宋体" w:hint="eastAsia"/>
                <w:bCs/>
                <w:szCs w:val="21"/>
              </w:rPr>
              <w:t>君主持，根据管理评审内容的要求，</w:t>
            </w:r>
            <w:proofErr w:type="gramStart"/>
            <w:r w:rsidRPr="00045B6D">
              <w:rPr>
                <w:rFonts w:ascii="宋体" w:hAnsi="宋体" w:hint="eastAsia"/>
                <w:bCs/>
                <w:szCs w:val="21"/>
              </w:rPr>
              <w:t>管代</w:t>
            </w:r>
            <w:r w:rsidR="00045B6D" w:rsidRPr="00045B6D">
              <w:rPr>
                <w:rFonts w:ascii="宋体" w:hAnsi="宋体" w:hint="eastAsia"/>
                <w:bCs/>
                <w:szCs w:val="21"/>
              </w:rPr>
              <w:t>韩玖明</w:t>
            </w:r>
            <w:proofErr w:type="gramEnd"/>
            <w:r w:rsidRPr="00045B6D">
              <w:rPr>
                <w:rFonts w:ascii="宋体" w:hAnsi="宋体" w:hint="eastAsia"/>
                <w:bCs/>
                <w:szCs w:val="21"/>
              </w:rPr>
              <w:t>及各部门汇报了相应的评审输入工作完成情况，总经理作了评审总结报告，评审结论</w:t>
            </w:r>
            <w:r w:rsidRPr="00045B6D">
              <w:rPr>
                <w:rFonts w:ascii="宋体" w:hAnsi="宋体" w:hint="eastAsia"/>
                <w:bCs/>
                <w:szCs w:val="21"/>
              </w:rPr>
              <w:lastRenderedPageBreak/>
              <w:t>肯定</w:t>
            </w:r>
            <w:r w:rsidRPr="004556B9">
              <w:rPr>
                <w:rFonts w:ascii="宋体" w:hAnsi="宋体" w:hint="eastAsia"/>
                <w:bCs/>
                <w:szCs w:val="21"/>
              </w:rPr>
              <w:t>了建立的测量管理体系的充分性、有效性和适宜性，质量目标是适宜的，并形成了管理评审报告，满足要求。</w:t>
            </w:r>
          </w:p>
        </w:tc>
        <w:tc>
          <w:tcPr>
            <w:tcW w:w="850" w:type="dxa"/>
            <w:vAlign w:val="center"/>
          </w:tcPr>
          <w:p w:rsidR="007762A8" w:rsidRDefault="007762A8" w:rsidP="004C7B1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lastRenderedPageBreak/>
              <w:t>技术</w:t>
            </w:r>
          </w:p>
          <w:p w:rsidR="004C7B14" w:rsidRDefault="007762A8" w:rsidP="004C7B1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质检部</w:t>
            </w:r>
          </w:p>
          <w:p w:rsidR="004C7B14" w:rsidRDefault="004C7B14" w:rsidP="0039548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办公室</w:t>
            </w:r>
          </w:p>
        </w:tc>
        <w:tc>
          <w:tcPr>
            <w:tcW w:w="848" w:type="dxa"/>
            <w:vAlign w:val="center"/>
          </w:tcPr>
          <w:p w:rsidR="004C7B14" w:rsidRPr="00E313D5" w:rsidRDefault="004C7B14" w:rsidP="003954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bookmarkEnd w:id="1"/>
      <w:tr w:rsidR="004C7B14" w:rsidTr="009F03C6">
        <w:trPr>
          <w:trHeight w:val="90"/>
          <w:jc w:val="center"/>
        </w:trPr>
        <w:tc>
          <w:tcPr>
            <w:tcW w:w="446" w:type="dxa"/>
            <w:vAlign w:val="center"/>
          </w:tcPr>
          <w:p w:rsidR="004C7B14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4</w:t>
            </w:r>
          </w:p>
        </w:tc>
        <w:tc>
          <w:tcPr>
            <w:tcW w:w="2410" w:type="dxa"/>
            <w:vAlign w:val="center"/>
          </w:tcPr>
          <w:p w:rsidR="004C7B14" w:rsidRPr="00CB3AE2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企业每年一次的对提供测量设备和辅助材料、消耗性材料和提供服务的外部供方如何识别、选择、评价和监视？</w:t>
            </w:r>
          </w:p>
        </w:tc>
        <w:tc>
          <w:tcPr>
            <w:tcW w:w="992" w:type="dxa"/>
            <w:vAlign w:val="center"/>
          </w:tcPr>
          <w:p w:rsidR="004C7B14" w:rsidRPr="00CB3AE2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6.4</w:t>
            </w:r>
            <w:r>
              <w:rPr>
                <w:rFonts w:hint="eastAsia"/>
                <w:szCs w:val="21"/>
              </w:rPr>
              <w:t>外部供方</w:t>
            </w:r>
          </w:p>
        </w:tc>
        <w:tc>
          <w:tcPr>
            <w:tcW w:w="4394" w:type="dxa"/>
            <w:vAlign w:val="center"/>
          </w:tcPr>
          <w:p w:rsidR="004C7B14" w:rsidRPr="00A26A50" w:rsidRDefault="004C7B14" w:rsidP="00E204B8">
            <w:pPr>
              <w:spacing w:line="360" w:lineRule="exact"/>
              <w:ind w:firstLineChars="200" w:firstLine="420"/>
              <w:rPr>
                <w:rFonts w:ascii="宋体" w:hAnsi="宋体"/>
                <w:bCs/>
                <w:color w:val="FF0000"/>
                <w:szCs w:val="21"/>
              </w:rPr>
            </w:pPr>
            <w:r w:rsidRPr="00CD0C95">
              <w:rPr>
                <w:rFonts w:ascii="宋体" w:hAnsi="宋体" w:hint="eastAsia"/>
                <w:szCs w:val="21"/>
              </w:rPr>
              <w:t>企业编制了</w:t>
            </w:r>
            <w:r w:rsidR="00E321B4">
              <w:rPr>
                <w:rFonts w:ascii="宋体" w:hAnsi="宋体" w:hint="eastAsia"/>
                <w:szCs w:val="21"/>
              </w:rPr>
              <w:t>SYRQ</w:t>
            </w:r>
            <w:r w:rsidR="006E180F">
              <w:rPr>
                <w:rFonts w:ascii="宋体" w:hAnsi="宋体" w:hint="eastAsia"/>
                <w:szCs w:val="21"/>
              </w:rPr>
              <w:t>/MP-10-2020</w:t>
            </w:r>
            <w:r w:rsidRPr="00006F02">
              <w:rPr>
                <w:rFonts w:ascii="宋体" w:hAnsi="宋体" w:hint="eastAsia"/>
                <w:szCs w:val="21"/>
              </w:rPr>
              <w:t>《外</w:t>
            </w:r>
            <w:r w:rsidRPr="00CD0C95">
              <w:rPr>
                <w:rFonts w:ascii="宋体" w:hAnsi="宋体" w:hint="eastAsia"/>
                <w:szCs w:val="21"/>
              </w:rPr>
              <w:t>部方控制程序》</w:t>
            </w:r>
            <w:r w:rsidRPr="00D86879">
              <w:rPr>
                <w:rFonts w:ascii="宋体" w:hAnsi="宋体" w:hint="eastAsia"/>
                <w:szCs w:val="21"/>
              </w:rPr>
              <w:t>，</w:t>
            </w:r>
            <w:r w:rsidR="007762A8">
              <w:rPr>
                <w:rFonts w:ascii="宋体" w:hAnsi="宋体" w:hint="eastAsia"/>
                <w:szCs w:val="21"/>
              </w:rPr>
              <w:t>技术质检部</w:t>
            </w:r>
            <w:r w:rsidRPr="00D86879">
              <w:rPr>
                <w:rFonts w:ascii="宋体" w:hAnsi="宋体" w:hint="eastAsia"/>
                <w:szCs w:val="21"/>
              </w:rPr>
              <w:t>每年组织对外购测量设备的外部供方和测量设备检定/校准供方进行评价，企业</w:t>
            </w:r>
            <w:r>
              <w:rPr>
                <w:rFonts w:ascii="宋体" w:hAnsi="宋体" w:hint="eastAsia"/>
                <w:szCs w:val="21"/>
              </w:rPr>
              <w:t>今年</w:t>
            </w:r>
            <w:r w:rsidRPr="00D86879">
              <w:rPr>
                <w:rFonts w:ascii="宋体" w:hAnsi="宋体" w:hint="eastAsia"/>
                <w:szCs w:val="21"/>
              </w:rPr>
              <w:t>确定合格供方并建立了合格供</w:t>
            </w:r>
            <w:r>
              <w:rPr>
                <w:rFonts w:ascii="宋体" w:hAnsi="宋体" w:hint="eastAsia"/>
                <w:szCs w:val="21"/>
              </w:rPr>
              <w:t>方清单，</w:t>
            </w:r>
            <w:r w:rsidRPr="00D86879">
              <w:rPr>
                <w:rFonts w:ascii="宋体" w:hAnsi="宋体" w:hint="eastAsia"/>
                <w:szCs w:val="21"/>
              </w:rPr>
              <w:t>提供了</w:t>
            </w:r>
            <w:r>
              <w:rPr>
                <w:rFonts w:ascii="宋体" w:hAnsi="宋体" w:hint="eastAsia"/>
                <w:szCs w:val="21"/>
              </w:rPr>
              <w:t>确定的</w:t>
            </w:r>
            <w:r w:rsidR="00AC1948">
              <w:rPr>
                <w:rFonts w:ascii="宋体" w:hAnsi="宋体" w:hint="eastAsia"/>
                <w:szCs w:val="21"/>
              </w:rPr>
              <w:t>二</w:t>
            </w:r>
            <w:r w:rsidRPr="00D86879">
              <w:rPr>
                <w:rFonts w:ascii="宋体" w:hAnsi="宋体" w:hint="eastAsia"/>
                <w:szCs w:val="21"/>
              </w:rPr>
              <w:t>家测量设备的校准机构为</w:t>
            </w:r>
            <w:r w:rsidR="008C42B9" w:rsidRPr="00AC1948">
              <w:rPr>
                <w:rFonts w:ascii="宋体" w:hAnsi="宋体" w:hint="eastAsia"/>
                <w:bCs/>
                <w:szCs w:val="21"/>
              </w:rPr>
              <w:t>上海捷</w:t>
            </w:r>
            <w:r w:rsidR="00D271B1" w:rsidRPr="00AC1948">
              <w:rPr>
                <w:rFonts w:ascii="宋体" w:hAnsi="宋体" w:hint="eastAsia"/>
                <w:bCs/>
                <w:szCs w:val="21"/>
              </w:rPr>
              <w:t>祥测控技术</w:t>
            </w:r>
            <w:r w:rsidR="006E180F" w:rsidRPr="00AC1948">
              <w:rPr>
                <w:rFonts w:ascii="宋体" w:hAnsi="宋体" w:hint="eastAsia"/>
                <w:bCs/>
                <w:szCs w:val="21"/>
              </w:rPr>
              <w:t>有限公司</w:t>
            </w:r>
            <w:r w:rsidR="00E204B8" w:rsidRPr="00AC1948">
              <w:rPr>
                <w:rFonts w:ascii="宋体" w:hAnsi="宋体" w:hint="eastAsia"/>
                <w:szCs w:val="21"/>
              </w:rPr>
              <w:t>及</w:t>
            </w:r>
            <w:r w:rsidR="00E204B8">
              <w:rPr>
                <w:rFonts w:ascii="宋体" w:hAnsi="宋体" w:hint="eastAsia"/>
                <w:szCs w:val="21"/>
              </w:rPr>
              <w:t>宁波市计量测试研究院</w:t>
            </w:r>
            <w:r w:rsidR="00AC1948">
              <w:rPr>
                <w:rFonts w:ascii="宋体" w:hAnsi="宋体" w:hint="eastAsia"/>
                <w:szCs w:val="21"/>
              </w:rPr>
              <w:t>，</w:t>
            </w:r>
            <w:r w:rsidRPr="00D86879">
              <w:rPr>
                <w:rFonts w:ascii="宋体" w:hAnsi="宋体" w:hint="eastAsia"/>
                <w:szCs w:val="21"/>
              </w:rPr>
              <w:t>并</w:t>
            </w:r>
            <w:r w:rsidR="00D271B1">
              <w:rPr>
                <w:rFonts w:ascii="宋体" w:hAnsi="宋体" w:hint="eastAsia"/>
                <w:szCs w:val="21"/>
              </w:rPr>
              <w:t>收集了相关的资质及相关的校准项目附件及在浙江省备案证书（2020）</w:t>
            </w:r>
            <w:proofErr w:type="gramStart"/>
            <w:r w:rsidR="00D271B1">
              <w:rPr>
                <w:rFonts w:ascii="宋体" w:hAnsi="宋体" w:hint="eastAsia"/>
                <w:szCs w:val="21"/>
              </w:rPr>
              <w:t>浙量校</w:t>
            </w:r>
            <w:proofErr w:type="gramEnd"/>
            <w:r w:rsidR="00D271B1">
              <w:rPr>
                <w:rFonts w:ascii="宋体" w:hAnsi="宋体" w:hint="eastAsia"/>
                <w:szCs w:val="21"/>
              </w:rPr>
              <w:t>S010号，有效期至2022年10月10日，</w:t>
            </w:r>
            <w:r w:rsidRPr="00CD0C95">
              <w:rPr>
                <w:rFonts w:ascii="宋体" w:hAnsi="宋体" w:hint="eastAsia"/>
                <w:szCs w:val="21"/>
              </w:rPr>
              <w:t>并对其资质进行了评价，满足要求。</w:t>
            </w:r>
            <w:r w:rsidR="00E204B8">
              <w:rPr>
                <w:rFonts w:ascii="宋体" w:hAnsi="宋体" w:hint="eastAsia"/>
                <w:szCs w:val="21"/>
              </w:rPr>
              <w:t xml:space="preserve">    </w:t>
            </w:r>
          </w:p>
        </w:tc>
        <w:tc>
          <w:tcPr>
            <w:tcW w:w="850" w:type="dxa"/>
            <w:vAlign w:val="center"/>
          </w:tcPr>
          <w:p w:rsidR="007762A8" w:rsidRDefault="007762A8" w:rsidP="003954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</w:t>
            </w:r>
          </w:p>
          <w:p w:rsidR="004C7B14" w:rsidRDefault="007762A8" w:rsidP="003954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质检部</w:t>
            </w:r>
          </w:p>
          <w:p w:rsidR="004C7B14" w:rsidRPr="00CD0C95" w:rsidRDefault="004C7B14" w:rsidP="0039548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采购部</w:t>
            </w:r>
          </w:p>
        </w:tc>
        <w:tc>
          <w:tcPr>
            <w:tcW w:w="848" w:type="dxa"/>
            <w:vAlign w:val="center"/>
          </w:tcPr>
          <w:p w:rsidR="004C7B14" w:rsidRPr="00E313D5" w:rsidRDefault="004C7B14" w:rsidP="003954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4C7B14" w:rsidTr="009F03C6">
        <w:trPr>
          <w:trHeight w:val="90"/>
          <w:jc w:val="center"/>
        </w:trPr>
        <w:tc>
          <w:tcPr>
            <w:tcW w:w="446" w:type="dxa"/>
            <w:vAlign w:val="center"/>
          </w:tcPr>
          <w:p w:rsidR="004C7B14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2410" w:type="dxa"/>
            <w:vAlign w:val="center"/>
          </w:tcPr>
          <w:p w:rsidR="004C7B14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抽查企业(4-5)台件测量设备是否处于有效的校准状态？</w:t>
            </w:r>
          </w:p>
          <w:p w:rsidR="004C7B14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是否有计量确认状态标识</w:t>
            </w:r>
          </w:p>
          <w:p w:rsidR="004C7B14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使用环境条件是否满足要求？是否需要修正？</w:t>
            </w:r>
          </w:p>
          <w:p w:rsidR="004C7B14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测量设备的有关信息是否和检定</w:t>
            </w:r>
            <w:proofErr w:type="gramStart"/>
            <w:r>
              <w:rPr>
                <w:rFonts w:ascii="宋体" w:hAnsi="宋体" w:hint="eastAsia"/>
                <w:szCs w:val="21"/>
              </w:rPr>
              <w:t>证书台账信息</w:t>
            </w:r>
            <w:proofErr w:type="gramEnd"/>
            <w:r>
              <w:rPr>
                <w:rFonts w:ascii="宋体" w:hAnsi="宋体" w:hint="eastAsia"/>
                <w:szCs w:val="21"/>
              </w:rPr>
              <w:t>一致。</w:t>
            </w:r>
          </w:p>
          <w:p w:rsidR="004C7B14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:rsidR="004C7B14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C7B14" w:rsidRDefault="004C7B14" w:rsidP="003954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6.2.4</w:t>
            </w:r>
          </w:p>
          <w:p w:rsidR="004C7B14" w:rsidRDefault="004C7B14" w:rsidP="003954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标识</w:t>
            </w:r>
          </w:p>
          <w:p w:rsidR="004C7B14" w:rsidRDefault="004C7B14" w:rsidP="003954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6.3.1</w:t>
            </w:r>
          </w:p>
          <w:p w:rsidR="004C7B14" w:rsidRDefault="004C7B14" w:rsidP="003954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</w:t>
            </w:r>
          </w:p>
          <w:p w:rsidR="004C7B14" w:rsidRDefault="004C7B14" w:rsidP="003954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6.3.2</w:t>
            </w:r>
          </w:p>
          <w:p w:rsidR="004C7B14" w:rsidRDefault="004C7B14" w:rsidP="003954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环境</w:t>
            </w:r>
          </w:p>
          <w:p w:rsidR="004C7B14" w:rsidRDefault="004C7B14" w:rsidP="003954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7.3.2</w:t>
            </w:r>
          </w:p>
          <w:p w:rsidR="004C7B14" w:rsidRDefault="004C7B14" w:rsidP="003954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溯源性</w:t>
            </w:r>
          </w:p>
        </w:tc>
        <w:tc>
          <w:tcPr>
            <w:tcW w:w="4394" w:type="dxa"/>
            <w:vAlign w:val="center"/>
          </w:tcPr>
          <w:p w:rsidR="004C7B14" w:rsidRPr="00E321B4" w:rsidRDefault="004C7B14" w:rsidP="0039548E">
            <w:pPr>
              <w:spacing w:line="380" w:lineRule="exact"/>
              <w:ind w:firstLineChars="200" w:firstLine="420"/>
              <w:rPr>
                <w:rFonts w:ascii="新宋体" w:eastAsia="新宋体" w:hAnsi="新宋体" w:cs="新宋体"/>
                <w:color w:val="FF0000"/>
              </w:rPr>
            </w:pPr>
            <w:r w:rsidRPr="00AC1948">
              <w:rPr>
                <w:rFonts w:hint="eastAsia"/>
              </w:rPr>
              <w:t>检查了企业的测量设备</w:t>
            </w:r>
            <w:proofErr w:type="gramStart"/>
            <w:r w:rsidRPr="00AC1948">
              <w:rPr>
                <w:rFonts w:hint="eastAsia"/>
              </w:rPr>
              <w:t>台帐共</w:t>
            </w:r>
            <w:r w:rsidR="00AC1948" w:rsidRPr="00AC1948">
              <w:rPr>
                <w:rFonts w:hint="eastAsia"/>
              </w:rPr>
              <w:t>21</w:t>
            </w:r>
            <w:r w:rsidRPr="00AC1948">
              <w:rPr>
                <w:rFonts w:hint="eastAsia"/>
              </w:rPr>
              <w:t>台</w:t>
            </w:r>
            <w:proofErr w:type="gramEnd"/>
            <w:r w:rsidRPr="00AC1948">
              <w:rPr>
                <w:rFonts w:hint="eastAsia"/>
              </w:rPr>
              <w:t>件</w:t>
            </w:r>
            <w:r w:rsidR="00AC1948" w:rsidRPr="00AC1948">
              <w:rPr>
                <w:rFonts w:hint="eastAsia"/>
              </w:rPr>
              <w:t>，</w:t>
            </w:r>
            <w:r w:rsidRPr="00AC1948">
              <w:rPr>
                <w:rFonts w:hint="eastAsia"/>
              </w:rPr>
              <w:t>分</w:t>
            </w:r>
            <w:r w:rsidRPr="00AC1948">
              <w:rPr>
                <w:rFonts w:hint="eastAsia"/>
              </w:rPr>
              <w:t>A</w:t>
            </w:r>
            <w:r w:rsidRPr="00AC1948">
              <w:rPr>
                <w:rFonts w:hint="eastAsia"/>
              </w:rPr>
              <w:t>、</w:t>
            </w:r>
            <w:r w:rsidRPr="00AC1948">
              <w:rPr>
                <w:rFonts w:hint="eastAsia"/>
              </w:rPr>
              <w:t>B</w:t>
            </w:r>
            <w:r w:rsidRPr="00AC1948">
              <w:rPr>
                <w:rFonts w:hint="eastAsia"/>
              </w:rPr>
              <w:t>类管理，</w:t>
            </w:r>
            <w:r w:rsidRPr="00D271B1">
              <w:rPr>
                <w:rFonts w:hint="eastAsia"/>
              </w:rPr>
              <w:t>抽查了</w:t>
            </w:r>
            <w:r w:rsidR="007762A8" w:rsidRPr="00D271B1">
              <w:rPr>
                <w:rFonts w:hint="eastAsia"/>
              </w:rPr>
              <w:t>技术质检部</w:t>
            </w:r>
            <w:r w:rsidRPr="00D271B1">
              <w:rPr>
                <w:rFonts w:hint="eastAsia"/>
              </w:rPr>
              <w:t>及生产车间现场使用的测量设备：编号</w:t>
            </w:r>
            <w:r w:rsidR="00D271B1" w:rsidRPr="00D271B1">
              <w:rPr>
                <w:rFonts w:hint="eastAsia"/>
              </w:rPr>
              <w:t>GX100246</w:t>
            </w:r>
            <w:r w:rsidRPr="00D271B1">
              <w:rPr>
                <w:rFonts w:hint="eastAsia"/>
              </w:rPr>
              <w:t>，规格型号</w:t>
            </w:r>
            <w:r w:rsidR="00DB7ED9" w:rsidRPr="00D271B1">
              <w:rPr>
                <w:rFonts w:hint="eastAsia"/>
              </w:rPr>
              <w:t>0-</w:t>
            </w:r>
            <w:r w:rsidR="00D271B1" w:rsidRPr="00D271B1">
              <w:rPr>
                <w:rFonts w:hint="eastAsia"/>
              </w:rPr>
              <w:t>15</w:t>
            </w:r>
            <w:r w:rsidR="00DB7ED9" w:rsidRPr="00D271B1">
              <w:rPr>
                <w:rFonts w:hint="eastAsia"/>
              </w:rPr>
              <w:t>0mm</w:t>
            </w:r>
            <w:r w:rsidR="00DB7ED9" w:rsidRPr="00D271B1">
              <w:rPr>
                <w:rFonts w:hint="eastAsia"/>
              </w:rPr>
              <w:t>的</w:t>
            </w:r>
            <w:r w:rsidR="00D271B1" w:rsidRPr="00D271B1">
              <w:rPr>
                <w:rFonts w:hint="eastAsia"/>
              </w:rPr>
              <w:t>带表</w:t>
            </w:r>
            <w:r w:rsidR="00DB7ED9" w:rsidRPr="00D271B1">
              <w:rPr>
                <w:rFonts w:hint="eastAsia"/>
              </w:rPr>
              <w:t>游标卡尺</w:t>
            </w:r>
            <w:r w:rsidRPr="00D271B1">
              <w:rPr>
                <w:rFonts w:hint="eastAsia"/>
              </w:rPr>
              <w:t>，校准日期</w:t>
            </w:r>
            <w:r w:rsidRPr="00D271B1">
              <w:rPr>
                <w:rFonts w:hint="eastAsia"/>
              </w:rPr>
              <w:t>202</w:t>
            </w:r>
            <w:r w:rsidRPr="00D271B1">
              <w:t>1.</w:t>
            </w:r>
            <w:r w:rsidR="00DB7ED9" w:rsidRPr="00D271B1">
              <w:rPr>
                <w:rFonts w:hint="eastAsia"/>
              </w:rPr>
              <w:t>1</w:t>
            </w:r>
            <w:r w:rsidR="00D271B1" w:rsidRPr="00D271B1">
              <w:rPr>
                <w:rFonts w:hint="eastAsia"/>
              </w:rPr>
              <w:t>2</w:t>
            </w:r>
            <w:r w:rsidRPr="00D271B1">
              <w:t>.</w:t>
            </w:r>
            <w:r w:rsidR="00DB7ED9" w:rsidRPr="00D271B1">
              <w:rPr>
                <w:rFonts w:hint="eastAsia"/>
              </w:rPr>
              <w:t>0</w:t>
            </w:r>
            <w:r w:rsidR="00D271B1" w:rsidRPr="00D271B1">
              <w:rPr>
                <w:rFonts w:hint="eastAsia"/>
              </w:rPr>
              <w:t>5</w:t>
            </w:r>
            <w:r w:rsidRPr="00D271B1">
              <w:rPr>
                <w:rFonts w:hint="eastAsia"/>
              </w:rPr>
              <w:t>,</w:t>
            </w:r>
            <w:r w:rsidRPr="00D271B1">
              <w:rPr>
                <w:rFonts w:hint="eastAsia"/>
              </w:rPr>
              <w:t>有效期至</w:t>
            </w:r>
            <w:r w:rsidRPr="00D271B1">
              <w:rPr>
                <w:rFonts w:hint="eastAsia"/>
              </w:rPr>
              <w:t>202</w:t>
            </w:r>
            <w:r w:rsidRPr="00D271B1">
              <w:t>2</w:t>
            </w:r>
            <w:r w:rsidRPr="00D271B1">
              <w:rPr>
                <w:rFonts w:hint="eastAsia"/>
              </w:rPr>
              <w:t>.</w:t>
            </w:r>
            <w:r w:rsidR="00D271B1" w:rsidRPr="00D271B1">
              <w:rPr>
                <w:rFonts w:hint="eastAsia"/>
              </w:rPr>
              <w:t>12</w:t>
            </w:r>
            <w:r w:rsidRPr="00D271B1">
              <w:rPr>
                <w:rFonts w:hint="eastAsia"/>
              </w:rPr>
              <w:t>.</w:t>
            </w:r>
            <w:r w:rsidR="00D271B1" w:rsidRPr="00D271B1">
              <w:rPr>
                <w:rFonts w:hint="eastAsia"/>
              </w:rPr>
              <w:t>04</w:t>
            </w:r>
            <w:r w:rsidRPr="00D271B1">
              <w:rPr>
                <w:rFonts w:hint="eastAsia"/>
              </w:rPr>
              <w:t xml:space="preserve">; </w:t>
            </w:r>
            <w:r w:rsidRPr="00D271B1">
              <w:rPr>
                <w:rFonts w:hint="eastAsia"/>
              </w:rPr>
              <w:t>编号</w:t>
            </w:r>
            <w:r w:rsidR="00D271B1" w:rsidRPr="00D271B1">
              <w:rPr>
                <w:rFonts w:hint="eastAsia"/>
              </w:rPr>
              <w:t>SYT-005</w:t>
            </w:r>
            <w:r w:rsidR="00D271B1" w:rsidRPr="00D271B1">
              <w:t>，</w:t>
            </w:r>
            <w:r w:rsidRPr="00D271B1">
              <w:rPr>
                <w:rFonts w:hint="eastAsia"/>
              </w:rPr>
              <w:t>规格型号</w:t>
            </w:r>
            <w:r w:rsidR="00D271B1" w:rsidRPr="00D271B1">
              <w:rPr>
                <w:rFonts w:hint="eastAsia"/>
              </w:rPr>
              <w:t>HR-150A</w:t>
            </w:r>
            <w:r w:rsidR="00D271B1" w:rsidRPr="00D271B1">
              <w:rPr>
                <w:rFonts w:hint="eastAsia"/>
              </w:rPr>
              <w:t>洛氏硬度计</w:t>
            </w:r>
            <w:r w:rsidRPr="00D271B1">
              <w:rPr>
                <w:rFonts w:hint="eastAsia"/>
              </w:rPr>
              <w:t>，</w:t>
            </w:r>
            <w:r w:rsidR="00DB7ED9" w:rsidRPr="00D271B1">
              <w:rPr>
                <w:rFonts w:hint="eastAsia"/>
              </w:rPr>
              <w:t>校准日期</w:t>
            </w:r>
            <w:r w:rsidR="00D271B1" w:rsidRPr="00D271B1">
              <w:rPr>
                <w:rFonts w:hint="eastAsia"/>
              </w:rPr>
              <w:t>202</w:t>
            </w:r>
            <w:r w:rsidR="00D271B1" w:rsidRPr="00D271B1">
              <w:t>1.</w:t>
            </w:r>
            <w:r w:rsidR="00D271B1" w:rsidRPr="00D271B1">
              <w:rPr>
                <w:rFonts w:hint="eastAsia"/>
              </w:rPr>
              <w:t>12</w:t>
            </w:r>
            <w:r w:rsidR="00D271B1" w:rsidRPr="00D271B1">
              <w:t>.</w:t>
            </w:r>
            <w:r w:rsidR="00D271B1" w:rsidRPr="00D271B1">
              <w:rPr>
                <w:rFonts w:hint="eastAsia"/>
              </w:rPr>
              <w:t>05,</w:t>
            </w:r>
            <w:r w:rsidR="00D271B1" w:rsidRPr="00D271B1">
              <w:rPr>
                <w:rFonts w:hint="eastAsia"/>
              </w:rPr>
              <w:t>有效期至</w:t>
            </w:r>
            <w:r w:rsidR="00D271B1" w:rsidRPr="00D271B1">
              <w:rPr>
                <w:rFonts w:hint="eastAsia"/>
              </w:rPr>
              <w:t>202</w:t>
            </w:r>
            <w:r w:rsidR="00D271B1" w:rsidRPr="00D271B1">
              <w:t>2</w:t>
            </w:r>
            <w:r w:rsidR="00D271B1" w:rsidRPr="00D271B1">
              <w:rPr>
                <w:rFonts w:hint="eastAsia"/>
              </w:rPr>
              <w:t>.12.04</w:t>
            </w:r>
            <w:r w:rsidR="00D271B1" w:rsidRPr="00D271B1">
              <w:rPr>
                <w:rFonts w:hint="eastAsia"/>
              </w:rPr>
              <w:t>；</w:t>
            </w:r>
            <w:r w:rsidRPr="00D271B1">
              <w:rPr>
                <w:rFonts w:hint="eastAsia"/>
                <w:kern w:val="0"/>
              </w:rPr>
              <w:t>编号</w:t>
            </w:r>
            <w:r w:rsidR="00D271B1" w:rsidRPr="00D271B1">
              <w:rPr>
                <w:rFonts w:hint="eastAsia"/>
                <w:kern w:val="0"/>
              </w:rPr>
              <w:t>SYT-013</w:t>
            </w:r>
            <w:r w:rsidRPr="00D271B1">
              <w:rPr>
                <w:rFonts w:hint="eastAsia"/>
                <w:kern w:val="0"/>
              </w:rPr>
              <w:t>，规格型号</w:t>
            </w:r>
            <w:r w:rsidR="00D271B1" w:rsidRPr="00D271B1">
              <w:rPr>
                <w:rFonts w:hint="eastAsia"/>
                <w:kern w:val="0"/>
              </w:rPr>
              <w:t>DTP-1000</w:t>
            </w:r>
            <w:r w:rsidR="00D271B1" w:rsidRPr="00D271B1">
              <w:rPr>
                <w:rFonts w:hint="eastAsia"/>
                <w:kern w:val="0"/>
              </w:rPr>
              <w:t>型的圆度仪</w:t>
            </w:r>
            <w:r w:rsidRPr="00D271B1">
              <w:rPr>
                <w:rFonts w:hint="eastAsia"/>
                <w:kern w:val="0"/>
              </w:rPr>
              <w:t>，</w:t>
            </w:r>
            <w:r w:rsidRPr="00D271B1">
              <w:rPr>
                <w:rFonts w:hint="eastAsia"/>
              </w:rPr>
              <w:t>校准日期</w:t>
            </w:r>
            <w:r w:rsidR="00D271B1" w:rsidRPr="00D271B1">
              <w:rPr>
                <w:rFonts w:hint="eastAsia"/>
              </w:rPr>
              <w:t>202</w:t>
            </w:r>
            <w:r w:rsidR="00D271B1" w:rsidRPr="00D271B1">
              <w:t>1.</w:t>
            </w:r>
            <w:r w:rsidR="00D271B1" w:rsidRPr="00D271B1">
              <w:rPr>
                <w:rFonts w:hint="eastAsia"/>
              </w:rPr>
              <w:t>12</w:t>
            </w:r>
            <w:r w:rsidR="00D271B1" w:rsidRPr="00D271B1">
              <w:t>.</w:t>
            </w:r>
            <w:r w:rsidR="00D271B1" w:rsidRPr="00D271B1">
              <w:rPr>
                <w:rFonts w:hint="eastAsia"/>
              </w:rPr>
              <w:t>05,</w:t>
            </w:r>
            <w:r w:rsidR="00D271B1" w:rsidRPr="00D271B1">
              <w:rPr>
                <w:rFonts w:hint="eastAsia"/>
              </w:rPr>
              <w:t>有效期至</w:t>
            </w:r>
            <w:r w:rsidR="00D271B1" w:rsidRPr="00D271B1">
              <w:rPr>
                <w:rFonts w:hint="eastAsia"/>
              </w:rPr>
              <w:t>202</w:t>
            </w:r>
            <w:r w:rsidR="00D271B1" w:rsidRPr="00D271B1">
              <w:t>2</w:t>
            </w:r>
            <w:r w:rsidR="00D271B1" w:rsidRPr="00D271B1">
              <w:rPr>
                <w:rFonts w:hint="eastAsia"/>
              </w:rPr>
              <w:t>.12.04</w:t>
            </w:r>
            <w:r w:rsidRPr="00D271B1">
              <w:rPr>
                <w:rFonts w:hint="eastAsia"/>
              </w:rPr>
              <w:t>；</w:t>
            </w:r>
            <w:r w:rsidRPr="00D271B1">
              <w:rPr>
                <w:rFonts w:hint="eastAsia"/>
                <w:kern w:val="0"/>
              </w:rPr>
              <w:t>编号</w:t>
            </w:r>
            <w:r w:rsidR="00D271B1" w:rsidRPr="00D271B1">
              <w:rPr>
                <w:rFonts w:hint="eastAsia"/>
                <w:kern w:val="0"/>
              </w:rPr>
              <w:t>SYT-010</w:t>
            </w:r>
            <w:r w:rsidRPr="00D271B1">
              <w:rPr>
                <w:rFonts w:hint="eastAsia"/>
                <w:kern w:val="0"/>
              </w:rPr>
              <w:t>，规格型号</w:t>
            </w:r>
            <w:r w:rsidR="00D271B1" w:rsidRPr="00D271B1">
              <w:rPr>
                <w:rFonts w:hint="eastAsia"/>
                <w:kern w:val="0"/>
              </w:rPr>
              <w:t>JA2003</w:t>
            </w:r>
            <w:r w:rsidRPr="00D271B1">
              <w:rPr>
                <w:rFonts w:hint="eastAsia"/>
                <w:kern w:val="0"/>
              </w:rPr>
              <w:t>的</w:t>
            </w:r>
            <w:r w:rsidR="00D271B1" w:rsidRPr="00D271B1">
              <w:rPr>
                <w:rFonts w:hint="eastAsia"/>
                <w:kern w:val="0"/>
              </w:rPr>
              <w:t>电子天平</w:t>
            </w:r>
            <w:r w:rsidRPr="00D271B1">
              <w:rPr>
                <w:rFonts w:hint="eastAsia"/>
                <w:kern w:val="0"/>
              </w:rPr>
              <w:t>,</w:t>
            </w:r>
            <w:r w:rsidRPr="00D271B1">
              <w:rPr>
                <w:rFonts w:hint="eastAsia"/>
              </w:rPr>
              <w:t xml:space="preserve"> </w:t>
            </w:r>
            <w:r w:rsidR="00DB7ED9" w:rsidRPr="00D271B1">
              <w:rPr>
                <w:rFonts w:hint="eastAsia"/>
              </w:rPr>
              <w:t>校准日期</w:t>
            </w:r>
            <w:r w:rsidR="00D271B1" w:rsidRPr="00D271B1">
              <w:rPr>
                <w:rFonts w:hint="eastAsia"/>
              </w:rPr>
              <w:t>202</w:t>
            </w:r>
            <w:r w:rsidR="00D271B1" w:rsidRPr="00D271B1">
              <w:t>1.</w:t>
            </w:r>
            <w:r w:rsidR="00D271B1" w:rsidRPr="00D271B1">
              <w:rPr>
                <w:rFonts w:hint="eastAsia"/>
              </w:rPr>
              <w:t>12</w:t>
            </w:r>
            <w:r w:rsidR="00D271B1" w:rsidRPr="00D271B1">
              <w:t>.</w:t>
            </w:r>
            <w:r w:rsidR="00D271B1" w:rsidRPr="00D271B1">
              <w:rPr>
                <w:rFonts w:hint="eastAsia"/>
              </w:rPr>
              <w:t>05,</w:t>
            </w:r>
            <w:r w:rsidR="00D271B1" w:rsidRPr="00D271B1">
              <w:rPr>
                <w:rFonts w:hint="eastAsia"/>
              </w:rPr>
              <w:t>有效期至</w:t>
            </w:r>
            <w:r w:rsidR="00D271B1" w:rsidRPr="00D271B1">
              <w:rPr>
                <w:rFonts w:hint="eastAsia"/>
              </w:rPr>
              <w:t>202</w:t>
            </w:r>
            <w:r w:rsidR="00D271B1" w:rsidRPr="00D271B1">
              <w:t>2</w:t>
            </w:r>
            <w:r w:rsidR="00D271B1" w:rsidRPr="00D271B1">
              <w:rPr>
                <w:rFonts w:hint="eastAsia"/>
              </w:rPr>
              <w:t>.12.04</w:t>
            </w:r>
            <w:r w:rsidR="00DB7ED9" w:rsidRPr="00D271B1">
              <w:rPr>
                <w:rFonts w:hint="eastAsia"/>
              </w:rPr>
              <w:t>；</w:t>
            </w:r>
            <w:r w:rsidRPr="00D271B1">
              <w:rPr>
                <w:rFonts w:ascii="宋体" w:cs="宋体" w:hint="eastAsia"/>
                <w:kern w:val="0"/>
                <w:szCs w:val="21"/>
              </w:rPr>
              <w:t>检查了现场</w:t>
            </w:r>
            <w:r w:rsidR="00D271B1" w:rsidRPr="00D271B1">
              <w:rPr>
                <w:rFonts w:ascii="宋体" w:cs="宋体" w:hint="eastAsia"/>
                <w:kern w:val="0"/>
                <w:szCs w:val="21"/>
              </w:rPr>
              <w:t>在用</w:t>
            </w:r>
            <w:r w:rsidRPr="00D271B1">
              <w:rPr>
                <w:rFonts w:ascii="宋体" w:cs="宋体" w:hint="eastAsia"/>
                <w:kern w:val="0"/>
                <w:szCs w:val="21"/>
              </w:rPr>
              <w:t>的测量设备的计量确认合格标识信息与校准证书一致，均在有效期内，</w:t>
            </w:r>
            <w:r w:rsidRPr="00D271B1">
              <w:rPr>
                <w:rFonts w:hint="eastAsia"/>
                <w:kern w:val="0"/>
              </w:rPr>
              <w:t>符合要求。</w:t>
            </w:r>
          </w:p>
          <w:p w:rsidR="004C7B14" w:rsidRPr="009F03C6" w:rsidRDefault="004C7B14" w:rsidP="0039548E">
            <w:pPr>
              <w:widowControl/>
              <w:spacing w:line="380" w:lineRule="exact"/>
              <w:ind w:firstLineChars="200" w:firstLine="420"/>
              <w:rPr>
                <w:rFonts w:ascii="宋体" w:cs="宋体"/>
                <w:kern w:val="0"/>
                <w:szCs w:val="21"/>
              </w:rPr>
            </w:pPr>
            <w:r w:rsidRPr="009F03C6">
              <w:rPr>
                <w:rFonts w:ascii="宋体" w:cs="宋体" w:hint="eastAsia"/>
                <w:kern w:val="0"/>
                <w:szCs w:val="21"/>
              </w:rPr>
              <w:t>该企业的测量设备的使用环境满足要求。</w:t>
            </w:r>
            <w:r w:rsidRPr="009F03C6">
              <w:rPr>
                <w:rFonts w:ascii="宋体" w:hAnsi="宋体" w:hint="eastAsia"/>
                <w:szCs w:val="21"/>
              </w:rPr>
              <w:t>测量设备的有关信息和检定</w:t>
            </w:r>
            <w:proofErr w:type="gramStart"/>
            <w:r w:rsidRPr="009F03C6">
              <w:rPr>
                <w:rFonts w:ascii="宋体" w:hAnsi="宋体" w:hint="eastAsia"/>
                <w:szCs w:val="21"/>
              </w:rPr>
              <w:t>证书台账信息</w:t>
            </w:r>
            <w:proofErr w:type="gramEnd"/>
            <w:r w:rsidRPr="009F03C6">
              <w:rPr>
                <w:rFonts w:ascii="宋体" w:hAnsi="宋体" w:hint="eastAsia"/>
                <w:szCs w:val="21"/>
              </w:rPr>
              <w:t>一致。</w:t>
            </w:r>
          </w:p>
          <w:p w:rsidR="004C7B14" w:rsidRPr="006E180F" w:rsidRDefault="004C7B14" w:rsidP="006E180F">
            <w:pPr>
              <w:widowControl/>
              <w:spacing w:line="380" w:lineRule="exact"/>
              <w:ind w:firstLineChars="200" w:firstLine="420"/>
              <w:rPr>
                <w:rFonts w:ascii="宋体" w:cs="宋体"/>
                <w:kern w:val="0"/>
                <w:szCs w:val="21"/>
              </w:rPr>
            </w:pPr>
            <w:r w:rsidRPr="006E180F">
              <w:rPr>
                <w:rFonts w:ascii="宋体" w:cs="宋体" w:hint="eastAsia"/>
                <w:kern w:val="0"/>
                <w:szCs w:val="21"/>
              </w:rPr>
              <w:t>测量设备的校准情况符合溯源性要求。详见《测量设备溯源抽查表》</w:t>
            </w:r>
          </w:p>
        </w:tc>
        <w:tc>
          <w:tcPr>
            <w:tcW w:w="850" w:type="dxa"/>
            <w:vAlign w:val="center"/>
          </w:tcPr>
          <w:p w:rsidR="007762A8" w:rsidRDefault="007762A8" w:rsidP="0039548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技术</w:t>
            </w:r>
          </w:p>
          <w:p w:rsidR="004C7B14" w:rsidRPr="00CD0C95" w:rsidRDefault="007762A8" w:rsidP="0039548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质检部</w:t>
            </w:r>
          </w:p>
          <w:p w:rsidR="004C7B14" w:rsidRPr="00CD0C95" w:rsidRDefault="004C7B14" w:rsidP="0039548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生产部</w:t>
            </w:r>
          </w:p>
          <w:p w:rsidR="004C7B14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4C7B14" w:rsidRDefault="004C7B14" w:rsidP="003954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E313D5">
              <w:rPr>
                <w:rFonts w:ascii="宋体" w:hAnsi="宋体" w:hint="eastAsia"/>
                <w:szCs w:val="21"/>
              </w:rPr>
              <w:t xml:space="preserve"> </w:t>
            </w:r>
          </w:p>
          <w:p w:rsidR="004C7B14" w:rsidRDefault="004C7B14" w:rsidP="003954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  <w:p w:rsidR="004C7B14" w:rsidRDefault="004C7B14" w:rsidP="003954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  <w:p w:rsidR="004C7B14" w:rsidRDefault="004C7B14" w:rsidP="003954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  <w:p w:rsidR="004C7B14" w:rsidRDefault="004C7B14" w:rsidP="003954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  <w:p w:rsidR="004C7B14" w:rsidRDefault="004C7B14" w:rsidP="003954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否</w:t>
            </w:r>
            <w:proofErr w:type="gramEnd"/>
          </w:p>
          <w:p w:rsidR="004C7B14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:rsidR="004C7B14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:rsidR="004C7B14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:rsidR="004C7B14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:rsidR="004C7B14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:rsidR="004C7B14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:rsidR="004C7B14" w:rsidRPr="00E313D5" w:rsidRDefault="004C7B14" w:rsidP="003954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C7B14" w:rsidTr="009F03C6">
        <w:trPr>
          <w:trHeight w:val="90"/>
          <w:jc w:val="center"/>
        </w:trPr>
        <w:tc>
          <w:tcPr>
            <w:tcW w:w="446" w:type="dxa"/>
            <w:vAlign w:val="center"/>
          </w:tcPr>
          <w:p w:rsidR="004C7B14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2410" w:type="dxa"/>
            <w:vAlign w:val="center"/>
          </w:tcPr>
          <w:p w:rsidR="004C7B14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抽查(2-3) 台</w:t>
            </w:r>
            <w:proofErr w:type="gramStart"/>
            <w:r>
              <w:rPr>
                <w:rFonts w:ascii="宋体" w:hAnsi="宋体" w:hint="eastAsia"/>
                <w:szCs w:val="21"/>
              </w:rPr>
              <w:t>件关键</w:t>
            </w:r>
            <w:proofErr w:type="gramEnd"/>
            <w:r>
              <w:rPr>
                <w:rFonts w:ascii="宋体" w:hAnsi="宋体" w:hint="eastAsia"/>
                <w:szCs w:val="21"/>
              </w:rPr>
              <w:t>测量过程测量要求识别是否正确？配备的测量设备是否经过检定/校准</w:t>
            </w:r>
            <w:r>
              <w:rPr>
                <w:rFonts w:ascii="宋体" w:hAnsi="宋体" w:hint="eastAsia"/>
                <w:szCs w:val="21"/>
              </w:rPr>
              <w:lastRenderedPageBreak/>
              <w:t>和验证，证方法是否正确？部门对验证不合格测量设备如何处理？</w:t>
            </w:r>
          </w:p>
        </w:tc>
        <w:tc>
          <w:tcPr>
            <w:tcW w:w="992" w:type="dxa"/>
            <w:vAlign w:val="center"/>
          </w:tcPr>
          <w:p w:rsidR="004C7B14" w:rsidRDefault="004C7B14" w:rsidP="003954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7.1.计量确认</w:t>
            </w:r>
          </w:p>
          <w:p w:rsidR="004C7B14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394" w:type="dxa"/>
            <w:vAlign w:val="center"/>
          </w:tcPr>
          <w:p w:rsidR="004C7B14" w:rsidRPr="00B516EB" w:rsidRDefault="004C7B14" w:rsidP="0039548E">
            <w:pPr>
              <w:spacing w:line="360" w:lineRule="exact"/>
              <w:ind w:firstLineChars="200" w:firstLine="420"/>
            </w:pPr>
            <w:r w:rsidRPr="0029381E">
              <w:rPr>
                <w:rFonts w:hint="eastAsia"/>
              </w:rPr>
              <w:t>抽查重要测量过程，</w:t>
            </w:r>
            <w:r w:rsidR="00DD1A51" w:rsidRPr="00DD1A51">
              <w:rPr>
                <w:rFonts w:ascii="宋体" w:hAnsi="宋体" w:cs="宋体" w:hint="eastAsia"/>
                <w:bCs/>
                <w:kern w:val="0"/>
                <w:szCs w:val="21"/>
              </w:rPr>
              <w:t>原材料称重、铜含量检测、</w:t>
            </w:r>
            <w:proofErr w:type="gramStart"/>
            <w:r w:rsidR="00DD1A51" w:rsidRPr="00DD1A51">
              <w:rPr>
                <w:rFonts w:ascii="宋体" w:hAnsi="宋体" w:cs="宋体" w:hint="eastAsia"/>
                <w:bCs/>
                <w:kern w:val="0"/>
                <w:szCs w:val="21"/>
              </w:rPr>
              <w:t>外购件铜球</w:t>
            </w:r>
            <w:proofErr w:type="gramEnd"/>
            <w:r w:rsidR="00DD1A51" w:rsidRPr="00DD1A51">
              <w:rPr>
                <w:rFonts w:ascii="宋体" w:hAnsi="宋体" w:cs="宋体" w:hint="eastAsia"/>
                <w:bCs/>
                <w:kern w:val="0"/>
                <w:szCs w:val="21"/>
              </w:rPr>
              <w:t>圆度检测、成品气密性检测过程</w:t>
            </w:r>
            <w:r w:rsidRPr="004C7B14">
              <w:rPr>
                <w:rFonts w:ascii="宋体" w:hAnsi="宋体" w:cs="宋体" w:hint="eastAsia"/>
                <w:bCs/>
                <w:kern w:val="0"/>
                <w:szCs w:val="21"/>
              </w:rPr>
              <w:t>等检测过程，</w:t>
            </w:r>
            <w:r w:rsidRPr="0029381E">
              <w:rPr>
                <w:rFonts w:hint="eastAsia"/>
              </w:rPr>
              <w:t>测量过程识别正确，配备的测量设备（</w:t>
            </w:r>
            <w:r w:rsidR="00DD1A51">
              <w:rPr>
                <w:rFonts w:hint="eastAsia"/>
              </w:rPr>
              <w:t>电子吊秤</w:t>
            </w:r>
            <w:r w:rsidRPr="0029381E">
              <w:rPr>
                <w:rFonts w:hint="eastAsia"/>
              </w:rPr>
              <w:t>、</w:t>
            </w:r>
            <w:r w:rsidR="00DD1A51">
              <w:rPr>
                <w:rFonts w:hint="eastAsia"/>
              </w:rPr>
              <w:t>X</w:t>
            </w:r>
            <w:r w:rsidR="00DD1A51">
              <w:rPr>
                <w:rFonts w:hint="eastAsia"/>
              </w:rPr>
              <w:t>荧光光谱仪</w:t>
            </w:r>
            <w:r w:rsidRPr="0029381E">
              <w:rPr>
                <w:rFonts w:hint="eastAsia"/>
              </w:rPr>
              <w:t>、</w:t>
            </w:r>
            <w:r w:rsidR="00DD1A51" w:rsidRPr="00DD1A51">
              <w:rPr>
                <w:rFonts w:ascii="宋体" w:hAnsi="宋体" w:cs="宋体" w:hint="eastAsia"/>
                <w:bCs/>
                <w:kern w:val="0"/>
                <w:szCs w:val="21"/>
              </w:rPr>
              <w:t>圆度</w:t>
            </w:r>
            <w:r w:rsidRPr="0029381E">
              <w:rPr>
                <w:rFonts w:hint="eastAsia"/>
              </w:rPr>
              <w:t>仪、压力表等）均经有资质的校准机构校准，</w:t>
            </w:r>
            <w:bookmarkStart w:id="2" w:name="_Hlk2594965"/>
            <w:r w:rsidRPr="0029381E">
              <w:rPr>
                <w:rFonts w:hint="eastAsia"/>
              </w:rPr>
              <w:t>并进</w:t>
            </w:r>
            <w:r w:rsidRPr="0029381E">
              <w:rPr>
                <w:rFonts w:hint="eastAsia"/>
              </w:rPr>
              <w:lastRenderedPageBreak/>
              <w:t>行了计量验证，计量验证满足要求，验证方法正确。</w:t>
            </w:r>
            <w:r w:rsidR="00DD1A51" w:rsidRPr="00DD1A51">
              <w:rPr>
                <w:rFonts w:ascii="宋体" w:hAnsi="宋体" w:cs="宋体" w:hint="eastAsia"/>
                <w:bCs/>
                <w:kern w:val="0"/>
                <w:szCs w:val="21"/>
              </w:rPr>
              <w:t>抽查了重要测量过程“原材料铜含量检测</w:t>
            </w:r>
            <w:r w:rsidR="00DD1A51" w:rsidRPr="00DD1A51">
              <w:rPr>
                <w:rFonts w:ascii="宋体" w:hAnsi="宋体" w:hint="eastAsia"/>
                <w:szCs w:val="21"/>
              </w:rPr>
              <w:t>过程</w:t>
            </w:r>
            <w:r w:rsidR="00DD1A51" w:rsidRPr="00DD1A51">
              <w:rPr>
                <w:rFonts w:ascii="宋体" w:hAnsi="宋体" w:cs="宋体" w:hint="eastAsia"/>
                <w:bCs/>
                <w:kern w:val="0"/>
                <w:szCs w:val="21"/>
              </w:rPr>
              <w:t>”</w:t>
            </w:r>
            <w:r w:rsidR="00DD1A51" w:rsidRPr="004C7B14">
              <w:rPr>
                <w:rFonts w:ascii="宋体" w:hAnsi="宋体" w:cs="宋体" w:hint="eastAsia"/>
                <w:bCs/>
                <w:kern w:val="0"/>
                <w:szCs w:val="21"/>
              </w:rPr>
              <w:t>：</w:t>
            </w:r>
            <w:r w:rsidRPr="0029381E">
              <w:rPr>
                <w:rFonts w:hint="eastAsia"/>
              </w:rPr>
              <w:t>详见</w:t>
            </w:r>
            <w:r w:rsidR="00DD1A51">
              <w:rPr>
                <w:rFonts w:hint="eastAsia"/>
              </w:rPr>
              <w:t>原材料铜含量检测过程</w:t>
            </w:r>
            <w:bookmarkStart w:id="3" w:name="_Hlk2595687"/>
            <w:r w:rsidRPr="0029381E">
              <w:rPr>
                <w:rFonts w:hint="eastAsia"/>
              </w:rPr>
              <w:t>《计量要求导出与</w:t>
            </w:r>
            <w:r w:rsidRPr="00B516EB">
              <w:rPr>
                <w:rFonts w:hint="eastAsia"/>
              </w:rPr>
              <w:t>验证记录表》</w:t>
            </w:r>
            <w:bookmarkEnd w:id="3"/>
            <w:r w:rsidRPr="00B516EB">
              <w:rPr>
                <w:rFonts w:hint="eastAsia"/>
              </w:rPr>
              <w:t>。</w:t>
            </w:r>
            <w:bookmarkEnd w:id="2"/>
          </w:p>
          <w:p w:rsidR="004C7B14" w:rsidRPr="00BA5ADB" w:rsidRDefault="004C7B14" w:rsidP="0039548E">
            <w:pPr>
              <w:widowControl/>
              <w:spacing w:line="380" w:lineRule="exact"/>
              <w:ind w:firstLineChars="200" w:firstLine="420"/>
              <w:rPr>
                <w:rFonts w:ascii="宋体" w:hAnsi="宋体"/>
                <w:color w:val="FF0000"/>
                <w:szCs w:val="21"/>
              </w:rPr>
            </w:pPr>
            <w:r w:rsidRPr="00B516EB">
              <w:rPr>
                <w:rFonts w:ascii="宋体" w:hAnsi="宋体" w:hint="eastAsia"/>
                <w:szCs w:val="21"/>
              </w:rPr>
              <w:t>目前暂无经验证的不合格测量设备。</w:t>
            </w:r>
          </w:p>
        </w:tc>
        <w:tc>
          <w:tcPr>
            <w:tcW w:w="850" w:type="dxa"/>
            <w:vAlign w:val="center"/>
          </w:tcPr>
          <w:p w:rsidR="007762A8" w:rsidRDefault="007762A8" w:rsidP="0039548E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技术</w:t>
            </w:r>
          </w:p>
          <w:p w:rsidR="004C7B14" w:rsidRPr="00EF31F8" w:rsidRDefault="007762A8" w:rsidP="0039548E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质检部</w:t>
            </w:r>
          </w:p>
        </w:tc>
        <w:tc>
          <w:tcPr>
            <w:tcW w:w="848" w:type="dxa"/>
            <w:vAlign w:val="center"/>
          </w:tcPr>
          <w:p w:rsidR="004C7B14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4C7B14" w:rsidTr="009F03C6">
        <w:trPr>
          <w:trHeight w:val="90"/>
          <w:jc w:val="center"/>
        </w:trPr>
        <w:tc>
          <w:tcPr>
            <w:tcW w:w="446" w:type="dxa"/>
            <w:vAlign w:val="center"/>
          </w:tcPr>
          <w:p w:rsidR="004C7B14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  <w:bookmarkStart w:id="4" w:name="_Hlk55393014"/>
            <w:r>
              <w:rPr>
                <w:rFonts w:ascii="宋体" w:hAnsi="宋体"/>
                <w:szCs w:val="21"/>
              </w:rPr>
              <w:lastRenderedPageBreak/>
              <w:t>7</w:t>
            </w:r>
          </w:p>
        </w:tc>
        <w:tc>
          <w:tcPr>
            <w:tcW w:w="2410" w:type="dxa"/>
            <w:vAlign w:val="center"/>
          </w:tcPr>
          <w:p w:rsidR="004C7B14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企业是否有新增关键测量过程?抽查(1-2)</w:t>
            </w: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  <w:r>
              <w:rPr>
                <w:rFonts w:ascii="宋体" w:hAnsi="宋体" w:hint="eastAsia"/>
                <w:szCs w:val="21"/>
              </w:rPr>
              <w:t>新增关键测量过程或原有关键测量过程是否编制控制规范进行控制、有效性确认？</w:t>
            </w:r>
          </w:p>
          <w:p w:rsidR="004C7B14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是否对关键过程进行了测量不确定度评定？</w:t>
            </w:r>
          </w:p>
        </w:tc>
        <w:tc>
          <w:tcPr>
            <w:tcW w:w="992" w:type="dxa"/>
            <w:vAlign w:val="center"/>
          </w:tcPr>
          <w:p w:rsidR="004C7B14" w:rsidRPr="00860A60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  <w:r w:rsidRPr="00860A60">
              <w:rPr>
                <w:rFonts w:ascii="宋体" w:hAnsi="宋体" w:hint="eastAsia"/>
                <w:szCs w:val="21"/>
              </w:rPr>
              <w:t>7.2测量过程</w:t>
            </w:r>
          </w:p>
          <w:p w:rsidR="004C7B14" w:rsidRPr="00AA2E92" w:rsidRDefault="004C7B14" w:rsidP="0039548E">
            <w:pPr>
              <w:spacing w:line="380" w:lineRule="exact"/>
              <w:rPr>
                <w:rFonts w:ascii="宋体" w:hAnsi="宋体"/>
                <w:color w:val="FF0000"/>
                <w:szCs w:val="21"/>
              </w:rPr>
            </w:pPr>
            <w:r w:rsidRPr="00860A60">
              <w:rPr>
                <w:rFonts w:ascii="宋体" w:hAnsi="宋体" w:hint="eastAsia"/>
                <w:szCs w:val="21"/>
              </w:rPr>
              <w:t>7.3</w:t>
            </w:r>
            <w:r>
              <w:rPr>
                <w:rFonts w:ascii="宋体" w:hAnsi="宋体"/>
                <w:szCs w:val="21"/>
              </w:rPr>
              <w:t>.1</w:t>
            </w:r>
            <w:r w:rsidRPr="00860A60">
              <w:rPr>
                <w:rFonts w:ascii="宋体" w:hAnsi="宋体" w:hint="eastAsia"/>
                <w:szCs w:val="21"/>
              </w:rPr>
              <w:t>测量不确定度</w:t>
            </w:r>
          </w:p>
        </w:tc>
        <w:tc>
          <w:tcPr>
            <w:tcW w:w="4394" w:type="dxa"/>
            <w:vAlign w:val="center"/>
          </w:tcPr>
          <w:p w:rsidR="004C7B14" w:rsidRPr="0029381E" w:rsidRDefault="004C7B14" w:rsidP="0039548E">
            <w:pPr>
              <w:widowControl/>
              <w:spacing w:line="400" w:lineRule="exact"/>
              <w:ind w:firstLine="431"/>
              <w:rPr>
                <w:rFonts w:ascii="等线" w:hAnsi="等线" w:cs="宋体"/>
                <w:bCs/>
                <w:kern w:val="0"/>
                <w:szCs w:val="21"/>
              </w:rPr>
            </w:pPr>
            <w:r w:rsidRPr="0029381E">
              <w:rPr>
                <w:rFonts w:ascii="等线" w:hAnsi="等线" w:cs="宋体" w:hint="eastAsia"/>
                <w:bCs/>
                <w:kern w:val="0"/>
                <w:szCs w:val="21"/>
              </w:rPr>
              <w:t>企业一年来未有新增重要测量过程。</w:t>
            </w:r>
          </w:p>
          <w:p w:rsidR="004C7B14" w:rsidRPr="0084088F" w:rsidRDefault="009F03C6" w:rsidP="0039548E">
            <w:pPr>
              <w:spacing w:line="380" w:lineRule="exact"/>
              <w:ind w:firstLineChars="200" w:firstLine="42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等线" w:hAnsi="等线" w:cs="宋体" w:hint="eastAsia"/>
                <w:bCs/>
                <w:kern w:val="0"/>
                <w:szCs w:val="21"/>
              </w:rPr>
              <w:t>审核中</w:t>
            </w:r>
            <w:r w:rsidR="004C7B14" w:rsidRPr="0029381E">
              <w:rPr>
                <w:rFonts w:ascii="等线" w:hAnsi="等线" w:cs="宋体" w:hint="eastAsia"/>
                <w:bCs/>
                <w:kern w:val="0"/>
                <w:szCs w:val="21"/>
              </w:rPr>
              <w:t>检查了</w:t>
            </w:r>
            <w:r w:rsidR="00DD1A51" w:rsidRPr="00DD1A51">
              <w:rPr>
                <w:rFonts w:ascii="宋体" w:hAnsi="宋体" w:cs="宋体" w:hint="eastAsia"/>
                <w:bCs/>
                <w:kern w:val="0"/>
                <w:szCs w:val="21"/>
              </w:rPr>
              <w:t>原材料称重、铜含量检测、</w:t>
            </w:r>
            <w:proofErr w:type="gramStart"/>
            <w:r w:rsidR="00DD1A51" w:rsidRPr="00DD1A51">
              <w:rPr>
                <w:rFonts w:ascii="宋体" w:hAnsi="宋体" w:cs="宋体" w:hint="eastAsia"/>
                <w:bCs/>
                <w:kern w:val="0"/>
                <w:szCs w:val="21"/>
              </w:rPr>
              <w:t>外购件铜球</w:t>
            </w:r>
            <w:proofErr w:type="gramEnd"/>
            <w:r w:rsidR="00DD1A51" w:rsidRPr="00DD1A51">
              <w:rPr>
                <w:rFonts w:ascii="宋体" w:hAnsi="宋体" w:cs="宋体" w:hint="eastAsia"/>
                <w:bCs/>
                <w:kern w:val="0"/>
                <w:szCs w:val="21"/>
              </w:rPr>
              <w:t>圆度检测、成品气密性检测过程</w:t>
            </w:r>
            <w:r w:rsidR="00DD1A51">
              <w:rPr>
                <w:rFonts w:ascii="宋体" w:hAnsi="宋体" w:cs="宋体" w:hint="eastAsia"/>
                <w:bCs/>
                <w:kern w:val="0"/>
                <w:szCs w:val="21"/>
              </w:rPr>
              <w:t>等</w:t>
            </w:r>
            <w:r w:rsidR="004C7B14" w:rsidRPr="0029381E">
              <w:rPr>
                <w:rFonts w:ascii="等线" w:hAnsi="等线" w:cs="宋体" w:hint="eastAsia"/>
                <w:bCs/>
                <w:kern w:val="0"/>
                <w:szCs w:val="21"/>
              </w:rPr>
              <w:t>重要测量过程，</w:t>
            </w:r>
            <w:r w:rsidR="004C7B14" w:rsidRPr="0029381E">
              <w:rPr>
                <w:rFonts w:ascii="宋体" w:hAnsi="宋体" w:hint="eastAsia"/>
                <w:szCs w:val="21"/>
              </w:rPr>
              <w:t>一年来能按照控制规范要求进行控制，计量要求的导出正确，配备的测量设备，经校准，并进行了计量验证，验证结果合格，验证方法正确，经过</w:t>
            </w:r>
            <w:r w:rsidR="004C7B14" w:rsidRPr="00D2631F">
              <w:rPr>
                <w:rFonts w:ascii="宋体" w:hAnsi="宋体" w:hint="eastAsia"/>
                <w:szCs w:val="21"/>
              </w:rPr>
              <w:t>了测量不确定度评定、测量过程有效性确认，方法正确。抽查重要测量过程：</w:t>
            </w:r>
            <w:r w:rsidR="00DD1A51">
              <w:rPr>
                <w:rFonts w:ascii="等线" w:hAnsi="等线" w:cs="宋体" w:hint="eastAsia"/>
                <w:bCs/>
                <w:kern w:val="0"/>
                <w:szCs w:val="21"/>
              </w:rPr>
              <w:t>原材料铜含量检测过程</w:t>
            </w:r>
            <w:r w:rsidR="004C7B14" w:rsidRPr="00D2631F">
              <w:rPr>
                <w:rFonts w:ascii="宋体" w:hAnsi="宋体" w:hint="eastAsia"/>
                <w:szCs w:val="21"/>
              </w:rPr>
              <w:t>进行了不确定度评定和测量过程有效性确认，并对测量过程按照控制规范的频次进行持续监视。详见不确定度评定报告、测量过程有效性确认记录、测量过程监视记录及控制图，详见</w:t>
            </w:r>
            <w:r w:rsidR="00DD1A51">
              <w:rPr>
                <w:rFonts w:hint="eastAsia"/>
              </w:rPr>
              <w:t>原材料铜含量检测过程</w:t>
            </w:r>
            <w:r w:rsidR="004C7B14" w:rsidRPr="00D2631F">
              <w:rPr>
                <w:rFonts w:ascii="宋体" w:hAnsi="宋体" w:hint="eastAsia"/>
                <w:szCs w:val="21"/>
              </w:rPr>
              <w:t>《测量过程控制检查表》及附件《</w:t>
            </w:r>
            <w:r w:rsidR="00DD1A51">
              <w:rPr>
                <w:rFonts w:hint="eastAsia"/>
              </w:rPr>
              <w:t>原材料铜含量检测过程</w:t>
            </w:r>
            <w:r w:rsidR="004C7B14" w:rsidRPr="00D2631F">
              <w:rPr>
                <w:rFonts w:ascii="宋体" w:hAnsi="宋体" w:hint="eastAsia"/>
                <w:szCs w:val="21"/>
              </w:rPr>
              <w:t xml:space="preserve">不确定度评定》、《测量过程有效性确认记录》，符合标准的要求。 </w:t>
            </w:r>
            <w:r w:rsidR="004C7B14" w:rsidRPr="0084088F">
              <w:rPr>
                <w:rFonts w:ascii="宋体" w:hAnsi="宋体"/>
                <w:color w:val="FF0000"/>
                <w:szCs w:val="21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7762A8" w:rsidRDefault="007762A8" w:rsidP="003954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</w:t>
            </w:r>
          </w:p>
          <w:p w:rsidR="004C7B14" w:rsidRPr="00B15DE7" w:rsidRDefault="007762A8" w:rsidP="003954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质检部</w:t>
            </w:r>
          </w:p>
          <w:p w:rsidR="004C7B14" w:rsidRPr="00787658" w:rsidRDefault="004C7B14" w:rsidP="007762A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4C7B14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bookmarkEnd w:id="4"/>
      <w:tr w:rsidR="004C7B14" w:rsidTr="009F03C6">
        <w:trPr>
          <w:trHeight w:val="90"/>
          <w:jc w:val="center"/>
        </w:trPr>
        <w:tc>
          <w:tcPr>
            <w:tcW w:w="446" w:type="dxa"/>
            <w:vAlign w:val="center"/>
          </w:tcPr>
          <w:p w:rsidR="004C7B14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2410" w:type="dxa"/>
            <w:vAlign w:val="center"/>
          </w:tcPr>
          <w:p w:rsidR="004C7B14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就顾客的计量要求是否已满足来监视有关顾客满意的信息。</w:t>
            </w:r>
          </w:p>
        </w:tc>
        <w:tc>
          <w:tcPr>
            <w:tcW w:w="992" w:type="dxa"/>
            <w:vAlign w:val="center"/>
          </w:tcPr>
          <w:p w:rsidR="004C7B14" w:rsidRPr="00860A60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8.2.2顾客满意</w:t>
            </w:r>
          </w:p>
        </w:tc>
        <w:tc>
          <w:tcPr>
            <w:tcW w:w="4394" w:type="dxa"/>
            <w:vAlign w:val="center"/>
          </w:tcPr>
          <w:p w:rsidR="004C7B14" w:rsidRPr="0084088F" w:rsidRDefault="004C7B14" w:rsidP="009F03C6">
            <w:pPr>
              <w:spacing w:line="380" w:lineRule="exact"/>
              <w:ind w:firstLineChars="200" w:firstLine="420"/>
              <w:rPr>
                <w:rFonts w:ascii="宋体" w:hAnsi="宋体"/>
                <w:color w:val="FF0000"/>
                <w:szCs w:val="21"/>
              </w:rPr>
            </w:pPr>
            <w:r w:rsidRPr="00192AB3">
              <w:rPr>
                <w:rFonts w:ascii="宋体" w:hAnsi="宋体" w:hint="eastAsia"/>
                <w:szCs w:val="21"/>
              </w:rPr>
              <w:t>查：企业</w:t>
            </w:r>
            <w:r w:rsidRPr="00192AB3">
              <w:rPr>
                <w:rFonts w:ascii="宋体" w:hAnsi="宋体" w:cs="宋体" w:hint="eastAsia"/>
                <w:szCs w:val="21"/>
              </w:rPr>
              <w:t>编制了</w:t>
            </w:r>
            <w:r w:rsidR="00E321B4" w:rsidRPr="00192AB3">
              <w:rPr>
                <w:rFonts w:ascii="宋体" w:hAnsi="宋体" w:hint="eastAsia"/>
                <w:szCs w:val="21"/>
              </w:rPr>
              <w:t>SYRQ</w:t>
            </w:r>
            <w:r w:rsidR="009F03C6" w:rsidRPr="00192AB3">
              <w:rPr>
                <w:rFonts w:ascii="宋体" w:hAnsi="宋体" w:hint="eastAsia"/>
                <w:szCs w:val="21"/>
              </w:rPr>
              <w:t>/MP-13-2020《内外部顾客满意度信息收集和分析控制程序》</w:t>
            </w:r>
            <w:r w:rsidR="009F03C6" w:rsidRPr="00192AB3">
              <w:rPr>
                <w:rFonts w:ascii="宋体" w:hAnsi="宋体" w:cs="宋体" w:hint="eastAsia"/>
                <w:szCs w:val="21"/>
              </w:rPr>
              <w:t>，</w:t>
            </w:r>
            <w:r w:rsidRPr="00192AB3">
              <w:rPr>
                <w:rFonts w:ascii="宋体" w:hAnsi="宋体" w:cs="宋体" w:hint="eastAsia"/>
                <w:szCs w:val="21"/>
              </w:rPr>
              <w:t>2021年0</w:t>
            </w:r>
            <w:r w:rsidRPr="00192AB3">
              <w:rPr>
                <w:rFonts w:ascii="宋体" w:hAnsi="宋体" w:cs="宋体"/>
                <w:szCs w:val="21"/>
              </w:rPr>
              <w:t>8</w:t>
            </w:r>
            <w:r w:rsidRPr="00192AB3">
              <w:rPr>
                <w:rFonts w:ascii="宋体" w:hAnsi="宋体" w:cs="宋体" w:hint="eastAsia"/>
                <w:szCs w:val="21"/>
              </w:rPr>
              <w:t>月</w:t>
            </w:r>
            <w:r w:rsidR="00192AB3" w:rsidRPr="00192AB3">
              <w:rPr>
                <w:rFonts w:ascii="宋体" w:hAnsi="宋体" w:cs="宋体" w:hint="eastAsia"/>
                <w:szCs w:val="21"/>
              </w:rPr>
              <w:t>份</w:t>
            </w:r>
            <w:r w:rsidRPr="00192AB3">
              <w:rPr>
                <w:rFonts w:ascii="宋体" w:hAnsi="宋体" w:cs="宋体" w:hint="eastAsia"/>
                <w:szCs w:val="21"/>
              </w:rPr>
              <w:t>进行了内部顾客满意度调查，内部顾客满意度为</w:t>
            </w:r>
            <w:r w:rsidRPr="00192AB3">
              <w:rPr>
                <w:rFonts w:ascii="宋体" w:hAnsi="宋体" w:cs="宋体"/>
                <w:szCs w:val="21"/>
              </w:rPr>
              <w:t>96.</w:t>
            </w:r>
            <w:r w:rsidR="009F03C6" w:rsidRPr="00192AB3">
              <w:rPr>
                <w:rFonts w:ascii="宋体" w:hAnsi="宋体" w:cs="宋体" w:hint="eastAsia"/>
                <w:szCs w:val="21"/>
              </w:rPr>
              <w:t>7</w:t>
            </w:r>
            <w:r w:rsidRPr="00192AB3">
              <w:rPr>
                <w:rFonts w:ascii="宋体" w:hAnsi="宋体" w:cs="宋体" w:hint="eastAsia"/>
                <w:szCs w:val="21"/>
              </w:rPr>
              <w:t>%，达到目标9</w:t>
            </w:r>
            <w:r w:rsidRPr="00192AB3">
              <w:rPr>
                <w:rFonts w:ascii="宋体" w:hAnsi="宋体" w:cs="宋体"/>
                <w:szCs w:val="21"/>
              </w:rPr>
              <w:t>5</w:t>
            </w:r>
            <w:r w:rsidRPr="00192AB3">
              <w:rPr>
                <w:rFonts w:ascii="宋体" w:hAnsi="宋体" w:cs="宋体" w:hint="eastAsia"/>
                <w:szCs w:val="21"/>
              </w:rPr>
              <w:t>%的要求。</w:t>
            </w:r>
            <w:r w:rsidR="00192AB3">
              <w:rPr>
                <w:rFonts w:ascii="宋体" w:hAnsi="宋体" w:cs="宋体" w:hint="eastAsia"/>
                <w:szCs w:val="21"/>
              </w:rPr>
              <w:t>2021年外部顾客</w:t>
            </w:r>
            <w:r w:rsidR="00192AB3" w:rsidRPr="00192AB3">
              <w:rPr>
                <w:rFonts w:ascii="宋体" w:hAnsi="宋体" w:cs="宋体" w:hint="eastAsia"/>
                <w:szCs w:val="21"/>
              </w:rPr>
              <w:t>满意度</w:t>
            </w:r>
            <w:r w:rsidR="00192AB3">
              <w:rPr>
                <w:rFonts w:ascii="宋体" w:hAnsi="宋体" w:cs="宋体" w:hint="eastAsia"/>
                <w:szCs w:val="21"/>
              </w:rPr>
              <w:t>为97.2%,达到目标95%的要求。</w:t>
            </w:r>
          </w:p>
        </w:tc>
        <w:tc>
          <w:tcPr>
            <w:tcW w:w="850" w:type="dxa"/>
            <w:vAlign w:val="center"/>
          </w:tcPr>
          <w:p w:rsidR="00DD1A51" w:rsidRDefault="007762A8" w:rsidP="009F03C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</w:t>
            </w:r>
          </w:p>
          <w:p w:rsidR="004C7B14" w:rsidRDefault="007762A8" w:rsidP="009F03C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质检部</w:t>
            </w:r>
          </w:p>
          <w:p w:rsidR="00192AB3" w:rsidRDefault="00192AB3" w:rsidP="009F03C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销售部</w:t>
            </w:r>
          </w:p>
        </w:tc>
        <w:tc>
          <w:tcPr>
            <w:tcW w:w="848" w:type="dxa"/>
            <w:vAlign w:val="center"/>
          </w:tcPr>
          <w:p w:rsidR="004C7B14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4C7B14" w:rsidTr="009F03C6">
        <w:trPr>
          <w:trHeight w:val="90"/>
          <w:jc w:val="center"/>
        </w:trPr>
        <w:tc>
          <w:tcPr>
            <w:tcW w:w="446" w:type="dxa"/>
            <w:vAlign w:val="center"/>
          </w:tcPr>
          <w:p w:rsidR="004C7B14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2410" w:type="dxa"/>
            <w:vAlign w:val="center"/>
          </w:tcPr>
          <w:p w:rsidR="004C7B14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:rsidR="004C7B14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企业是否对计量确认过程和测量过程按照计划频次进行持续监视？</w:t>
            </w:r>
          </w:p>
        </w:tc>
        <w:tc>
          <w:tcPr>
            <w:tcW w:w="992" w:type="dxa"/>
            <w:vAlign w:val="center"/>
          </w:tcPr>
          <w:p w:rsidR="004C7B14" w:rsidRPr="00CB3AE2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  <w:r w:rsidRPr="00CB3AE2">
              <w:rPr>
                <w:rFonts w:ascii="宋体" w:hAnsi="宋体" w:hint="eastAsia"/>
                <w:szCs w:val="21"/>
              </w:rPr>
              <w:t>8.2.4测量管理体系的监视</w:t>
            </w:r>
          </w:p>
        </w:tc>
        <w:tc>
          <w:tcPr>
            <w:tcW w:w="4394" w:type="dxa"/>
            <w:vAlign w:val="center"/>
          </w:tcPr>
          <w:p w:rsidR="004C7B14" w:rsidRPr="0008107B" w:rsidRDefault="004C7B14" w:rsidP="0039548E">
            <w:pPr>
              <w:spacing w:line="380" w:lineRule="exact"/>
              <w:ind w:firstLineChars="200" w:firstLine="420"/>
              <w:rPr>
                <w:rFonts w:ascii="宋体" w:hAnsi="宋体"/>
                <w:szCs w:val="21"/>
              </w:rPr>
            </w:pPr>
            <w:bookmarkStart w:id="5" w:name="_Hlk55553436"/>
            <w:r w:rsidRPr="0008107B">
              <w:rPr>
                <w:rFonts w:ascii="宋体" w:hAnsi="宋体" w:hint="eastAsia"/>
                <w:szCs w:val="21"/>
              </w:rPr>
              <w:t>企业对计量确认过程和测量过程按照计划频次进行了持续监视。检查了企业的《测量过程及控制一览表》，抽查了</w:t>
            </w:r>
            <w:r w:rsidR="00DD1A51">
              <w:rPr>
                <w:rFonts w:hint="eastAsia"/>
              </w:rPr>
              <w:t>原材料铜含量检测过程</w:t>
            </w:r>
            <w:r w:rsidRPr="0008107B">
              <w:rPr>
                <w:rFonts w:ascii="宋体" w:hAnsi="宋体" w:hint="eastAsia"/>
              </w:rPr>
              <w:t>的监视记录及质量控制图，详见附件</w:t>
            </w:r>
            <w:bookmarkStart w:id="6" w:name="_Hlk2595741"/>
            <w:r w:rsidRPr="0008107B">
              <w:rPr>
                <w:rFonts w:ascii="宋体" w:hAnsi="宋体" w:hint="eastAsia"/>
                <w:szCs w:val="21"/>
              </w:rPr>
              <w:t>《</w:t>
            </w:r>
            <w:r w:rsidR="00DD1A51">
              <w:rPr>
                <w:rFonts w:hint="eastAsia"/>
              </w:rPr>
              <w:t>原材料铜含量检测过程</w:t>
            </w:r>
            <w:r w:rsidRPr="0008107B">
              <w:rPr>
                <w:rFonts w:ascii="宋体" w:hAnsi="宋体" w:hint="eastAsia"/>
                <w:szCs w:val="21"/>
              </w:rPr>
              <w:t>监视统计记录表》及《</w:t>
            </w:r>
            <w:r w:rsidR="00DD1A51">
              <w:rPr>
                <w:rFonts w:hint="eastAsia"/>
              </w:rPr>
              <w:t>原材料铜含量检测过程</w:t>
            </w:r>
            <w:r w:rsidRPr="0008107B">
              <w:rPr>
                <w:rFonts w:ascii="宋体" w:hAnsi="宋体" w:hint="eastAsia"/>
                <w:szCs w:val="21"/>
              </w:rPr>
              <w:t>质控图》</w:t>
            </w:r>
            <w:r w:rsidRPr="0008107B">
              <w:rPr>
                <w:rFonts w:ascii="宋体" w:hAnsi="宋体" w:hint="eastAsia"/>
              </w:rPr>
              <w:t>。</w:t>
            </w:r>
            <w:bookmarkEnd w:id="6"/>
            <w:r w:rsidRPr="0008107B">
              <w:rPr>
                <w:rFonts w:ascii="宋体" w:hAnsi="宋体" w:hint="eastAsia"/>
              </w:rPr>
              <w:t xml:space="preserve"> </w:t>
            </w:r>
            <w:bookmarkEnd w:id="5"/>
          </w:p>
        </w:tc>
        <w:tc>
          <w:tcPr>
            <w:tcW w:w="850" w:type="dxa"/>
            <w:vAlign w:val="center"/>
          </w:tcPr>
          <w:p w:rsidR="00DD1A51" w:rsidRDefault="007762A8" w:rsidP="003954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</w:t>
            </w:r>
          </w:p>
          <w:p w:rsidR="004C7B14" w:rsidRPr="00B15DE7" w:rsidRDefault="007762A8" w:rsidP="003954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质检部</w:t>
            </w:r>
          </w:p>
          <w:p w:rsidR="004C7B14" w:rsidRPr="000238DF" w:rsidRDefault="004C7B14" w:rsidP="003954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4C7B14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4C7B14" w:rsidTr="009F03C6">
        <w:trPr>
          <w:trHeight w:val="90"/>
          <w:jc w:val="center"/>
        </w:trPr>
        <w:tc>
          <w:tcPr>
            <w:tcW w:w="446" w:type="dxa"/>
            <w:vAlign w:val="center"/>
          </w:tcPr>
          <w:p w:rsidR="004C7B14" w:rsidRPr="0024127D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  <w:bookmarkStart w:id="7" w:name="_Hlk54985948"/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2410" w:type="dxa"/>
            <w:vAlign w:val="center"/>
          </w:tcPr>
          <w:p w:rsidR="004C7B14" w:rsidRPr="0024127D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  <w:r w:rsidRPr="0024127D">
              <w:rPr>
                <w:rFonts w:ascii="宋体" w:hAnsi="宋体" w:hint="eastAsia"/>
                <w:szCs w:val="21"/>
              </w:rPr>
              <w:t>企业对上年度不符合项纠正措施完成情况？</w:t>
            </w:r>
          </w:p>
        </w:tc>
        <w:tc>
          <w:tcPr>
            <w:tcW w:w="992" w:type="dxa"/>
            <w:vAlign w:val="center"/>
          </w:tcPr>
          <w:p w:rsidR="004C7B14" w:rsidRPr="0024127D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  <w:r w:rsidRPr="0024127D">
              <w:rPr>
                <w:rFonts w:ascii="宋体" w:hAnsi="宋体" w:hint="eastAsia"/>
                <w:szCs w:val="21"/>
              </w:rPr>
              <w:t>8.3不合格控制</w:t>
            </w:r>
          </w:p>
        </w:tc>
        <w:tc>
          <w:tcPr>
            <w:tcW w:w="4394" w:type="dxa"/>
            <w:vAlign w:val="center"/>
          </w:tcPr>
          <w:p w:rsidR="004C7B14" w:rsidRPr="0008107B" w:rsidRDefault="004C7B14" w:rsidP="0039548E">
            <w:pPr>
              <w:spacing w:line="400" w:lineRule="exact"/>
              <w:ind w:firstLineChars="200" w:firstLine="420"/>
            </w:pPr>
            <w:proofErr w:type="gramStart"/>
            <w:r w:rsidRPr="0008107B">
              <w:rPr>
                <w:rFonts w:hint="eastAsia"/>
              </w:rPr>
              <w:t>上年对</w:t>
            </w:r>
            <w:proofErr w:type="gramEnd"/>
            <w:r w:rsidRPr="0008107B">
              <w:rPr>
                <w:rFonts w:hint="eastAsia"/>
              </w:rPr>
              <w:t>企业审核中发现的</w:t>
            </w:r>
            <w:r w:rsidR="00080E7F">
              <w:rPr>
                <w:rFonts w:hint="eastAsia"/>
              </w:rPr>
              <w:t>二</w:t>
            </w:r>
            <w:r w:rsidRPr="0008107B">
              <w:rPr>
                <w:rFonts w:hint="eastAsia"/>
              </w:rPr>
              <w:t>个不符合项</w:t>
            </w:r>
            <w:r w:rsidR="00911D83">
              <w:rPr>
                <w:rFonts w:hint="eastAsia"/>
              </w:rPr>
              <w:t>及</w:t>
            </w:r>
            <w:r w:rsidR="00911D83" w:rsidRPr="0024127D">
              <w:rPr>
                <w:rFonts w:ascii="宋体" w:hAnsi="宋体" w:hint="eastAsia"/>
                <w:szCs w:val="21"/>
              </w:rPr>
              <w:t>纠正措施完成情况</w:t>
            </w:r>
            <w:r w:rsidRPr="0008107B">
              <w:rPr>
                <w:rFonts w:hint="eastAsia"/>
              </w:rPr>
              <w:t>：</w:t>
            </w:r>
          </w:p>
          <w:p w:rsidR="00AC1948" w:rsidRDefault="00AC1948" w:rsidP="0039548E">
            <w:pPr>
              <w:spacing w:line="380" w:lineRule="exact"/>
              <w:ind w:firstLineChars="200" w:firstLine="420"/>
            </w:pPr>
            <w:bookmarkStart w:id="8" w:name="_Hlk88917945"/>
            <w:bookmarkStart w:id="9" w:name="_Hlk73100607"/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）、</w:t>
            </w:r>
            <w:r w:rsidRPr="00DD1A51">
              <w:rPr>
                <w:rFonts w:hint="eastAsia"/>
              </w:rPr>
              <w:t>检查技术质检部提供的《测量设备</w:t>
            </w:r>
            <w:r w:rsidRPr="00DD1A51">
              <w:rPr>
                <w:rFonts w:hint="eastAsia"/>
              </w:rPr>
              <w:lastRenderedPageBreak/>
              <w:t>台帐》，基中红冲车间的</w:t>
            </w:r>
            <w:r w:rsidRPr="00DD1A51">
              <w:rPr>
                <w:rFonts w:hint="eastAsia"/>
              </w:rPr>
              <w:t>:</w:t>
            </w:r>
            <w:r w:rsidRPr="00DD1A51">
              <w:rPr>
                <w:rFonts w:hint="eastAsia"/>
              </w:rPr>
              <w:t>编号</w:t>
            </w:r>
            <w:r w:rsidRPr="00DD1A51">
              <w:rPr>
                <w:rFonts w:hint="eastAsia"/>
              </w:rPr>
              <w:t>SY/HC-TW-1</w:t>
            </w:r>
            <w:r w:rsidRPr="00DD1A51">
              <w:rPr>
                <w:rFonts w:hint="eastAsia"/>
              </w:rPr>
              <w:t>，测量范围</w:t>
            </w:r>
            <w:r w:rsidRPr="00DD1A51">
              <w:rPr>
                <w:rFonts w:hint="eastAsia"/>
              </w:rPr>
              <w:t>:(10</w:t>
            </w:r>
            <w:r w:rsidRPr="00DD1A51">
              <w:rPr>
                <w:rFonts w:hint="eastAsia"/>
              </w:rPr>
              <w:t>～</w:t>
            </w:r>
            <w:r w:rsidRPr="00DD1A51">
              <w:rPr>
                <w:rFonts w:hint="eastAsia"/>
              </w:rPr>
              <w:t>1000)</w:t>
            </w:r>
            <w:r w:rsidRPr="00DD1A51">
              <w:rPr>
                <w:rFonts w:hint="eastAsia"/>
              </w:rPr>
              <w:t>℃的红外线</w:t>
            </w:r>
            <w:proofErr w:type="gramStart"/>
            <w:r w:rsidRPr="00DD1A51">
              <w:rPr>
                <w:rFonts w:hint="eastAsia"/>
              </w:rPr>
              <w:t>测温头</w:t>
            </w:r>
            <w:proofErr w:type="gramEnd"/>
            <w:r w:rsidRPr="00DD1A51">
              <w:rPr>
                <w:rFonts w:hint="eastAsia"/>
              </w:rPr>
              <w:t>及铜棒仓库的编号</w:t>
            </w:r>
            <w:r w:rsidRPr="00DD1A51">
              <w:rPr>
                <w:rFonts w:hint="eastAsia"/>
              </w:rPr>
              <w:t>190921001</w:t>
            </w:r>
            <w:r w:rsidRPr="00DD1A51">
              <w:rPr>
                <w:rFonts w:hint="eastAsia"/>
              </w:rPr>
              <w:t>，Ⅲ级的</w:t>
            </w:r>
            <w:r w:rsidRPr="00DD1A51">
              <w:rPr>
                <w:rFonts w:hint="eastAsia"/>
              </w:rPr>
              <w:t>0-</w:t>
            </w:r>
            <w:r>
              <w:rPr>
                <w:rFonts w:hint="eastAsia"/>
              </w:rPr>
              <w:t>3</w:t>
            </w:r>
            <w:r w:rsidRPr="00DD1A51">
              <w:rPr>
                <w:rFonts w:hint="eastAsia"/>
              </w:rPr>
              <w:t>t</w:t>
            </w:r>
            <w:r w:rsidRPr="00DD1A51">
              <w:rPr>
                <w:rFonts w:hint="eastAsia"/>
              </w:rPr>
              <w:t>电子秤，未列入测量设备台帐管理且未校准，不符合认证审核准则条款号</w:t>
            </w:r>
            <w:r w:rsidRPr="00DD1A51">
              <w:rPr>
                <w:rFonts w:hint="eastAsia"/>
              </w:rPr>
              <w:t>GB/T19022-2003</w:t>
            </w:r>
            <w:r w:rsidRPr="00DD1A51">
              <w:rPr>
                <w:rFonts w:hint="eastAsia"/>
              </w:rPr>
              <w:t>标准</w:t>
            </w:r>
            <w:r w:rsidRPr="00DD1A51">
              <w:rPr>
                <w:rFonts w:hint="eastAsia"/>
              </w:rPr>
              <w:t>6.3.1</w:t>
            </w:r>
            <w:r w:rsidRPr="00DD1A51">
              <w:rPr>
                <w:rFonts w:hint="eastAsia"/>
              </w:rPr>
              <w:t>条款。</w:t>
            </w:r>
            <w:bookmarkStart w:id="10" w:name="_Hlk71873456"/>
            <w:bookmarkStart w:id="11" w:name="_Hlk54262977"/>
          </w:p>
          <w:p w:rsidR="00AC1948" w:rsidRPr="00316FAC" w:rsidRDefault="00AC1948" w:rsidP="0039548E">
            <w:pPr>
              <w:spacing w:line="380" w:lineRule="exact"/>
              <w:ind w:firstLineChars="200" w:firstLine="420"/>
            </w:pPr>
            <w:r w:rsidRPr="00316FAC">
              <w:rPr>
                <w:rFonts w:hint="eastAsia"/>
              </w:rPr>
              <w:t>企业采取了纠正措施：</w:t>
            </w:r>
            <w:bookmarkStart w:id="12" w:name="_Hlk88812304"/>
            <w:bookmarkEnd w:id="8"/>
            <w:r w:rsidR="00B32EB4" w:rsidRPr="00192AB3">
              <w:rPr>
                <w:rFonts w:hint="eastAsia"/>
              </w:rPr>
              <w:t>提供了</w:t>
            </w:r>
            <w:r w:rsidR="00B32EB4">
              <w:rPr>
                <w:rFonts w:hint="eastAsia"/>
              </w:rPr>
              <w:t>《测量设备台帐》，已将以上两件测量设备纳入台帐管理，并提供了</w:t>
            </w:r>
            <w:r w:rsidR="00B32EB4" w:rsidRPr="00DD1A51">
              <w:rPr>
                <w:rFonts w:hint="eastAsia"/>
              </w:rPr>
              <w:t>编号</w:t>
            </w:r>
            <w:r w:rsidR="00B32EB4" w:rsidRPr="00DD1A51">
              <w:rPr>
                <w:rFonts w:hint="eastAsia"/>
              </w:rPr>
              <w:t>SY/HC-TW-1</w:t>
            </w:r>
            <w:r w:rsidR="00B32EB4" w:rsidRPr="00DD1A51">
              <w:rPr>
                <w:rFonts w:hint="eastAsia"/>
              </w:rPr>
              <w:t>，测量范围</w:t>
            </w:r>
            <w:r w:rsidR="00B32EB4" w:rsidRPr="00DD1A51">
              <w:rPr>
                <w:rFonts w:hint="eastAsia"/>
              </w:rPr>
              <w:t>:(10</w:t>
            </w:r>
            <w:r w:rsidR="00B32EB4" w:rsidRPr="00DD1A51">
              <w:rPr>
                <w:rFonts w:hint="eastAsia"/>
              </w:rPr>
              <w:t>～</w:t>
            </w:r>
            <w:r w:rsidR="00B32EB4" w:rsidRPr="00DD1A51">
              <w:rPr>
                <w:rFonts w:hint="eastAsia"/>
              </w:rPr>
              <w:t>1000)</w:t>
            </w:r>
            <w:r w:rsidR="00B32EB4" w:rsidRPr="00DD1A51">
              <w:rPr>
                <w:rFonts w:hint="eastAsia"/>
              </w:rPr>
              <w:t>℃的红外线</w:t>
            </w:r>
            <w:proofErr w:type="gramStart"/>
            <w:r w:rsidR="00B32EB4" w:rsidRPr="00DD1A51">
              <w:rPr>
                <w:rFonts w:hint="eastAsia"/>
              </w:rPr>
              <w:t>测温头</w:t>
            </w:r>
            <w:proofErr w:type="gramEnd"/>
            <w:r w:rsidR="00B32EB4">
              <w:rPr>
                <w:rFonts w:hint="eastAsia"/>
              </w:rPr>
              <w:t>的校准证书：</w:t>
            </w:r>
            <w:r w:rsidR="00B32EB4" w:rsidRPr="00AC1948">
              <w:rPr>
                <w:rFonts w:hint="eastAsia"/>
              </w:rPr>
              <w:t>校准日期</w:t>
            </w:r>
            <w:r w:rsidR="00B32EB4" w:rsidRPr="00AC1948">
              <w:rPr>
                <w:rFonts w:hint="eastAsia"/>
              </w:rPr>
              <w:t>2</w:t>
            </w:r>
            <w:r w:rsidR="00B32EB4" w:rsidRPr="00AC1948">
              <w:t>02</w:t>
            </w:r>
            <w:r w:rsidR="00B32EB4" w:rsidRPr="00AC1948">
              <w:rPr>
                <w:rFonts w:hint="eastAsia"/>
              </w:rPr>
              <w:t>1</w:t>
            </w:r>
            <w:r w:rsidR="00B32EB4" w:rsidRPr="00AC1948">
              <w:rPr>
                <w:rFonts w:hint="eastAsia"/>
              </w:rPr>
              <w:t>年</w:t>
            </w:r>
            <w:r w:rsidR="00B32EB4" w:rsidRPr="00AC1948">
              <w:rPr>
                <w:rFonts w:hint="eastAsia"/>
              </w:rPr>
              <w:t>12</w:t>
            </w:r>
            <w:r w:rsidR="00B32EB4" w:rsidRPr="00AC1948">
              <w:rPr>
                <w:rFonts w:hint="eastAsia"/>
              </w:rPr>
              <w:t>月</w:t>
            </w:r>
            <w:r w:rsidR="00B32EB4" w:rsidRPr="00AC1948">
              <w:rPr>
                <w:rFonts w:hint="eastAsia"/>
              </w:rPr>
              <w:t>05</w:t>
            </w:r>
            <w:r w:rsidR="00B32EB4" w:rsidRPr="00AC1948">
              <w:rPr>
                <w:rFonts w:hint="eastAsia"/>
              </w:rPr>
              <w:t>日，有效期至</w:t>
            </w:r>
            <w:r w:rsidR="00B32EB4" w:rsidRPr="00AC1948">
              <w:rPr>
                <w:rFonts w:hint="eastAsia"/>
              </w:rPr>
              <w:t>2</w:t>
            </w:r>
            <w:r w:rsidR="00B32EB4" w:rsidRPr="00AC1948">
              <w:t>02</w:t>
            </w:r>
            <w:r w:rsidR="00B32EB4" w:rsidRPr="00AC1948">
              <w:rPr>
                <w:rFonts w:hint="eastAsia"/>
              </w:rPr>
              <w:t>2</w:t>
            </w:r>
            <w:r w:rsidR="00B32EB4" w:rsidRPr="00AC1948">
              <w:rPr>
                <w:rFonts w:hint="eastAsia"/>
              </w:rPr>
              <w:t>年</w:t>
            </w:r>
            <w:r w:rsidR="00B32EB4" w:rsidRPr="00AC1948">
              <w:rPr>
                <w:rFonts w:hint="eastAsia"/>
              </w:rPr>
              <w:t>12</w:t>
            </w:r>
            <w:r w:rsidR="00B32EB4" w:rsidRPr="00AC1948">
              <w:rPr>
                <w:rFonts w:hint="eastAsia"/>
              </w:rPr>
              <w:t>月</w:t>
            </w:r>
            <w:r w:rsidR="00B32EB4" w:rsidRPr="00AC1948">
              <w:rPr>
                <w:rFonts w:hint="eastAsia"/>
              </w:rPr>
              <w:t>04</w:t>
            </w:r>
            <w:r w:rsidR="00B32EB4" w:rsidRPr="00AC1948">
              <w:rPr>
                <w:rFonts w:hint="eastAsia"/>
              </w:rPr>
              <w:t>日</w:t>
            </w:r>
            <w:r w:rsidR="00B32EB4" w:rsidRPr="00AC1948">
              <w:rPr>
                <w:rFonts w:ascii="宋体" w:hAnsi="宋体" w:cs="宋体" w:hint="eastAsia"/>
                <w:kern w:val="0"/>
                <w:szCs w:val="21"/>
              </w:rPr>
              <w:t>；</w:t>
            </w:r>
            <w:r w:rsidR="00B32EB4" w:rsidRPr="00DD1A51">
              <w:rPr>
                <w:rFonts w:hint="eastAsia"/>
              </w:rPr>
              <w:t>铜棒仓库的编号</w:t>
            </w:r>
            <w:r w:rsidR="00B32EB4" w:rsidRPr="00DD1A51">
              <w:rPr>
                <w:rFonts w:hint="eastAsia"/>
              </w:rPr>
              <w:t>190921001</w:t>
            </w:r>
            <w:r w:rsidR="00B32EB4" w:rsidRPr="00DD1A51">
              <w:rPr>
                <w:rFonts w:hint="eastAsia"/>
              </w:rPr>
              <w:t>，Ⅲ级的</w:t>
            </w:r>
            <w:r w:rsidR="00B32EB4" w:rsidRPr="00DD1A51">
              <w:rPr>
                <w:rFonts w:hint="eastAsia"/>
              </w:rPr>
              <w:t>0-</w:t>
            </w:r>
            <w:r w:rsidR="00B32EB4">
              <w:rPr>
                <w:rFonts w:hint="eastAsia"/>
              </w:rPr>
              <w:t>3</w:t>
            </w:r>
            <w:r w:rsidR="00B32EB4" w:rsidRPr="00DD1A51">
              <w:rPr>
                <w:rFonts w:hint="eastAsia"/>
              </w:rPr>
              <w:t>t</w:t>
            </w:r>
            <w:r w:rsidR="00B32EB4" w:rsidRPr="00DD1A51">
              <w:rPr>
                <w:rFonts w:hint="eastAsia"/>
              </w:rPr>
              <w:t>电子秤</w:t>
            </w:r>
            <w:r w:rsidR="00B32EB4">
              <w:rPr>
                <w:rFonts w:hint="eastAsia"/>
              </w:rPr>
              <w:t>的校准证书，</w:t>
            </w:r>
            <w:r w:rsidR="00B32EB4" w:rsidRPr="00AC1948">
              <w:rPr>
                <w:rFonts w:hint="eastAsia"/>
              </w:rPr>
              <w:t>校准日期：校准日期</w:t>
            </w:r>
            <w:r w:rsidR="00B32EB4" w:rsidRPr="00AC1948">
              <w:rPr>
                <w:rFonts w:hint="eastAsia"/>
              </w:rPr>
              <w:t>2</w:t>
            </w:r>
            <w:r w:rsidR="00B32EB4" w:rsidRPr="00AC1948">
              <w:t>02</w:t>
            </w:r>
            <w:r w:rsidR="00B32EB4" w:rsidRPr="00AC1948">
              <w:rPr>
                <w:rFonts w:hint="eastAsia"/>
              </w:rPr>
              <w:t>1</w:t>
            </w:r>
            <w:r w:rsidR="00B32EB4" w:rsidRPr="00AC1948">
              <w:rPr>
                <w:rFonts w:hint="eastAsia"/>
              </w:rPr>
              <w:t>年</w:t>
            </w:r>
            <w:r w:rsidR="00B32EB4" w:rsidRPr="00AC1948">
              <w:rPr>
                <w:rFonts w:hint="eastAsia"/>
              </w:rPr>
              <w:t>12</w:t>
            </w:r>
            <w:r w:rsidR="00B32EB4" w:rsidRPr="00AC1948">
              <w:rPr>
                <w:rFonts w:hint="eastAsia"/>
              </w:rPr>
              <w:t>月</w:t>
            </w:r>
            <w:r w:rsidR="00B32EB4" w:rsidRPr="00AC1948">
              <w:rPr>
                <w:rFonts w:hint="eastAsia"/>
              </w:rPr>
              <w:t>05</w:t>
            </w:r>
            <w:r w:rsidR="00B32EB4" w:rsidRPr="00AC1948">
              <w:rPr>
                <w:rFonts w:hint="eastAsia"/>
              </w:rPr>
              <w:t>日，有效期至</w:t>
            </w:r>
            <w:r w:rsidR="00B32EB4" w:rsidRPr="00AC1948">
              <w:rPr>
                <w:rFonts w:hint="eastAsia"/>
              </w:rPr>
              <w:t>2</w:t>
            </w:r>
            <w:r w:rsidR="00B32EB4" w:rsidRPr="00AC1948">
              <w:t>02</w:t>
            </w:r>
            <w:r w:rsidR="00B32EB4" w:rsidRPr="00AC1948">
              <w:rPr>
                <w:rFonts w:hint="eastAsia"/>
              </w:rPr>
              <w:t>2</w:t>
            </w:r>
            <w:r w:rsidR="00B32EB4" w:rsidRPr="00AC1948">
              <w:rPr>
                <w:rFonts w:hint="eastAsia"/>
              </w:rPr>
              <w:t>年</w:t>
            </w:r>
            <w:r w:rsidR="00B32EB4" w:rsidRPr="00AC1948">
              <w:rPr>
                <w:rFonts w:hint="eastAsia"/>
              </w:rPr>
              <w:t>12</w:t>
            </w:r>
            <w:r w:rsidR="00B32EB4" w:rsidRPr="00AC1948">
              <w:rPr>
                <w:rFonts w:hint="eastAsia"/>
              </w:rPr>
              <w:t>月</w:t>
            </w:r>
            <w:r w:rsidR="00B32EB4" w:rsidRPr="00AC1948">
              <w:rPr>
                <w:rFonts w:hint="eastAsia"/>
              </w:rPr>
              <w:t>04</w:t>
            </w:r>
            <w:r w:rsidR="00B32EB4" w:rsidRPr="00AC1948">
              <w:rPr>
                <w:rFonts w:hint="eastAsia"/>
              </w:rPr>
              <w:t>日</w:t>
            </w:r>
            <w:r w:rsidR="00B32EB4" w:rsidRPr="00AC1948">
              <w:rPr>
                <w:rFonts w:ascii="宋体" w:hAnsi="宋体" w:cs="宋体" w:hint="eastAsia"/>
                <w:kern w:val="0"/>
                <w:szCs w:val="21"/>
              </w:rPr>
              <w:t>；</w:t>
            </w:r>
            <w:r w:rsidR="00B32EB4">
              <w:rPr>
                <w:rFonts w:ascii="宋体" w:hAnsi="宋体" w:cs="宋体" w:hint="eastAsia"/>
                <w:kern w:val="0"/>
                <w:szCs w:val="21"/>
              </w:rPr>
              <w:t>校准机构为</w:t>
            </w:r>
            <w:r w:rsidR="00B32EB4" w:rsidRPr="00DF4853">
              <w:rPr>
                <w:rFonts w:ascii="宋体" w:hAnsi="宋体" w:hint="eastAsia"/>
                <w:bCs/>
                <w:szCs w:val="21"/>
              </w:rPr>
              <w:t>上海捷祥测控技术有限公司</w:t>
            </w:r>
            <w:r w:rsidR="00B32EB4">
              <w:rPr>
                <w:rFonts w:ascii="宋体" w:hAnsi="宋体" w:hint="eastAsia"/>
                <w:bCs/>
                <w:szCs w:val="21"/>
              </w:rPr>
              <w:t>，</w:t>
            </w:r>
            <w:r w:rsidRPr="00AC1948">
              <w:rPr>
                <w:rFonts w:ascii="宋体" w:hAnsi="宋体" w:cs="宋体" w:hint="eastAsia"/>
                <w:kern w:val="0"/>
                <w:szCs w:val="21"/>
              </w:rPr>
              <w:t>满足要求。</w:t>
            </w:r>
            <w:r w:rsidRPr="00E002EB">
              <w:rPr>
                <w:rFonts w:hint="eastAsia"/>
                <w:color w:val="FF0000"/>
              </w:rPr>
              <w:t xml:space="preserve">  </w:t>
            </w:r>
            <w:bookmarkEnd w:id="9"/>
            <w:r w:rsidRPr="00DD1A51">
              <w:t xml:space="preserve"> </w:t>
            </w:r>
            <w:bookmarkEnd w:id="12"/>
            <w:r w:rsidRPr="00DD1A51">
              <w:t xml:space="preserve"> </w:t>
            </w:r>
          </w:p>
          <w:p w:rsidR="00AC1948" w:rsidRDefault="00AC1948" w:rsidP="006E180F">
            <w:pPr>
              <w:widowControl/>
              <w:spacing w:line="380" w:lineRule="exact"/>
              <w:ind w:firstLineChars="200" w:firstLine="420"/>
              <w:rPr>
                <w:color w:val="FF0000"/>
              </w:rPr>
            </w:pPr>
            <w:r w:rsidRPr="006552E0">
              <w:rPr>
                <w:rFonts w:hint="eastAsia"/>
              </w:rPr>
              <w:t>2</w:t>
            </w:r>
            <w:r w:rsidRPr="006552E0">
              <w:rPr>
                <w:rFonts w:hint="eastAsia"/>
              </w:rPr>
              <w:t>）、</w:t>
            </w:r>
            <w:r w:rsidRPr="00DD1A51">
              <w:rPr>
                <w:rFonts w:hint="eastAsia"/>
              </w:rPr>
              <w:t>查洛氏硬度计校准证书，器具编号：</w:t>
            </w:r>
            <w:r w:rsidRPr="00DD1A51">
              <w:rPr>
                <w:rFonts w:hint="eastAsia"/>
              </w:rPr>
              <w:t>SYT-005</w:t>
            </w:r>
            <w:r w:rsidRPr="00DD1A51">
              <w:rPr>
                <w:rFonts w:hint="eastAsia"/>
              </w:rPr>
              <w:t>，证书编号：</w:t>
            </w:r>
            <w:r w:rsidRPr="00DD1A51">
              <w:rPr>
                <w:rFonts w:hint="eastAsia"/>
              </w:rPr>
              <w:t>L20202130931</w:t>
            </w:r>
            <w:r w:rsidRPr="00DD1A51">
              <w:rPr>
                <w:rFonts w:hint="eastAsia"/>
              </w:rPr>
              <w:t>，校准单位：安正计量检测有限公司，但未能提供校准单位的资质文件，</w:t>
            </w:r>
            <w:r w:rsidRPr="006552E0">
              <w:rPr>
                <w:rFonts w:hint="eastAsia"/>
              </w:rPr>
              <w:t>不符合认证审核准则条款号</w:t>
            </w:r>
            <w:r w:rsidRPr="006552E0">
              <w:rPr>
                <w:rFonts w:hint="eastAsia"/>
              </w:rPr>
              <w:t>GB/T19022-2003</w:t>
            </w:r>
            <w:r w:rsidRPr="006552E0">
              <w:rPr>
                <w:rFonts w:hint="eastAsia"/>
              </w:rPr>
              <w:t>标准</w:t>
            </w:r>
            <w:r w:rsidRPr="006552E0">
              <w:rPr>
                <w:rFonts w:hint="eastAsia"/>
              </w:rPr>
              <w:t>6.</w:t>
            </w:r>
            <w:r>
              <w:rPr>
                <w:rFonts w:hint="eastAsia"/>
              </w:rPr>
              <w:t>4</w:t>
            </w:r>
            <w:r w:rsidRPr="006552E0">
              <w:rPr>
                <w:rFonts w:hint="eastAsia"/>
              </w:rPr>
              <w:t>条款。</w:t>
            </w:r>
          </w:p>
          <w:p w:rsidR="00AC1948" w:rsidRPr="00E002EB" w:rsidRDefault="00AC1948" w:rsidP="0039548E">
            <w:pPr>
              <w:spacing w:line="380" w:lineRule="exact"/>
              <w:ind w:firstLineChars="200" w:firstLine="420"/>
              <w:rPr>
                <w:color w:val="FF0000"/>
              </w:rPr>
            </w:pPr>
            <w:r w:rsidRPr="00DD1A51">
              <w:rPr>
                <w:rFonts w:hint="eastAsia"/>
              </w:rPr>
              <w:t>企业采取了纠正措施：</w:t>
            </w:r>
            <w:r>
              <w:rPr>
                <w:rFonts w:hint="eastAsia"/>
              </w:rPr>
              <w:t>企业为了</w:t>
            </w:r>
            <w:r w:rsidR="009C03ED">
              <w:rPr>
                <w:rFonts w:hint="eastAsia"/>
              </w:rPr>
              <w:t>测量设备送检</w:t>
            </w:r>
            <w:r>
              <w:rPr>
                <w:rFonts w:hint="eastAsia"/>
              </w:rPr>
              <w:t>管理方便，对外部校准机构进行了筛选，评价，</w:t>
            </w:r>
            <w:r w:rsidR="00B32EB4">
              <w:rPr>
                <w:rFonts w:hint="eastAsia"/>
              </w:rPr>
              <w:t>外部服务方中</w:t>
            </w:r>
            <w:r w:rsidR="00B32EB4">
              <w:rPr>
                <w:rFonts w:hint="eastAsia"/>
              </w:rPr>
              <w:t>已取消了</w:t>
            </w:r>
            <w:r w:rsidR="00B32EB4" w:rsidRPr="00DD1A51">
              <w:rPr>
                <w:rFonts w:hint="eastAsia"/>
              </w:rPr>
              <w:t>安正计量检测有限公司</w:t>
            </w:r>
            <w:r w:rsidR="00B32EB4">
              <w:rPr>
                <w:rFonts w:hint="eastAsia"/>
              </w:rPr>
              <w:t>，</w:t>
            </w:r>
            <w:r>
              <w:rPr>
                <w:rFonts w:hint="eastAsia"/>
              </w:rPr>
              <w:t>将除宁波市计量测试研究院检定以外</w:t>
            </w:r>
            <w:bookmarkStart w:id="13" w:name="_GoBack"/>
            <w:bookmarkEnd w:id="13"/>
            <w:r>
              <w:rPr>
                <w:rFonts w:hint="eastAsia"/>
              </w:rPr>
              <w:t>的所有测量设备均委托</w:t>
            </w:r>
            <w:r w:rsidR="009C03ED" w:rsidRPr="00AC1948">
              <w:rPr>
                <w:rFonts w:ascii="宋体" w:hAnsi="宋体" w:hint="eastAsia"/>
                <w:bCs/>
                <w:szCs w:val="21"/>
              </w:rPr>
              <w:t>上海捷祥测控技术有限公司</w:t>
            </w:r>
            <w:r w:rsidR="009C03ED">
              <w:rPr>
                <w:rFonts w:ascii="宋体" w:hAnsi="宋体" w:hint="eastAsia"/>
                <w:bCs/>
                <w:szCs w:val="21"/>
              </w:rPr>
              <w:t>校</w:t>
            </w:r>
            <w:r w:rsidR="009C03ED" w:rsidRPr="009C03ED">
              <w:rPr>
                <w:rFonts w:ascii="宋体" w:hAnsi="宋体" w:hint="eastAsia"/>
                <w:bCs/>
                <w:szCs w:val="21"/>
              </w:rPr>
              <w:t>准，</w:t>
            </w:r>
            <w:r w:rsidRPr="009C03ED">
              <w:rPr>
                <w:rFonts w:hint="eastAsia"/>
              </w:rPr>
              <w:t>提供了</w:t>
            </w:r>
            <w:r w:rsidR="009C03ED" w:rsidRPr="009C03ED">
              <w:rPr>
                <w:rFonts w:hint="eastAsia"/>
              </w:rPr>
              <w:t>编号：</w:t>
            </w:r>
            <w:r w:rsidR="009C03ED" w:rsidRPr="009C03ED">
              <w:rPr>
                <w:rFonts w:hint="eastAsia"/>
              </w:rPr>
              <w:t>SYT-005</w:t>
            </w:r>
            <w:r w:rsidR="009C03ED" w:rsidRPr="009C03ED">
              <w:rPr>
                <w:rFonts w:hint="eastAsia"/>
              </w:rPr>
              <w:t>，</w:t>
            </w:r>
            <w:r w:rsidR="009C03ED" w:rsidRPr="009C03ED">
              <w:rPr>
                <w:rFonts w:hint="eastAsia"/>
              </w:rPr>
              <w:t>HR-150A</w:t>
            </w:r>
            <w:r w:rsidR="009C03ED" w:rsidRPr="009C03ED">
              <w:rPr>
                <w:rFonts w:hint="eastAsia"/>
              </w:rPr>
              <w:t>的</w:t>
            </w:r>
            <w:r w:rsidR="009C03ED" w:rsidRPr="009C03ED">
              <w:rPr>
                <w:rFonts w:hint="eastAsia"/>
              </w:rPr>
              <w:t>洛氏硬度计校准证书，</w:t>
            </w:r>
            <w:r w:rsidRPr="009C03ED">
              <w:rPr>
                <w:rFonts w:hint="eastAsia"/>
              </w:rPr>
              <w:t>校准日期</w:t>
            </w:r>
            <w:r w:rsidRPr="009C03ED">
              <w:rPr>
                <w:rFonts w:hint="eastAsia"/>
              </w:rPr>
              <w:t>2</w:t>
            </w:r>
            <w:r w:rsidRPr="009C03ED">
              <w:t>02</w:t>
            </w:r>
            <w:r w:rsidRPr="009C03ED">
              <w:rPr>
                <w:rFonts w:hint="eastAsia"/>
              </w:rPr>
              <w:t>1</w:t>
            </w:r>
            <w:r w:rsidRPr="009C03ED">
              <w:rPr>
                <w:rFonts w:hint="eastAsia"/>
              </w:rPr>
              <w:t>年</w:t>
            </w:r>
            <w:r w:rsidR="009C03ED" w:rsidRPr="009C03ED">
              <w:rPr>
                <w:rFonts w:hint="eastAsia"/>
              </w:rPr>
              <w:t>12</w:t>
            </w:r>
            <w:r w:rsidRPr="009C03ED">
              <w:rPr>
                <w:rFonts w:hint="eastAsia"/>
              </w:rPr>
              <w:t>月</w:t>
            </w:r>
            <w:r w:rsidRPr="009C03ED">
              <w:rPr>
                <w:rFonts w:hint="eastAsia"/>
              </w:rPr>
              <w:t>0</w:t>
            </w:r>
            <w:r w:rsidR="009C03ED" w:rsidRPr="009C03ED">
              <w:rPr>
                <w:rFonts w:hint="eastAsia"/>
              </w:rPr>
              <w:t>5</w:t>
            </w:r>
            <w:r w:rsidRPr="009C03ED">
              <w:rPr>
                <w:rFonts w:hint="eastAsia"/>
              </w:rPr>
              <w:t>日，有效期至</w:t>
            </w:r>
            <w:r w:rsidRPr="009C03ED">
              <w:rPr>
                <w:rFonts w:hint="eastAsia"/>
              </w:rPr>
              <w:t>2</w:t>
            </w:r>
            <w:r w:rsidRPr="009C03ED">
              <w:t>02</w:t>
            </w:r>
            <w:r w:rsidRPr="009C03ED">
              <w:rPr>
                <w:rFonts w:hint="eastAsia"/>
              </w:rPr>
              <w:t>2</w:t>
            </w:r>
            <w:r w:rsidRPr="009C03ED">
              <w:rPr>
                <w:rFonts w:hint="eastAsia"/>
              </w:rPr>
              <w:t>年</w:t>
            </w:r>
            <w:r w:rsidR="009C03ED" w:rsidRPr="009C03ED">
              <w:rPr>
                <w:rFonts w:hint="eastAsia"/>
              </w:rPr>
              <w:t>12</w:t>
            </w:r>
            <w:r w:rsidRPr="009C03ED">
              <w:rPr>
                <w:rFonts w:hint="eastAsia"/>
              </w:rPr>
              <w:t>月</w:t>
            </w:r>
            <w:r w:rsidRPr="009C03ED">
              <w:rPr>
                <w:rFonts w:hint="eastAsia"/>
              </w:rPr>
              <w:t>0</w:t>
            </w:r>
            <w:r w:rsidR="009C03ED" w:rsidRPr="009C03ED">
              <w:rPr>
                <w:rFonts w:hint="eastAsia"/>
              </w:rPr>
              <w:t>4</w:t>
            </w:r>
            <w:r w:rsidRPr="009C03ED">
              <w:rPr>
                <w:rFonts w:hint="eastAsia"/>
              </w:rPr>
              <w:t>日，</w:t>
            </w:r>
            <w:r w:rsidR="00B32EB4">
              <w:rPr>
                <w:rFonts w:hint="eastAsia"/>
              </w:rPr>
              <w:t>并对</w:t>
            </w:r>
            <w:r w:rsidR="00B32EB4" w:rsidRPr="00AC1948">
              <w:rPr>
                <w:rFonts w:ascii="宋体" w:hAnsi="宋体" w:hint="eastAsia"/>
                <w:bCs/>
                <w:szCs w:val="21"/>
              </w:rPr>
              <w:t>上海捷祥测控技术有限公司</w:t>
            </w:r>
            <w:r w:rsidR="00B32EB4">
              <w:rPr>
                <w:rFonts w:ascii="宋体" w:hAnsi="宋体" w:hint="eastAsia"/>
                <w:bCs/>
                <w:szCs w:val="21"/>
              </w:rPr>
              <w:t>的资质进行了评价，</w:t>
            </w:r>
            <w:r w:rsidRPr="009C03ED">
              <w:rPr>
                <w:rFonts w:ascii="宋体" w:hAnsi="宋体" w:cs="宋体" w:hint="eastAsia"/>
                <w:kern w:val="0"/>
                <w:szCs w:val="21"/>
              </w:rPr>
              <w:t>满足要求。</w:t>
            </w:r>
            <w:r w:rsidRPr="009C03ED">
              <w:rPr>
                <w:rFonts w:hint="eastAsia"/>
              </w:rPr>
              <w:t xml:space="preserve"> </w:t>
            </w:r>
            <w:r w:rsidRPr="009C03ED">
              <w:t xml:space="preserve"> </w:t>
            </w:r>
          </w:p>
          <w:p w:rsidR="004C7B14" w:rsidRPr="006A34E6" w:rsidRDefault="00AC1948" w:rsidP="0039548E">
            <w:pPr>
              <w:widowControl/>
              <w:spacing w:line="380" w:lineRule="exact"/>
              <w:ind w:firstLineChars="200" w:firstLine="420"/>
              <w:rPr>
                <w:rFonts w:ascii="等线" w:hAnsi="等线" w:cs="宋体"/>
                <w:kern w:val="0"/>
                <w:szCs w:val="21"/>
              </w:rPr>
            </w:pPr>
            <w:r w:rsidRPr="0008107B">
              <w:rPr>
                <w:rFonts w:hint="eastAsia"/>
              </w:rPr>
              <w:t>上年审核确定的</w:t>
            </w:r>
            <w:r>
              <w:rPr>
                <w:rFonts w:hint="eastAsia"/>
              </w:rPr>
              <w:t>二</w:t>
            </w:r>
            <w:r w:rsidRPr="0008107B">
              <w:rPr>
                <w:rFonts w:hint="eastAsia"/>
              </w:rPr>
              <w:t>个</w:t>
            </w:r>
            <w:proofErr w:type="gramStart"/>
            <w:r w:rsidRPr="0008107B">
              <w:rPr>
                <w:rFonts w:hint="eastAsia"/>
              </w:rPr>
              <w:t>次要不</w:t>
            </w:r>
            <w:proofErr w:type="gramEnd"/>
            <w:r w:rsidRPr="0008107B">
              <w:rPr>
                <w:rFonts w:hint="eastAsia"/>
              </w:rPr>
              <w:t>符合项，经审核组本次现场审核，通过对纠正措施工作的实施</w:t>
            </w:r>
            <w:r w:rsidRPr="006A34E6">
              <w:rPr>
                <w:rFonts w:hint="eastAsia"/>
              </w:rPr>
              <w:t>、完成情况跟踪及有效性进行现场查验，确认采取措施有效。以上不符合项已整改完成，同意关闭。</w:t>
            </w:r>
            <w:bookmarkEnd w:id="10"/>
            <w:bookmarkEnd w:id="11"/>
            <w:r w:rsidR="004C7B14" w:rsidRPr="006A34E6">
              <w:rPr>
                <w:rFonts w:hint="eastAsia"/>
              </w:rPr>
              <w:t xml:space="preserve"> </w:t>
            </w:r>
            <w:r w:rsidR="004C7B14" w:rsidRPr="006A34E6">
              <w:t xml:space="preserve"> </w:t>
            </w:r>
          </w:p>
        </w:tc>
        <w:tc>
          <w:tcPr>
            <w:tcW w:w="850" w:type="dxa"/>
            <w:vAlign w:val="center"/>
          </w:tcPr>
          <w:p w:rsidR="00E002EB" w:rsidRDefault="007762A8" w:rsidP="009F03C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技术</w:t>
            </w:r>
          </w:p>
          <w:p w:rsidR="004C7B14" w:rsidRPr="009F03C6" w:rsidRDefault="007762A8" w:rsidP="009F03C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质检部</w:t>
            </w:r>
          </w:p>
          <w:p w:rsidR="004C7B14" w:rsidRPr="00A8338C" w:rsidRDefault="004C7B14" w:rsidP="0039548E">
            <w:pPr>
              <w:spacing w:line="38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 w:rsidRPr="006A34E6">
              <w:rPr>
                <w:rFonts w:ascii="宋体" w:hAnsi="宋体" w:hint="eastAsia"/>
                <w:szCs w:val="21"/>
              </w:rPr>
              <w:t>生产部</w:t>
            </w:r>
          </w:p>
        </w:tc>
        <w:tc>
          <w:tcPr>
            <w:tcW w:w="848" w:type="dxa"/>
            <w:vAlign w:val="center"/>
          </w:tcPr>
          <w:p w:rsidR="004C7B14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bookmarkEnd w:id="7"/>
      <w:tr w:rsidR="004C7B14" w:rsidTr="009F03C6">
        <w:trPr>
          <w:trHeight w:val="90"/>
          <w:jc w:val="center"/>
        </w:trPr>
        <w:tc>
          <w:tcPr>
            <w:tcW w:w="446" w:type="dxa"/>
            <w:vAlign w:val="center"/>
          </w:tcPr>
          <w:p w:rsidR="004C7B14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1</w:t>
            </w: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:rsidR="004C7B14" w:rsidRPr="0024127D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  <w:r w:rsidRPr="00A42969">
              <w:rPr>
                <w:rFonts w:ascii="宋体" w:hAnsi="宋体" w:hint="eastAsia"/>
                <w:szCs w:val="21"/>
              </w:rPr>
              <w:t xml:space="preserve">企业如何实现测量管理体系持续改进？ </w:t>
            </w:r>
          </w:p>
        </w:tc>
        <w:tc>
          <w:tcPr>
            <w:tcW w:w="992" w:type="dxa"/>
            <w:vAlign w:val="center"/>
          </w:tcPr>
          <w:p w:rsidR="004C7B14" w:rsidRPr="0024127D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  <w:r w:rsidRPr="00967E09">
              <w:rPr>
                <w:rFonts w:ascii="宋体" w:hAnsi="宋体" w:hint="eastAsia"/>
                <w:szCs w:val="21"/>
              </w:rPr>
              <w:t>8.4改进</w:t>
            </w:r>
          </w:p>
        </w:tc>
        <w:tc>
          <w:tcPr>
            <w:tcW w:w="4394" w:type="dxa"/>
          </w:tcPr>
          <w:p w:rsidR="004C7B14" w:rsidRPr="00CE3E7F" w:rsidRDefault="004C7B14" w:rsidP="0039548E">
            <w:pPr>
              <w:widowControl/>
              <w:spacing w:line="380" w:lineRule="exact"/>
              <w:ind w:firstLineChars="200" w:firstLine="420"/>
              <w:rPr>
                <w:rFonts w:ascii="等线" w:hAnsi="等线" w:cs="宋体"/>
                <w:kern w:val="0"/>
                <w:szCs w:val="21"/>
              </w:rPr>
            </w:pPr>
            <w:r w:rsidRPr="00CE3E7F">
              <w:rPr>
                <w:rFonts w:hint="eastAsia"/>
                <w:szCs w:val="21"/>
              </w:rPr>
              <w:t>企业通过内部审核、管理评审等方式识别监视、评价改进的机会，进行持续改进。在关键测量过程的核查方面，使用了统计技术。</w:t>
            </w:r>
          </w:p>
        </w:tc>
        <w:tc>
          <w:tcPr>
            <w:tcW w:w="850" w:type="dxa"/>
            <w:vAlign w:val="center"/>
          </w:tcPr>
          <w:p w:rsidR="00E002EB" w:rsidRDefault="007762A8" w:rsidP="003954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</w:t>
            </w:r>
          </w:p>
          <w:p w:rsidR="004C7B14" w:rsidRPr="002E3A5B" w:rsidRDefault="007762A8" w:rsidP="003954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质检部</w:t>
            </w:r>
          </w:p>
          <w:p w:rsidR="004C7B14" w:rsidRDefault="004C7B14" w:rsidP="003954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6A34E6">
              <w:rPr>
                <w:rFonts w:ascii="宋体" w:hAnsi="宋体" w:hint="eastAsia"/>
                <w:szCs w:val="21"/>
              </w:rPr>
              <w:t>生产部</w:t>
            </w:r>
          </w:p>
        </w:tc>
        <w:tc>
          <w:tcPr>
            <w:tcW w:w="848" w:type="dxa"/>
            <w:vAlign w:val="center"/>
          </w:tcPr>
          <w:p w:rsidR="004C7B14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4C7B14" w:rsidTr="009F03C6">
        <w:trPr>
          <w:trHeight w:val="90"/>
          <w:jc w:val="center"/>
        </w:trPr>
        <w:tc>
          <w:tcPr>
            <w:tcW w:w="446" w:type="dxa"/>
            <w:vAlign w:val="center"/>
          </w:tcPr>
          <w:p w:rsidR="004C7B14" w:rsidRPr="0024127D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2410" w:type="dxa"/>
            <w:vAlign w:val="center"/>
          </w:tcPr>
          <w:p w:rsidR="004C7B14" w:rsidRPr="0024127D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  <w:r w:rsidRPr="0024127D">
              <w:rPr>
                <w:rFonts w:ascii="宋体" w:hAnsi="宋体" w:hint="eastAsia"/>
                <w:szCs w:val="21"/>
              </w:rPr>
              <w:t>强制检定</w:t>
            </w:r>
          </w:p>
        </w:tc>
        <w:tc>
          <w:tcPr>
            <w:tcW w:w="992" w:type="dxa"/>
            <w:vAlign w:val="center"/>
          </w:tcPr>
          <w:p w:rsidR="004C7B14" w:rsidRPr="0024127D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  <w:r w:rsidRPr="0024127D">
              <w:rPr>
                <w:rFonts w:ascii="宋体" w:hAnsi="宋体" w:hint="eastAsia"/>
                <w:szCs w:val="21"/>
              </w:rPr>
              <w:t>计量法制要求</w:t>
            </w:r>
          </w:p>
        </w:tc>
        <w:tc>
          <w:tcPr>
            <w:tcW w:w="4394" w:type="dxa"/>
            <w:vAlign w:val="center"/>
          </w:tcPr>
          <w:p w:rsidR="004C7B14" w:rsidRPr="008D5425" w:rsidRDefault="00E002EB" w:rsidP="009C03ED">
            <w:pPr>
              <w:spacing w:line="38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3F6FE2">
              <w:rPr>
                <w:rFonts w:hint="eastAsia"/>
                <w:bCs/>
                <w:szCs w:val="21"/>
              </w:rPr>
              <w:t>查：相关部门的文件、记录中的法定计量单位基本能规范使用法定计量单位，</w:t>
            </w:r>
            <w:r w:rsidRPr="003F6FE2">
              <w:rPr>
                <w:rFonts w:ascii="宋体" w:hAnsi="宋体" w:hint="eastAsia"/>
                <w:szCs w:val="21"/>
              </w:rPr>
              <w:t>满足要求。</w:t>
            </w:r>
            <w:r w:rsidRPr="006A71F6">
              <w:rPr>
                <w:rFonts w:hint="eastAsia"/>
                <w:bCs/>
                <w:szCs w:val="21"/>
              </w:rPr>
              <w:t>企业</w:t>
            </w:r>
            <w:r w:rsidRPr="009C03ED">
              <w:rPr>
                <w:rFonts w:hint="eastAsia"/>
                <w:bCs/>
                <w:szCs w:val="21"/>
              </w:rPr>
              <w:t>强检计量器具共</w:t>
            </w:r>
            <w:r w:rsidRPr="009C03ED">
              <w:rPr>
                <w:rFonts w:hint="eastAsia"/>
                <w:bCs/>
                <w:szCs w:val="21"/>
              </w:rPr>
              <w:t>4</w:t>
            </w:r>
            <w:r w:rsidRPr="009C03ED">
              <w:rPr>
                <w:rFonts w:hint="eastAsia"/>
                <w:bCs/>
                <w:szCs w:val="21"/>
              </w:rPr>
              <w:t>只</w:t>
            </w:r>
            <w:r w:rsidRPr="009C03ED">
              <w:rPr>
                <w:rFonts w:ascii="宋体" w:hAnsi="宋体" w:hint="eastAsia"/>
                <w:szCs w:val="21"/>
              </w:rPr>
              <w:t>，主要用于安全防护的压力表，抽查一只压力表检定证书，编号HY</w:t>
            </w:r>
            <w:r w:rsidR="009C03ED" w:rsidRPr="009C03ED">
              <w:rPr>
                <w:rFonts w:ascii="宋体" w:hAnsi="宋体" w:hint="eastAsia"/>
                <w:szCs w:val="21"/>
              </w:rPr>
              <w:t>71471</w:t>
            </w:r>
            <w:r w:rsidRPr="009C03ED">
              <w:rPr>
                <w:rFonts w:ascii="宋体" w:hAnsi="宋体" w:hint="eastAsia"/>
                <w:szCs w:val="21"/>
              </w:rPr>
              <w:t>，Y</w:t>
            </w:r>
            <w:r w:rsidRPr="009C03ED">
              <w:rPr>
                <w:rFonts w:ascii="宋体" w:hAnsi="宋体"/>
                <w:szCs w:val="21"/>
              </w:rPr>
              <w:t>-100</w:t>
            </w:r>
            <w:r w:rsidRPr="009C03ED">
              <w:rPr>
                <w:rFonts w:ascii="宋体" w:hAnsi="宋体" w:hint="eastAsia"/>
                <w:szCs w:val="21"/>
              </w:rPr>
              <w:t>型（0</w:t>
            </w:r>
            <w:r w:rsidRPr="009C03ED">
              <w:rPr>
                <w:rFonts w:ascii="宋体" w:hAnsi="宋体"/>
                <w:szCs w:val="21"/>
              </w:rPr>
              <w:t>-1.6）</w:t>
            </w:r>
            <w:r w:rsidRPr="009C03ED">
              <w:rPr>
                <w:rFonts w:ascii="宋体" w:hAnsi="宋体" w:hint="eastAsia"/>
                <w:szCs w:val="21"/>
              </w:rPr>
              <w:t>M</w:t>
            </w:r>
            <w:r w:rsidRPr="009C03ED">
              <w:rPr>
                <w:rFonts w:ascii="宋体" w:hAnsi="宋体"/>
                <w:szCs w:val="21"/>
              </w:rPr>
              <w:t>Pa,1.6</w:t>
            </w:r>
            <w:r w:rsidRPr="009C03ED">
              <w:rPr>
                <w:rFonts w:ascii="宋体" w:hAnsi="宋体" w:hint="eastAsia"/>
                <w:szCs w:val="21"/>
              </w:rPr>
              <w:t>级</w:t>
            </w:r>
            <w:r w:rsidRPr="009C03ED">
              <w:rPr>
                <w:rFonts w:ascii="宋体" w:hAnsi="宋体"/>
                <w:szCs w:val="21"/>
              </w:rPr>
              <w:t>,</w:t>
            </w:r>
            <w:r w:rsidRPr="009C03ED">
              <w:rPr>
                <w:rFonts w:ascii="宋体" w:hAnsi="宋体" w:hint="eastAsia"/>
                <w:szCs w:val="21"/>
              </w:rPr>
              <w:t>检定日期202</w:t>
            </w:r>
            <w:r w:rsidR="009C03ED" w:rsidRPr="009C03ED">
              <w:rPr>
                <w:rFonts w:ascii="宋体" w:hAnsi="宋体" w:hint="eastAsia"/>
                <w:szCs w:val="21"/>
              </w:rPr>
              <w:t>1</w:t>
            </w:r>
            <w:r w:rsidRPr="009C03ED">
              <w:rPr>
                <w:rFonts w:ascii="宋体" w:hAnsi="宋体" w:hint="eastAsia"/>
                <w:szCs w:val="21"/>
              </w:rPr>
              <w:t>年</w:t>
            </w:r>
            <w:r w:rsidR="009C03ED" w:rsidRPr="009C03ED">
              <w:rPr>
                <w:rFonts w:ascii="宋体" w:hAnsi="宋体" w:hint="eastAsia"/>
                <w:szCs w:val="21"/>
              </w:rPr>
              <w:t>08</w:t>
            </w:r>
            <w:r w:rsidRPr="009C03ED">
              <w:rPr>
                <w:rFonts w:ascii="宋体" w:hAnsi="宋体" w:hint="eastAsia"/>
                <w:szCs w:val="21"/>
              </w:rPr>
              <w:t>月1</w:t>
            </w:r>
            <w:r w:rsidRPr="009C03ED">
              <w:rPr>
                <w:rFonts w:ascii="宋体" w:hAnsi="宋体"/>
                <w:szCs w:val="21"/>
              </w:rPr>
              <w:t>2</w:t>
            </w:r>
            <w:r w:rsidRPr="009C03ED">
              <w:rPr>
                <w:rFonts w:ascii="宋体" w:hAnsi="宋体" w:hint="eastAsia"/>
                <w:szCs w:val="21"/>
              </w:rPr>
              <w:t>日，有效期至202</w:t>
            </w:r>
            <w:r w:rsidR="009C03ED" w:rsidRPr="009C03ED">
              <w:rPr>
                <w:rFonts w:ascii="宋体" w:hAnsi="宋体" w:hint="eastAsia"/>
                <w:szCs w:val="21"/>
              </w:rPr>
              <w:t>2</w:t>
            </w:r>
            <w:r w:rsidRPr="009C03ED">
              <w:rPr>
                <w:rFonts w:ascii="宋体" w:hAnsi="宋体" w:hint="eastAsia"/>
                <w:szCs w:val="21"/>
              </w:rPr>
              <w:t>年</w:t>
            </w:r>
            <w:r w:rsidR="009C03ED" w:rsidRPr="009C03ED">
              <w:rPr>
                <w:rFonts w:ascii="宋体" w:hAnsi="宋体" w:hint="eastAsia"/>
                <w:szCs w:val="21"/>
              </w:rPr>
              <w:t>0</w:t>
            </w:r>
            <w:r w:rsidRPr="009C03ED">
              <w:rPr>
                <w:rFonts w:ascii="宋体" w:hAnsi="宋体" w:hint="eastAsia"/>
                <w:szCs w:val="21"/>
              </w:rPr>
              <w:t>2月1</w:t>
            </w:r>
            <w:r w:rsidRPr="009C03ED">
              <w:rPr>
                <w:rFonts w:ascii="宋体" w:hAnsi="宋体"/>
                <w:szCs w:val="21"/>
              </w:rPr>
              <w:t>1</w:t>
            </w:r>
            <w:r w:rsidRPr="009C03ED">
              <w:rPr>
                <w:rFonts w:ascii="宋体" w:hAnsi="宋体" w:hint="eastAsia"/>
                <w:szCs w:val="21"/>
              </w:rPr>
              <w:t>日。均在检定有效期内使用，企业的产品非定量包装产品。</w:t>
            </w:r>
            <w:r w:rsidR="004C7B14" w:rsidRPr="009C03ED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E002EB" w:rsidRDefault="007762A8" w:rsidP="003954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</w:t>
            </w:r>
          </w:p>
          <w:p w:rsidR="004C7B14" w:rsidRPr="0071279B" w:rsidRDefault="007762A8" w:rsidP="003954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质检部</w:t>
            </w:r>
          </w:p>
          <w:p w:rsidR="004C7B14" w:rsidRPr="00A8338C" w:rsidRDefault="004C7B14" w:rsidP="0039548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6A34E6">
              <w:rPr>
                <w:rFonts w:ascii="宋体" w:hAnsi="宋体" w:hint="eastAsia"/>
                <w:szCs w:val="21"/>
              </w:rPr>
              <w:t>生产部</w:t>
            </w:r>
          </w:p>
        </w:tc>
        <w:tc>
          <w:tcPr>
            <w:tcW w:w="848" w:type="dxa"/>
            <w:vAlign w:val="center"/>
          </w:tcPr>
          <w:p w:rsidR="004C7B14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4C7B14" w:rsidTr="009F03C6">
        <w:trPr>
          <w:trHeight w:val="90"/>
          <w:jc w:val="center"/>
        </w:trPr>
        <w:tc>
          <w:tcPr>
            <w:tcW w:w="446" w:type="dxa"/>
            <w:vAlign w:val="center"/>
          </w:tcPr>
          <w:p w:rsidR="004C7B14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2410" w:type="dxa"/>
          </w:tcPr>
          <w:p w:rsidR="004C7B14" w:rsidRPr="0024127D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企业能源主要品种？年消耗标煤？是否是重点用能单位？</w:t>
            </w:r>
          </w:p>
        </w:tc>
        <w:tc>
          <w:tcPr>
            <w:tcW w:w="992" w:type="dxa"/>
            <w:vAlign w:val="center"/>
          </w:tcPr>
          <w:p w:rsidR="004C7B14" w:rsidRPr="0024127D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GB17167-2006</w:t>
            </w:r>
          </w:p>
        </w:tc>
        <w:tc>
          <w:tcPr>
            <w:tcW w:w="4394" w:type="dxa"/>
            <w:vAlign w:val="center"/>
          </w:tcPr>
          <w:p w:rsidR="004C7B14" w:rsidRPr="009F03C6" w:rsidRDefault="009F03C6" w:rsidP="009C03ED">
            <w:pPr>
              <w:spacing w:line="38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9C03ED">
              <w:rPr>
                <w:rFonts w:ascii="宋体" w:hAnsi="宋体" w:hint="eastAsia"/>
                <w:szCs w:val="21"/>
              </w:rPr>
              <w:t>企业的主要耗能为电、水；</w:t>
            </w:r>
            <w:r w:rsidR="00316FAC" w:rsidRPr="009C03ED">
              <w:rPr>
                <w:rFonts w:ascii="宋体" w:hAnsi="宋体" w:hint="eastAsia"/>
                <w:szCs w:val="21"/>
              </w:rPr>
              <w:t>每月的电、水耗量由供电、供水部门提供</w:t>
            </w:r>
            <w:r w:rsidRPr="009C03ED">
              <w:rPr>
                <w:rFonts w:ascii="宋体" w:hAnsi="宋体" w:hint="eastAsia"/>
                <w:szCs w:val="21"/>
              </w:rPr>
              <w:t>，202</w:t>
            </w:r>
            <w:r w:rsidR="009C03ED" w:rsidRPr="009C03ED">
              <w:rPr>
                <w:rFonts w:ascii="宋体" w:hAnsi="宋体" w:hint="eastAsia"/>
                <w:szCs w:val="21"/>
              </w:rPr>
              <w:t>0</w:t>
            </w:r>
            <w:r w:rsidRPr="009C03ED">
              <w:rPr>
                <w:rFonts w:ascii="宋体" w:hAnsi="宋体" w:hint="eastAsia"/>
                <w:szCs w:val="21"/>
              </w:rPr>
              <w:t>年</w:t>
            </w:r>
            <w:r w:rsidR="009C03ED" w:rsidRPr="009C03ED">
              <w:rPr>
                <w:rFonts w:ascii="宋体" w:hAnsi="宋体" w:hint="eastAsia"/>
                <w:szCs w:val="21"/>
              </w:rPr>
              <w:t>12</w:t>
            </w:r>
            <w:r w:rsidRPr="009C03ED">
              <w:rPr>
                <w:rFonts w:ascii="宋体" w:hAnsi="宋体" w:hint="eastAsia"/>
                <w:szCs w:val="21"/>
              </w:rPr>
              <w:t>月份至2021年11月份，耗水</w:t>
            </w:r>
            <w:r w:rsidR="009C03ED" w:rsidRPr="009C03ED">
              <w:rPr>
                <w:rFonts w:ascii="宋体" w:hAnsi="宋体" w:hint="eastAsia"/>
                <w:szCs w:val="21"/>
              </w:rPr>
              <w:t>17141</w:t>
            </w:r>
            <w:r w:rsidRPr="009C03ED">
              <w:rPr>
                <w:rFonts w:ascii="宋体" w:hAnsi="宋体" w:hint="eastAsia"/>
                <w:szCs w:val="21"/>
              </w:rPr>
              <w:t>t,耗电</w:t>
            </w:r>
            <w:r w:rsidR="009C03ED" w:rsidRPr="009C03ED">
              <w:rPr>
                <w:rFonts w:ascii="宋体" w:hAnsi="宋体" w:hint="eastAsia"/>
                <w:szCs w:val="21"/>
              </w:rPr>
              <w:t>4341450</w:t>
            </w:r>
            <w:r w:rsidRPr="009C03ED">
              <w:rPr>
                <w:rFonts w:ascii="宋体" w:hAnsi="宋体" w:hint="eastAsia"/>
                <w:szCs w:val="21"/>
              </w:rPr>
              <w:t>kW.h，合计耗能</w:t>
            </w:r>
            <w:r w:rsidR="009C03ED" w:rsidRPr="009C03ED">
              <w:rPr>
                <w:rFonts w:ascii="宋体" w:hAnsi="宋体" w:hint="eastAsia"/>
                <w:szCs w:val="21"/>
              </w:rPr>
              <w:t>535</w:t>
            </w:r>
            <w:r w:rsidRPr="009C03ED">
              <w:rPr>
                <w:rFonts w:ascii="宋体" w:hAnsi="宋体" w:hint="eastAsia"/>
                <w:szCs w:val="21"/>
              </w:rPr>
              <w:t>tce，不是重点耗能企业。</w:t>
            </w:r>
          </w:p>
        </w:tc>
        <w:tc>
          <w:tcPr>
            <w:tcW w:w="850" w:type="dxa"/>
            <w:vAlign w:val="center"/>
          </w:tcPr>
          <w:p w:rsidR="004C7B14" w:rsidRPr="007F44F6" w:rsidRDefault="004C7B14" w:rsidP="003954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办公室</w:t>
            </w:r>
          </w:p>
        </w:tc>
        <w:tc>
          <w:tcPr>
            <w:tcW w:w="848" w:type="dxa"/>
            <w:vAlign w:val="center"/>
          </w:tcPr>
          <w:p w:rsidR="004C7B14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4C7B14" w:rsidTr="009F03C6">
        <w:trPr>
          <w:trHeight w:val="90"/>
          <w:jc w:val="center"/>
        </w:trPr>
        <w:tc>
          <w:tcPr>
            <w:tcW w:w="446" w:type="dxa"/>
            <w:vAlign w:val="center"/>
          </w:tcPr>
          <w:p w:rsidR="004C7B14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2410" w:type="dxa"/>
          </w:tcPr>
          <w:p w:rsidR="004C7B14" w:rsidRPr="007C1341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  <w:r w:rsidRPr="000F317B">
              <w:rPr>
                <w:rFonts w:ascii="宋体" w:hAnsi="宋体" w:cs="宋体" w:hint="eastAsia"/>
                <w:bCs/>
                <w:kern w:val="0"/>
                <w:szCs w:val="21"/>
              </w:rPr>
              <w:t>公司</w:t>
            </w:r>
            <w:proofErr w:type="gramStart"/>
            <w:r w:rsidRPr="000F317B">
              <w:rPr>
                <w:rFonts w:ascii="宋体" w:hAnsi="宋体" w:cs="宋体" w:hint="eastAsia"/>
                <w:bCs/>
                <w:kern w:val="0"/>
                <w:szCs w:val="21"/>
              </w:rPr>
              <w:t>对</w:t>
            </w:r>
            <w:r w:rsidRPr="000F317B">
              <w:rPr>
                <w:rFonts w:ascii="宋体" w:hAnsi="宋体" w:hint="eastAsia"/>
                <w:bCs/>
                <w:szCs w:val="21"/>
              </w:rPr>
              <w:t>标志</w:t>
            </w:r>
            <w:proofErr w:type="gramEnd"/>
            <w:r w:rsidRPr="000F317B">
              <w:rPr>
                <w:rFonts w:ascii="宋体" w:hAnsi="宋体" w:hint="eastAsia"/>
                <w:bCs/>
                <w:szCs w:val="21"/>
              </w:rPr>
              <w:t>的使用，</w:t>
            </w:r>
            <w:r w:rsidRPr="000F317B">
              <w:rPr>
                <w:rFonts w:hint="eastAsia"/>
                <w:bCs/>
                <w:szCs w:val="21"/>
              </w:rPr>
              <w:t>符合相关标准和规定。公司测量</w:t>
            </w:r>
            <w:r w:rsidRPr="000F317B">
              <w:rPr>
                <w:rFonts w:ascii="宋体" w:hAnsi="宋体" w:hint="eastAsia"/>
                <w:bCs/>
                <w:szCs w:val="21"/>
              </w:rPr>
              <w:t>管理体系认证证书是否用于企业形象广告宣传：对企业产品招投标有哪些帮助？</w:t>
            </w:r>
          </w:p>
        </w:tc>
        <w:tc>
          <w:tcPr>
            <w:tcW w:w="992" w:type="dxa"/>
            <w:vAlign w:val="center"/>
          </w:tcPr>
          <w:p w:rsidR="004C7B14" w:rsidRDefault="004C7B14" w:rsidP="0039548E">
            <w:pPr>
              <w:spacing w:line="380" w:lineRule="exact"/>
            </w:pPr>
            <w:r>
              <w:rPr>
                <w:rFonts w:hint="eastAsia"/>
              </w:rPr>
              <w:t>认证证书标识的使用</w:t>
            </w:r>
          </w:p>
        </w:tc>
        <w:tc>
          <w:tcPr>
            <w:tcW w:w="4394" w:type="dxa"/>
            <w:vAlign w:val="center"/>
          </w:tcPr>
          <w:p w:rsidR="00911D83" w:rsidRDefault="00911D83" w:rsidP="00911D83">
            <w:pPr>
              <w:widowControl/>
              <w:spacing w:line="380" w:lineRule="exact"/>
              <w:ind w:firstLine="431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公司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对标志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的使用，符合相关标准和规定。公司测量管理体系的认证证书主要企业形象广告宣传及产品招投标。</w:t>
            </w:r>
          </w:p>
          <w:p w:rsidR="004C7B14" w:rsidRPr="00911D83" w:rsidRDefault="004C7B14" w:rsidP="0039548E">
            <w:pPr>
              <w:spacing w:line="380" w:lineRule="exact"/>
              <w:ind w:firstLineChars="200" w:firstLine="420"/>
              <w:rPr>
                <w:rFonts w:ascii="宋体" w:cs="宋体"/>
                <w:color w:val="FF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4C7B14" w:rsidRPr="00A26A50" w:rsidRDefault="004C7B14" w:rsidP="0039548E">
            <w:pPr>
              <w:spacing w:line="380" w:lineRule="exact"/>
              <w:jc w:val="center"/>
              <w:rPr>
                <w:color w:val="FF0000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办公室</w:t>
            </w:r>
          </w:p>
        </w:tc>
        <w:tc>
          <w:tcPr>
            <w:tcW w:w="848" w:type="dxa"/>
            <w:vAlign w:val="center"/>
          </w:tcPr>
          <w:p w:rsidR="004C7B14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4C7B14" w:rsidTr="009F03C6">
        <w:trPr>
          <w:trHeight w:val="90"/>
          <w:jc w:val="center"/>
        </w:trPr>
        <w:tc>
          <w:tcPr>
            <w:tcW w:w="446" w:type="dxa"/>
            <w:vAlign w:val="center"/>
          </w:tcPr>
          <w:p w:rsidR="004C7B14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2410" w:type="dxa"/>
            <w:vAlign w:val="center"/>
          </w:tcPr>
          <w:p w:rsidR="004C7B14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组织机构及资质的变更情况</w:t>
            </w:r>
          </w:p>
        </w:tc>
        <w:tc>
          <w:tcPr>
            <w:tcW w:w="992" w:type="dxa"/>
            <w:vAlign w:val="center"/>
          </w:tcPr>
          <w:p w:rsidR="004C7B14" w:rsidRDefault="004C7B14" w:rsidP="0039548E">
            <w:pPr>
              <w:spacing w:line="380" w:lineRule="exact"/>
            </w:pPr>
          </w:p>
        </w:tc>
        <w:tc>
          <w:tcPr>
            <w:tcW w:w="4394" w:type="dxa"/>
            <w:vAlign w:val="center"/>
          </w:tcPr>
          <w:p w:rsidR="004C7B14" w:rsidRPr="00D00D4F" w:rsidRDefault="004C7B14" w:rsidP="006E180F">
            <w:pPr>
              <w:widowControl/>
              <w:spacing w:line="380" w:lineRule="exact"/>
              <w:ind w:firstLine="431"/>
              <w:rPr>
                <w:rFonts w:ascii="等线" w:hAnsi="等线"/>
                <w:bCs/>
                <w:szCs w:val="21"/>
              </w:rPr>
            </w:pPr>
            <w:bookmarkStart w:id="14" w:name="_Hlk22383010"/>
            <w:bookmarkStart w:id="15" w:name="_Hlk54986032"/>
            <w:bookmarkStart w:id="16" w:name="_Hlk57833672"/>
            <w:r w:rsidRPr="00D00D4F">
              <w:rPr>
                <w:rFonts w:ascii="等线" w:hAnsi="等线" w:hint="eastAsia"/>
                <w:bCs/>
                <w:szCs w:val="21"/>
              </w:rPr>
              <w:t>企业的资质及组织机构</w:t>
            </w:r>
            <w:r w:rsidR="006E180F">
              <w:rPr>
                <w:rFonts w:ascii="等线" w:hAnsi="等线" w:hint="eastAsia"/>
                <w:bCs/>
                <w:szCs w:val="21"/>
              </w:rPr>
              <w:t>无任何</w:t>
            </w:r>
            <w:r w:rsidRPr="00D00D4F">
              <w:rPr>
                <w:rFonts w:ascii="等线" w:hAnsi="等线" w:hint="eastAsia"/>
                <w:bCs/>
                <w:szCs w:val="21"/>
              </w:rPr>
              <w:t>变更</w:t>
            </w:r>
            <w:bookmarkEnd w:id="14"/>
            <w:bookmarkEnd w:id="15"/>
            <w:bookmarkEnd w:id="16"/>
            <w:r w:rsidR="006E180F">
              <w:rPr>
                <w:rFonts w:ascii="等线" w:hAnsi="等线" w:hint="eastAsia"/>
                <w:bCs/>
                <w:szCs w:val="21"/>
              </w:rPr>
              <w:t>。</w:t>
            </w:r>
            <w:r w:rsidR="006E180F">
              <w:rPr>
                <w:rFonts w:ascii="等线" w:hAnsi="等线" w:hint="eastAsia"/>
                <w:bCs/>
                <w:szCs w:val="21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C7B14" w:rsidRPr="00006697" w:rsidRDefault="004C7B14" w:rsidP="0039548E">
            <w:pPr>
              <w:spacing w:line="38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办公室</w:t>
            </w:r>
          </w:p>
        </w:tc>
        <w:tc>
          <w:tcPr>
            <w:tcW w:w="848" w:type="dxa"/>
            <w:vAlign w:val="center"/>
          </w:tcPr>
          <w:p w:rsidR="004C7B14" w:rsidRDefault="004C7B14" w:rsidP="0039548E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</w:tbl>
    <w:p w:rsidR="004C7B14" w:rsidRDefault="004C7B14">
      <w:pPr>
        <w:spacing w:line="360" w:lineRule="auto"/>
        <w:rPr>
          <w:sz w:val="24"/>
          <w:szCs w:val="24"/>
        </w:rPr>
      </w:pPr>
    </w:p>
    <w:p w:rsidR="004C7B14" w:rsidRDefault="004C7B14">
      <w:pPr>
        <w:spacing w:line="360" w:lineRule="auto"/>
        <w:rPr>
          <w:sz w:val="24"/>
          <w:szCs w:val="24"/>
        </w:rPr>
      </w:pPr>
    </w:p>
    <w:p w:rsidR="0039548E" w:rsidRDefault="0039548E" w:rsidP="0039548E">
      <w:pPr>
        <w:rPr>
          <w:rFonts w:ascii="宋体" w:hAnsi="宋体"/>
          <w:szCs w:val="21"/>
        </w:rPr>
      </w:pPr>
    </w:p>
    <w:sectPr w:rsidR="0039548E" w:rsidSect="0039548E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72B" w:rsidRDefault="0016772B">
      <w:r>
        <w:separator/>
      </w:r>
    </w:p>
  </w:endnote>
  <w:endnote w:type="continuationSeparator" w:id="0">
    <w:p w:rsidR="0016772B" w:rsidRDefault="00167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AB3" w:rsidRDefault="00192AB3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B32EB4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B32EB4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:rsidR="00192AB3" w:rsidRDefault="00192AB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72B" w:rsidRDefault="0016772B">
      <w:r>
        <w:separator/>
      </w:r>
    </w:p>
  </w:footnote>
  <w:footnote w:type="continuationSeparator" w:id="0">
    <w:p w:rsidR="0016772B" w:rsidRDefault="001677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AB3" w:rsidRDefault="00192AB3" w:rsidP="004C7B14">
    <w:pPr>
      <w:pStyle w:val="a3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  <w:lang w:val="en-US" w:eastAsia="zh-CN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-82550</wp:posOffset>
          </wp:positionH>
          <wp:positionV relativeFrom="paragraph">
            <wp:posOffset>83185</wp:posOffset>
          </wp:positionV>
          <wp:extent cx="481965" cy="485140"/>
          <wp:effectExtent l="0" t="0" r="0" b="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 xml:space="preserve">   </w:t>
    </w:r>
  </w:p>
  <w:p w:rsidR="00192AB3" w:rsidRDefault="00192AB3">
    <w:pPr>
      <w:pStyle w:val="a3"/>
      <w:pBdr>
        <w:bottom w:val="none" w:sz="0" w:space="0" w:color="auto"/>
      </w:pBdr>
      <w:spacing w:line="280" w:lineRule="exact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  <w:lang w:val="en-US" w:eastAsia="zh-CN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3620135</wp:posOffset>
              </wp:positionH>
              <wp:positionV relativeFrom="paragraph">
                <wp:posOffset>139700</wp:posOffset>
              </wp:positionV>
              <wp:extent cx="2686685" cy="261620"/>
              <wp:effectExtent l="635" t="0" r="0" b="0"/>
              <wp:wrapNone/>
              <wp:docPr id="2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68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92AB3" w:rsidRDefault="00192AB3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0869EF">
                            <w:rPr>
                              <w:szCs w:val="21"/>
                            </w:rPr>
                            <w:t>ISC-A-II-10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审核员现场审核记录（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285.05pt;margin-top:11pt;width:211.55pt;height:20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" stroked="f">
              <v:textbox>
                <w:txbxContent>
                  <w:p w:rsidR="00192AB3" w:rsidRDefault="00192AB3">
                    <w:pPr>
                      <w:rPr>
                        <w:sz w:val="18"/>
                        <w:szCs w:val="18"/>
                      </w:rPr>
                    </w:pPr>
                    <w:r w:rsidRPr="000869EF">
                      <w:rPr>
                        <w:szCs w:val="21"/>
                      </w:rPr>
                      <w:t>ISC-A-II-10</w:t>
                    </w:r>
                    <w:r>
                      <w:rPr>
                        <w:rFonts w:hint="eastAsia"/>
                        <w:szCs w:val="21"/>
                      </w:rPr>
                      <w:t>审核员现场审核记录（</w:t>
                    </w:r>
                    <w:r>
                      <w:rPr>
                        <w:rFonts w:hint="eastAsia"/>
                        <w:szCs w:val="21"/>
                      </w:rPr>
                      <w:t>07</w:t>
                    </w:r>
                    <w:r>
                      <w:rPr>
                        <w:rFonts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szCs w:val="21"/>
      </w:rPr>
      <w:t xml:space="preserve">       北</w:t>
    </w:r>
    <w:r>
      <w:rPr>
        <w:rStyle w:val="CharChar1"/>
        <w:rFonts w:ascii="Times New Roman" w:hAnsi="Times New Roman" w:hint="default"/>
        <w:szCs w:val="21"/>
      </w:rPr>
      <w:t>京国标联合认证有限公司</w:t>
    </w:r>
  </w:p>
  <w:p w:rsidR="00192AB3" w:rsidRDefault="00192AB3">
    <w:pPr>
      <w:pStyle w:val="a3"/>
      <w:pBdr>
        <w:bottom w:val="none" w:sz="0" w:space="1" w:color="auto"/>
      </w:pBdr>
      <w:spacing w:line="320" w:lineRule="exact"/>
      <w:jc w:val="left"/>
    </w:pPr>
    <w:r>
      <w:rPr>
        <w:noProof/>
        <w:sz w:val="21"/>
        <w:szCs w:val="21"/>
        <w:lang w:val="en-US" w:eastAsia="zh-CN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-118745</wp:posOffset>
              </wp:positionH>
              <wp:positionV relativeFrom="paragraph">
                <wp:posOffset>207645</wp:posOffset>
              </wp:positionV>
              <wp:extent cx="6427470" cy="15875"/>
              <wp:effectExtent l="5080" t="7620" r="6350" b="5080"/>
              <wp:wrapNone/>
              <wp:docPr id="1" name="直线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27470" cy="1587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线 4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5pt,16.35pt" to="496.7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"/>
          </w:pict>
        </mc:Fallback>
      </mc:AlternateContent>
    </w:r>
    <w:r>
      <w:rPr>
        <w:rStyle w:val="CharChar1"/>
        <w:rFonts w:ascii="Times New Roman" w:hAnsi="Times New Roman" w:hint="default"/>
        <w:szCs w:val="21"/>
      </w:rPr>
      <w:t xml:space="preserve">       </w: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  <w:r>
      <w:rPr>
        <w:rStyle w:val="CharChar1"/>
        <w:rFonts w:hint="default"/>
        <w:w w:val="90"/>
        <w:sz w:val="18"/>
      </w:rPr>
      <w:t xml:space="preserve">                     </w:t>
    </w:r>
  </w:p>
  <w:p w:rsidR="00192AB3" w:rsidRDefault="00192AB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3"/>
      <w:numFmt w:val="bullet"/>
      <w:pStyle w:val="Char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6CE27204"/>
    <w:multiLevelType w:val="hybridMultilevel"/>
    <w:tmpl w:val="1730F33C"/>
    <w:lvl w:ilvl="0" w:tplc="A8DEDC9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9BF"/>
    <w:rsid w:val="00045B6D"/>
    <w:rsid w:val="00080E7F"/>
    <w:rsid w:val="0016772B"/>
    <w:rsid w:val="00192AB3"/>
    <w:rsid w:val="00316FAC"/>
    <w:rsid w:val="0039548E"/>
    <w:rsid w:val="003E20C5"/>
    <w:rsid w:val="00426008"/>
    <w:rsid w:val="004A6608"/>
    <w:rsid w:val="004C7B14"/>
    <w:rsid w:val="006669BF"/>
    <w:rsid w:val="006E180F"/>
    <w:rsid w:val="006E4387"/>
    <w:rsid w:val="007762A8"/>
    <w:rsid w:val="00835186"/>
    <w:rsid w:val="008C42B9"/>
    <w:rsid w:val="00911D83"/>
    <w:rsid w:val="009C03ED"/>
    <w:rsid w:val="009F03C6"/>
    <w:rsid w:val="00A01C1E"/>
    <w:rsid w:val="00AC1948"/>
    <w:rsid w:val="00AE1834"/>
    <w:rsid w:val="00B32EB4"/>
    <w:rsid w:val="00D271B1"/>
    <w:rsid w:val="00DB7ED9"/>
    <w:rsid w:val="00DD1A51"/>
    <w:rsid w:val="00E002EB"/>
    <w:rsid w:val="00E204B8"/>
    <w:rsid w:val="00E3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Table" w:semiHidden="0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页眉 Char"/>
    <w:link w:val="a3"/>
    <w:uiPriority w:val="99"/>
    <w:rPr>
      <w:kern w:val="2"/>
      <w:sz w:val="18"/>
    </w:rPr>
  </w:style>
  <w:style w:type="character" w:customStyle="1" w:styleId="Char2">
    <w:name w:val="纯文本 Char"/>
    <w:rPr>
      <w:rFonts w:ascii="宋体" w:hAnsi="Courier New" w:cs="Courier New"/>
      <w:kern w:val="2"/>
      <w:sz w:val="21"/>
      <w:szCs w:val="21"/>
    </w:rPr>
  </w:style>
  <w:style w:type="character" w:styleId="a4">
    <w:name w:val="Hyperlink"/>
    <w:rPr>
      <w:color w:val="0000FF"/>
      <w:u w:val="single"/>
    </w:rPr>
  </w:style>
  <w:style w:type="character" w:customStyle="1" w:styleId="FontStyle99">
    <w:name w:val="Font Style99"/>
    <w:rPr>
      <w:rFonts w:ascii="黑体" w:eastAsia="黑体" w:cs="黑体"/>
      <w:sz w:val="20"/>
      <w:szCs w:val="20"/>
    </w:rPr>
  </w:style>
  <w:style w:type="character" w:customStyle="1" w:styleId="Char3">
    <w:name w:val="页脚 Char"/>
    <w:link w:val="a5"/>
    <w:uiPriority w:val="99"/>
    <w:rPr>
      <w:kern w:val="2"/>
      <w:sz w:val="18"/>
    </w:rPr>
  </w:style>
  <w:style w:type="character" w:customStyle="1" w:styleId="CharChar1">
    <w:name w:val="Char Char1"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0">
    <w:name w:val="纯文本 Char1"/>
    <w:link w:val="a6"/>
    <w:uiPriority w:val="99"/>
    <w:semiHidden/>
    <w:rPr>
      <w:rFonts w:ascii="宋体" w:hAnsi="Courier New" w:cs="Courier New"/>
      <w:kern w:val="2"/>
      <w:sz w:val="21"/>
      <w:szCs w:val="21"/>
    </w:rPr>
  </w:style>
  <w:style w:type="character" w:customStyle="1" w:styleId="CharChar">
    <w:name w:val="Char Char"/>
    <w:rPr>
      <w:rFonts w:eastAsia="宋体"/>
      <w:kern w:val="2"/>
      <w:sz w:val="18"/>
      <w:lang w:val="en-US" w:eastAsia="zh-CN"/>
    </w:rPr>
  </w:style>
  <w:style w:type="paragraph" w:customStyle="1" w:styleId="Char">
    <w:name w:val="Char"/>
    <w:basedOn w:val="a"/>
    <w:pPr>
      <w:numPr>
        <w:numId w:val="1"/>
      </w:numPr>
      <w:tabs>
        <w:tab w:val="left" w:pos="252"/>
      </w:tabs>
    </w:pPr>
  </w:style>
  <w:style w:type="paragraph" w:styleId="a5">
    <w:name w:val="footer"/>
    <w:basedOn w:val="a"/>
    <w:link w:val="Char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lang w:val="x-none" w:eastAsia="x-none"/>
    </w:rPr>
  </w:style>
  <w:style w:type="paragraph" w:styleId="a3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lang w:val="x-none" w:eastAsia="x-none"/>
    </w:rPr>
  </w:style>
  <w:style w:type="paragraph" w:customStyle="1" w:styleId="Char0">
    <w:name w:val="Char"/>
    <w:basedOn w:val="a"/>
    <w:pPr>
      <w:numPr>
        <w:numId w:val="2"/>
      </w:numPr>
      <w:tabs>
        <w:tab w:val="left" w:pos="252"/>
      </w:tabs>
    </w:pPr>
    <w:rPr>
      <w:sz w:val="24"/>
    </w:rPr>
  </w:style>
  <w:style w:type="paragraph" w:styleId="a7">
    <w:name w:val="Balloon Text"/>
    <w:basedOn w:val="a"/>
    <w:rPr>
      <w:sz w:val="18"/>
    </w:rPr>
  </w:style>
  <w:style w:type="paragraph" w:styleId="a8">
    <w:name w:val="Body Text Indent"/>
    <w:basedOn w:val="a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a6">
    <w:name w:val="Plain Text"/>
    <w:basedOn w:val="a"/>
    <w:link w:val="Char10"/>
    <w:rPr>
      <w:rFonts w:ascii="宋体" w:hAnsi="Courier New" w:cs="Courier New"/>
      <w:szCs w:val="21"/>
    </w:rPr>
  </w:style>
  <w:style w:type="table" w:styleId="a9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页脚 字符"/>
    <w:uiPriority w:val="99"/>
    <w:rsid w:val="004C7B14"/>
    <w:rPr>
      <w:kern w:val="2"/>
      <w:sz w:val="18"/>
    </w:rPr>
  </w:style>
  <w:style w:type="character" w:customStyle="1" w:styleId="ab">
    <w:name w:val="页眉 字符"/>
    <w:uiPriority w:val="99"/>
    <w:rsid w:val="004C7B14"/>
    <w:rPr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Table" w:semiHidden="0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页眉 Char"/>
    <w:link w:val="a3"/>
    <w:uiPriority w:val="99"/>
    <w:rPr>
      <w:kern w:val="2"/>
      <w:sz w:val="18"/>
    </w:rPr>
  </w:style>
  <w:style w:type="character" w:customStyle="1" w:styleId="Char2">
    <w:name w:val="纯文本 Char"/>
    <w:rPr>
      <w:rFonts w:ascii="宋体" w:hAnsi="Courier New" w:cs="Courier New"/>
      <w:kern w:val="2"/>
      <w:sz w:val="21"/>
      <w:szCs w:val="21"/>
    </w:rPr>
  </w:style>
  <w:style w:type="character" w:styleId="a4">
    <w:name w:val="Hyperlink"/>
    <w:rPr>
      <w:color w:val="0000FF"/>
      <w:u w:val="single"/>
    </w:rPr>
  </w:style>
  <w:style w:type="character" w:customStyle="1" w:styleId="FontStyle99">
    <w:name w:val="Font Style99"/>
    <w:rPr>
      <w:rFonts w:ascii="黑体" w:eastAsia="黑体" w:cs="黑体"/>
      <w:sz w:val="20"/>
      <w:szCs w:val="20"/>
    </w:rPr>
  </w:style>
  <w:style w:type="character" w:customStyle="1" w:styleId="Char3">
    <w:name w:val="页脚 Char"/>
    <w:link w:val="a5"/>
    <w:uiPriority w:val="99"/>
    <w:rPr>
      <w:kern w:val="2"/>
      <w:sz w:val="18"/>
    </w:rPr>
  </w:style>
  <w:style w:type="character" w:customStyle="1" w:styleId="CharChar1">
    <w:name w:val="Char Char1"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0">
    <w:name w:val="纯文本 Char1"/>
    <w:link w:val="a6"/>
    <w:uiPriority w:val="99"/>
    <w:semiHidden/>
    <w:rPr>
      <w:rFonts w:ascii="宋体" w:hAnsi="Courier New" w:cs="Courier New"/>
      <w:kern w:val="2"/>
      <w:sz w:val="21"/>
      <w:szCs w:val="21"/>
    </w:rPr>
  </w:style>
  <w:style w:type="character" w:customStyle="1" w:styleId="CharChar">
    <w:name w:val="Char Char"/>
    <w:rPr>
      <w:rFonts w:eastAsia="宋体"/>
      <w:kern w:val="2"/>
      <w:sz w:val="18"/>
      <w:lang w:val="en-US" w:eastAsia="zh-CN"/>
    </w:rPr>
  </w:style>
  <w:style w:type="paragraph" w:customStyle="1" w:styleId="Char">
    <w:name w:val="Char"/>
    <w:basedOn w:val="a"/>
    <w:pPr>
      <w:numPr>
        <w:numId w:val="1"/>
      </w:numPr>
      <w:tabs>
        <w:tab w:val="left" w:pos="252"/>
      </w:tabs>
    </w:pPr>
  </w:style>
  <w:style w:type="paragraph" w:styleId="a5">
    <w:name w:val="footer"/>
    <w:basedOn w:val="a"/>
    <w:link w:val="Char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lang w:val="x-none" w:eastAsia="x-none"/>
    </w:rPr>
  </w:style>
  <w:style w:type="paragraph" w:styleId="a3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lang w:val="x-none" w:eastAsia="x-none"/>
    </w:rPr>
  </w:style>
  <w:style w:type="paragraph" w:customStyle="1" w:styleId="Char0">
    <w:name w:val="Char"/>
    <w:basedOn w:val="a"/>
    <w:pPr>
      <w:numPr>
        <w:numId w:val="2"/>
      </w:numPr>
      <w:tabs>
        <w:tab w:val="left" w:pos="252"/>
      </w:tabs>
    </w:pPr>
    <w:rPr>
      <w:sz w:val="24"/>
    </w:rPr>
  </w:style>
  <w:style w:type="paragraph" w:styleId="a7">
    <w:name w:val="Balloon Text"/>
    <w:basedOn w:val="a"/>
    <w:rPr>
      <w:sz w:val="18"/>
    </w:rPr>
  </w:style>
  <w:style w:type="paragraph" w:styleId="a8">
    <w:name w:val="Body Text Indent"/>
    <w:basedOn w:val="a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a6">
    <w:name w:val="Plain Text"/>
    <w:basedOn w:val="a"/>
    <w:link w:val="Char10"/>
    <w:rPr>
      <w:rFonts w:ascii="宋体" w:hAnsi="Courier New" w:cs="Courier New"/>
      <w:szCs w:val="21"/>
    </w:rPr>
  </w:style>
  <w:style w:type="table" w:styleId="a9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页脚 字符"/>
    <w:uiPriority w:val="99"/>
    <w:rsid w:val="004C7B14"/>
    <w:rPr>
      <w:kern w:val="2"/>
      <w:sz w:val="18"/>
    </w:rPr>
  </w:style>
  <w:style w:type="character" w:customStyle="1" w:styleId="ab">
    <w:name w:val="页眉 字符"/>
    <w:uiPriority w:val="99"/>
    <w:rsid w:val="004C7B14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637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wsp</cp:lastModifiedBy>
  <cp:revision>4</cp:revision>
  <cp:lastPrinted>2016-03-24T09:28:00Z</cp:lastPrinted>
  <dcterms:created xsi:type="dcterms:W3CDTF">2017-06-30T14:25:00Z</dcterms:created>
  <dcterms:modified xsi:type="dcterms:W3CDTF">2021-12-28T06:43:00Z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