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河北鑫泰环保节能科技有限公司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泊头市廊泊路工业区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泊头市廊泊路工业区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1268-2021-QE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18632781129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602925806@qq.com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高山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Q：工业除尘设备（袋式除尘器、静电除尘器、脱硫脱硝除尘设备）的设计、生产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E：工业除尘设备（袋式除尘器、静电除尘器、脱硫脱硝除尘设备）的设计、生产所涉及场所的相关环境管理活动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Q：18.05.07</w:t>
            </w:r>
          </w:p>
          <w:p>
            <w:r>
              <w:t>E：18.05.07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2021年12月16日 下午至2021年12月17日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天。</w:t>
            </w:r>
            <w:bookmarkStart w:id="25" w:name="_GoBac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熊丽丽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石家庄宝丽美橡塑制品有限公司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E:18.05.07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13231275100</w:t>
            </w: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刘红杰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(C)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熊丽丽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ISC-JSZJ-460</w:t>
            </w:r>
          </w:p>
          <w:p>
            <w:pPr>
              <w:jc w:val="center"/>
            </w:pPr>
            <w:r>
              <w:rPr>
                <w:sz w:val="20"/>
                <w:lang w:val="de-DE"/>
              </w:rPr>
              <w:t>石家庄宝丽美橡塑制品有限公司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</w:t>
            </w:r>
          </w:p>
          <w:p>
            <w:pPr>
              <w:jc w:val="center"/>
            </w:pPr>
            <w:r>
              <w:rPr>
                <w:sz w:val="20"/>
                <w:lang w:val="de-DE"/>
              </w:rPr>
              <w:t>E:18.05.07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13231275100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20420" cy="184150"/>
                  <wp:effectExtent l="0" t="0" r="5080" b="6350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2021.12.13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51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12.16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951" w:type="dxa"/>
            <w:vAlign w:val="center"/>
          </w:tcPr>
          <w:p>
            <w:pPr>
              <w:snapToGrid w:val="0"/>
              <w:spacing w:line="280" w:lineRule="exact"/>
              <w:ind w:firstLine="1606" w:firstLineChars="8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13：30-15:00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95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第二天</w:t>
            </w:r>
          </w:p>
        </w:tc>
        <w:tc>
          <w:tcPr>
            <w:tcW w:w="6951" w:type="dxa"/>
            <w:vAlign w:val="center"/>
          </w:tcPr>
          <w:p>
            <w:pPr>
              <w:rPr>
                <w:rFonts w:hint="eastAsia"/>
                <w:szCs w:val="18"/>
              </w:rPr>
            </w:pP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8：00-9：30</w:t>
            </w:r>
          </w:p>
        </w:tc>
        <w:tc>
          <w:tcPr>
            <w:tcW w:w="695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/EMS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 审核员AC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95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/EMS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637"/>
              </w:tabs>
              <w:spacing w:before="40"/>
              <w:ind w:firstLine="240" w:firstLineChars="100"/>
              <w:jc w:val="left"/>
            </w:pPr>
            <w:r>
              <w:rPr>
                <w:rFonts w:hint="eastAsia"/>
                <w:lang w:val="en-US" w:eastAsia="zh-CN"/>
              </w:rPr>
              <w:t xml:space="preserve">-   </w:t>
            </w: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 审核员AC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1824"/>
    <w:rsid w:val="00165FE8"/>
    <w:rsid w:val="005C33E1"/>
    <w:rsid w:val="00911824"/>
    <w:rsid w:val="2378337E"/>
    <w:rsid w:val="29657F00"/>
    <w:rsid w:val="31273D62"/>
    <w:rsid w:val="31A43609"/>
    <w:rsid w:val="338611ED"/>
    <w:rsid w:val="356F2768"/>
    <w:rsid w:val="460F0216"/>
    <w:rsid w:val="4CE4545C"/>
    <w:rsid w:val="56B55774"/>
    <w:rsid w:val="658E6328"/>
    <w:rsid w:val="74380E53"/>
    <w:rsid w:val="7B5D0140"/>
    <w:rsid w:val="7C666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615</Words>
  <Characters>3510</Characters>
  <Lines>29</Lines>
  <Paragraphs>8</Paragraphs>
  <TotalTime>1</TotalTime>
  <ScaleCrop>false</ScaleCrop>
  <LinksUpToDate>false</LinksUpToDate>
  <CharactersWithSpaces>4117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2021-12-18T00:48:33Z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