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0083-2021-QEO-2021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西安德杰特石油技术有限公司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西安德杰特石油技术有限公司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陕西省西安市未央区太华北路大明宫万达甲1写字间1704室</w:t>
            </w:r>
            <w:bookmarkEnd w:id="6"/>
          </w:p>
        </w:tc>
        <w:tc>
          <w:tcPr>
            <w:tcW w:w="1242" w:type="dxa"/>
            <w:vMerge w:val="restart"/>
            <w:vAlign w:val="center"/>
          </w:tcPr>
          <w:p>
            <w:r>
              <w:rPr>
                <w:rFonts w:hint="eastAsia"/>
              </w:rPr>
              <w:t>邮编</w:t>
            </w:r>
          </w:p>
        </w:tc>
        <w:tc>
          <w:tcPr>
            <w:tcW w:w="1771" w:type="dxa"/>
          </w:tcPr>
          <w:p>
            <w:bookmarkStart w:id="7" w:name="注册邮编"/>
            <w: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陕西省西安市未央区太华北路大明宫万达甲1写字间1704室</w:t>
            </w:r>
            <w:bookmarkEnd w:id="8"/>
          </w:p>
        </w:tc>
        <w:tc>
          <w:tcPr>
            <w:tcW w:w="1242" w:type="dxa"/>
            <w:vMerge w:val="continue"/>
            <w:vAlign w:val="center"/>
          </w:tcPr>
          <w:p/>
        </w:tc>
        <w:tc>
          <w:tcPr>
            <w:tcW w:w="1771" w:type="dxa"/>
          </w:tcPr>
          <w:p>
            <w:bookmarkStart w:id="9" w:name="办公邮编"/>
            <w:r>
              <w:t>710000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张学锋</w:t>
            </w:r>
            <w:bookmarkEnd w:id="10"/>
          </w:p>
        </w:tc>
        <w:tc>
          <w:tcPr>
            <w:tcW w:w="1313" w:type="dxa"/>
            <w:vAlign w:val="center"/>
          </w:tcPr>
          <w:p>
            <w:r>
              <w:rPr>
                <w:rFonts w:hint="eastAsia"/>
              </w:rPr>
              <w:t>电话.</w:t>
            </w:r>
          </w:p>
        </w:tc>
        <w:tc>
          <w:tcPr>
            <w:tcW w:w="2180" w:type="dxa"/>
            <w:vAlign w:val="center"/>
          </w:tcPr>
          <w:p>
            <w:bookmarkStart w:id="11" w:name="联系人电话"/>
            <w:r>
              <w:t>13388021632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刘晓</w:t>
            </w:r>
            <w:bookmarkEnd w:id="13"/>
          </w:p>
        </w:tc>
        <w:tc>
          <w:tcPr>
            <w:tcW w:w="1313" w:type="dxa"/>
            <w:vAlign w:val="center"/>
          </w:tcPr>
          <w:p>
            <w:r>
              <w:rPr>
                <w:rFonts w:hint="eastAsia"/>
              </w:rPr>
              <w:t>管理者代表</w:t>
            </w:r>
          </w:p>
        </w:tc>
        <w:tc>
          <w:tcPr>
            <w:tcW w:w="2180" w:type="dxa"/>
          </w:tcPr>
          <w:p>
            <w:bookmarkStart w:id="14" w:name="管理者代表"/>
            <w:r>
              <w:t>张学锋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开发及技术服务流程服务流程：项目立项→需求调研/分析→成果设计/实施服务→客户测试验收</w:t>
            </w:r>
          </w:p>
          <w:p>
            <w:r>
              <w:rPr>
                <w:rFonts w:hint="eastAsia"/>
              </w:rPr>
              <w:t>销售服务流程：签订销售合同→实施采购→送货→检验→交付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2021年12月20日 上午至2021年12月21日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A3"/>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陕西省西安市未央区太华北路大明宫万达甲1写字间1704室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Q：油田助剂丶钻采专用设备的销售；油田钻采技术开发及技术服务的技术服务</w:t>
            </w:r>
          </w:p>
          <w:p>
            <w:r>
              <w:t>E：油田助剂丶钻采专用设备的销售；油田钻采技术开发及技术服务所涉及场所的相关环境管理活动</w:t>
            </w:r>
          </w:p>
          <w:p>
            <w:r>
              <w:t>O：油田助剂丶钻采专用设备的销售；油田钻采技术开发及技术服务所涉及场所的相关职业健康安全管理活动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Q：29.12.00;34.06.00</w:t>
            </w:r>
          </w:p>
          <w:p>
            <w:r>
              <w:t>E：29.12.00;34.06.00</w:t>
            </w:r>
          </w:p>
          <w:p>
            <w:r>
              <w:t>O：29.12.00;34.06.00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4-6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en-US" w:eastAsia="zh-CN"/>
              </w:rPr>
            </w:pPr>
            <w:r>
              <w:rPr>
                <w:rFonts w:hint="eastAsia"/>
                <w:lang w:val="de-DE" w:eastAsia="ja-JP"/>
              </w:rPr>
              <w:t>西安德杰特石油技术有限公司</w:t>
            </w:r>
            <w:r>
              <w:rPr>
                <w:rFonts w:hint="eastAsia"/>
                <w:lang w:val="en-US" w:eastAsia="zh-CN"/>
              </w:rPr>
              <w:t>/陕西省西安市未央区太华北路大明宫万达甲1写字间1704室</w:t>
            </w:r>
          </w:p>
          <w:p>
            <w:pPr>
              <w:rPr>
                <w:rFonts w:hint="eastAsia" w:eastAsia="宋体"/>
                <w:lang w:val="en-US" w:eastAsia="zh-CN"/>
              </w:rPr>
            </w:pPr>
          </w:p>
        </w:tc>
        <w:tc>
          <w:tcPr>
            <w:tcW w:w="2267" w:type="dxa"/>
          </w:tcPr>
          <w:p>
            <w:pPr>
              <w:rPr>
                <w:rFonts w:hint="eastAsia"/>
                <w:lang w:val="de-DE" w:eastAsia="ja-JP"/>
              </w:rPr>
            </w:pPr>
            <w:r>
              <w:rPr>
                <w:rFonts w:hint="eastAsia"/>
                <w:lang w:val="de-DE" w:eastAsia="ja-JP"/>
              </w:rPr>
              <w:t>陕西省西安市未央区太华北路大明宫万达甲1写字间1704室</w:t>
            </w:r>
          </w:p>
          <w:p>
            <w:pPr>
              <w:rPr>
                <w:lang w:val="de-DE" w:eastAsia="ja-JP"/>
              </w:rPr>
            </w:pP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rFonts w:hint="eastAsia"/>
                <w:lang w:eastAsia="ja-JP"/>
              </w:rPr>
            </w:pPr>
            <w:r>
              <w:rPr>
                <w:rFonts w:hint="eastAsia"/>
                <w:lang w:eastAsia="ja-JP"/>
              </w:rPr>
              <w:t>Q：油田助剂丶钻采专用设备的销售；油田钻采技术开发及技术服务的技术服务</w:t>
            </w:r>
          </w:p>
          <w:p>
            <w:pPr>
              <w:rPr>
                <w:rFonts w:hint="eastAsia"/>
                <w:lang w:eastAsia="ja-JP"/>
              </w:rPr>
            </w:pPr>
            <w:r>
              <w:rPr>
                <w:rFonts w:hint="eastAsia"/>
                <w:lang w:eastAsia="ja-JP"/>
              </w:rPr>
              <w:t>E：油田助剂丶钻采专用设备的销售；油田钻采技术开发及技术服务所涉及场所的相关环境管理活动</w:t>
            </w:r>
          </w:p>
          <w:p>
            <w:pPr>
              <w:rPr>
                <w:lang w:eastAsia="ja-JP"/>
              </w:rPr>
            </w:pPr>
            <w:r>
              <w:rPr>
                <w:rFonts w:hint="eastAsia"/>
                <w:lang w:eastAsia="ja-JP"/>
              </w:rPr>
              <w:t>O：油田助剂丶钻采专用设备的销售；油田钻采技术开发及技术服务所涉及场所的相关职业健康安全管理活动</w:t>
            </w:r>
          </w:p>
        </w:tc>
        <w:tc>
          <w:tcPr>
            <w:tcW w:w="669" w:type="dxa"/>
            <w:vAlign w:val="center"/>
          </w:tcPr>
          <w:p>
            <w:pPr>
              <w:rPr>
                <w:lang w:eastAsia="ja-JP"/>
              </w:rPr>
            </w:pPr>
            <w:r>
              <w:rPr>
                <w:rFonts w:hint="eastAsia"/>
                <w:lang w:eastAsia="ja-JP"/>
              </w:rPr>
              <w:t>GB/T19001-2016/GB/T24001-2016/GB/T 45001-2020</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2021-N1QMS-2222792</w:t>
            </w:r>
          </w:p>
          <w:p>
            <w:r>
              <w:t>2021-N1EMS-2222792</w:t>
            </w:r>
          </w:p>
          <w:p>
            <w:r>
              <w:t>2021-N1OHSMS-2222792</w:t>
            </w:r>
          </w:p>
        </w:tc>
        <w:tc>
          <w:tcPr>
            <w:tcW w:w="2179" w:type="dxa"/>
            <w:vAlign w:val="center"/>
          </w:tcPr>
          <w:p>
            <w:r>
              <w:t>Q:29.12.00,34.06.00</w:t>
            </w:r>
          </w:p>
          <w:p>
            <w:r>
              <w:t>E:29.12.00,34.06.00</w:t>
            </w:r>
          </w:p>
          <w:p>
            <w:r>
              <w:t>O:29.12.00,34.06.00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p>
            <w:r>
              <w:t>2020-N1EMS-1263290</w:t>
            </w:r>
          </w:p>
        </w:tc>
        <w:tc>
          <w:tcPr>
            <w:tcW w:w="2179" w:type="dxa"/>
            <w:vAlign w:val="center"/>
          </w:tcPr>
          <w:p>
            <w:r>
              <w:t>Q:29.12.00,34.06.00</w:t>
            </w:r>
          </w:p>
          <w:p>
            <w:r>
              <w:t>E:29.12.00,34.06.00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验证了提供的整改证据，措施有效。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336550</wp:posOffset>
                  </wp:positionH>
                  <wp:positionV relativeFrom="paragraph">
                    <wp:posOffset>17780</wp:posOffset>
                  </wp:positionV>
                  <wp:extent cx="450850" cy="346710"/>
                  <wp:effectExtent l="0" t="0" r="6350" b="8890"/>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6"/>
                          <a:stretch>
                            <a:fillRect/>
                          </a:stretch>
                        </pic:blipFill>
                        <pic:spPr>
                          <a:xfrm>
                            <a:off x="0" y="0"/>
                            <a:ext cx="450850" cy="346710"/>
                          </a:xfrm>
                          <a:prstGeom prst="rect">
                            <a:avLst/>
                          </a:prstGeom>
                        </pic:spPr>
                      </pic:pic>
                    </a:graphicData>
                  </a:graphic>
                </wp:anchor>
              </w:drawing>
            </w: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2021.12.21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w:t>
            </w:r>
            <w:r>
              <w:rPr>
                <w:rFonts w:hint="eastAsia"/>
              </w:rPr>
              <w:sym w:font="Wingdings 2" w:char="00A3"/>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w:t>
            </w:r>
            <w:r>
              <w:rPr>
                <w:rFonts w:hint="eastAsia"/>
              </w:rPr>
              <w:sym w:font="Wingdings 2" w:char="0052"/>
            </w:r>
            <w:r>
              <w:rPr>
                <w:rFonts w:hint="eastAsia"/>
              </w:rPr>
              <w:t>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最高管理者制定了文件化的管理体系方针：顾客至上、优质高效；保护环境、减污降噪；以人为本、安全生产；遵纪守法、持续改进；提高素质、构建和谐。</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客户要求不明确，理解不正确或存在争议</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签到合同</w:t>
                  </w:r>
                  <w:r>
                    <w:rPr>
                      <w:rFonts w:hint="eastAsia"/>
                    </w:rPr>
                    <w:t>前进行评审，确保顾客要求完全识别。</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设计研发服务合格率100%</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rPr>
                    <w:t>设计研发服务合格数/总数*100%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技术部</w:t>
                  </w:r>
                </w:p>
              </w:tc>
              <w:tc>
                <w:tcPr>
                  <w:tcW w:w="1774"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顾客满意度≥90%</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顾客调查表满意数/顾客调查表总数*100%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销售部</w:t>
                  </w:r>
                </w:p>
              </w:tc>
              <w:tc>
                <w:tcPr>
                  <w:tcW w:w="1774" w:type="dxa"/>
                  <w:shd w:val="clear" w:color="auto" w:fill="auto"/>
                  <w:vAlign w:val="center"/>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val="en-US" w:eastAsia="zh-CN"/>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120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u w:val="single"/>
                <w:lang w:val="en-US" w:eastAsia="zh-CN"/>
              </w:rPr>
              <w:t>计算机、打印机</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宋体" w:hAnsi="宋体" w:eastAsia="宋体" w:cs="宋体"/>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sym w:font="Wingdings" w:char="00FE"/>
            </w:r>
            <w:r>
              <w:rPr>
                <w:rFonts w:hint="eastAsia"/>
              </w:rPr>
              <w:t>生产经验</w:t>
            </w:r>
            <w:r>
              <w:rPr>
                <w:rFonts w:hint="eastAsia" w:ascii="Wingdings" w:hAnsi="Wingdings"/>
              </w:rPr>
              <w:sym w:font="Wingdings" w:char="00FE"/>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sym w:font="Wingdings" w:char="00FE"/>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w:char="00FE"/>
            </w:r>
            <w:r>
              <w:rPr>
                <w:rFonts w:hint="eastAsia"/>
              </w:rPr>
              <w:t>招聘</w:t>
            </w:r>
            <w:r>
              <w:rPr>
                <w:rFonts w:hint="eastAsia" w:ascii="Wingdings" w:hAnsi="Wingdings"/>
              </w:rPr>
              <w:t>¨</w:t>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w:char="00FE"/>
            </w:r>
            <w:r>
              <w:rPr>
                <w:rFonts w:hint="eastAsia"/>
              </w:rPr>
              <w:t>会议传达</w:t>
            </w:r>
            <w:r>
              <w:rPr>
                <w:rFonts w:hint="eastAsia" w:ascii="Wingdings" w:hAnsi="Wingdings"/>
              </w:rPr>
              <w:sym w:font="Wingdings" w:char="00FE"/>
            </w:r>
            <w:r>
              <w:rPr>
                <w:rFonts w:hint="eastAsia"/>
              </w:rPr>
              <w:t>标语</w:t>
            </w:r>
            <w:r>
              <w:rPr>
                <w:rFonts w:hint="eastAsia" w:ascii="Wingdings" w:hAnsi="Wingdings"/>
              </w:rPr>
              <w:sym w:font="Wingdings" w:char="00FE"/>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sym w:font="Wingdings" w:char="00FE"/>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sym w:font="Wingdings" w:char="00FE"/>
            </w:r>
            <w:r>
              <w:rPr>
                <w:rFonts w:hint="eastAsia"/>
              </w:rPr>
              <w:t>作业文件</w:t>
            </w:r>
            <w:r>
              <w:rPr>
                <w:rFonts w:hint="eastAsia" w:ascii="Wingdings" w:hAnsi="Wingdings"/>
              </w:rPr>
              <w:sym w:font="Wingdings" w:char="00FE"/>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w:char="00FE"/>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default" w:eastAsia="宋体"/>
                      <w:lang w:val="en-US" w:eastAsia="zh-CN"/>
                    </w:rPr>
                    <w:t>油田助剂丶钻采专用设备的销售</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销售过程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服务质量控制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default" w:eastAsia="宋体"/>
                      <w:lang w:val="en-US" w:eastAsia="zh-CN"/>
                    </w:rPr>
                    <w:t>油田钻采技术开发及技术服务的技术服务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成果设计过程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成果设计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销售服务过程</w:t>
            </w:r>
            <w:r>
              <w:rPr>
                <w:rFonts w:hint="eastAsia"/>
              </w:rPr>
              <w:t>，</w:t>
            </w:r>
          </w:p>
          <w:p>
            <w:pPr>
              <w:shd w:val="clear" w:color="auto" w:fill="C7DAF1" w:themeFill="text2" w:themeFillTint="32"/>
              <w:jc w:val="left"/>
            </w:pPr>
            <w:r>
              <w:rPr>
                <w:rFonts w:hint="eastAsia" w:ascii="Wingdings" w:hAnsi="Wingdings"/>
              </w:rPr>
              <w:sym w:font="Wingdings" w:char="00FE"/>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w:char="00FE"/>
            </w:r>
            <w:r>
              <w:rPr>
                <w:rFonts w:hint="eastAsia"/>
              </w:rPr>
              <w:t>标签</w:t>
            </w:r>
            <w:r>
              <w:rPr>
                <w:rFonts w:hint="eastAsia" w:ascii="Wingdings" w:hAnsi="Wingdings"/>
              </w:rPr>
              <w:sym w:font="Wingdings" w:char="00FE"/>
            </w:r>
            <w:r>
              <w:rPr>
                <w:rFonts w:hint="eastAsia"/>
              </w:rPr>
              <w:t>标牌</w:t>
            </w:r>
            <w:r>
              <w:rPr>
                <w:rFonts w:hint="eastAsia" w:ascii="Wingdings" w:hAnsi="Wingdings"/>
              </w:rPr>
              <w:t>¨</w:t>
            </w:r>
            <w:r>
              <w:rPr>
                <w:rFonts w:hint="eastAsia"/>
              </w:rPr>
              <w:t>区域</w:t>
            </w:r>
            <w:r>
              <w:rPr>
                <w:rFonts w:hint="eastAsia" w:ascii="Wingdings" w:hAnsi="Wingdings"/>
              </w:rPr>
              <w:sym w:font="Wingdings" w:char="00FE"/>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w:char="00FE"/>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w:char="00FE"/>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w:char="00FE"/>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sym w:font="Wingdings" w:char="00FE"/>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w:char="00FE"/>
            </w:r>
            <w:r>
              <w:rPr>
                <w:rFonts w:hint="eastAsia"/>
              </w:rPr>
              <w:t>顾客调查</w:t>
            </w:r>
            <w:r>
              <w:rPr>
                <w:rFonts w:hint="eastAsia" w:ascii="Wingdings" w:hAnsi="Wingdings"/>
              </w:rPr>
              <w:sym w:font="Wingdings" w:char="00FE"/>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8-9</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sym w:font="Wingdings" w:char="00FE"/>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sym w:font="Wingdings" w:char="00FE"/>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w:char="00FE"/>
            </w:r>
            <w:r>
              <w:rPr>
                <w:rFonts w:hint="eastAsia"/>
              </w:rPr>
              <w:t>不合格产品/服务</w:t>
            </w:r>
            <w:r>
              <w:rPr>
                <w:rFonts w:hint="eastAsia" w:ascii="Wingdings" w:hAnsi="Wingdings"/>
              </w:rPr>
              <w:sym w:font="Wingdings" w:char="00FE"/>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w:char="00FE"/>
            </w:r>
            <w:r>
              <w:rPr>
                <w:rFonts w:hint="eastAsia"/>
              </w:rPr>
              <w:t>顾客满意调查</w:t>
            </w:r>
          </w:p>
          <w:p>
            <w:pPr>
              <w:shd w:val="clear" w:color="auto" w:fill="C7DAF1" w:themeFill="text2"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A3"/>
            </w:r>
            <w:r>
              <w:rPr>
                <w:rFonts w:hint="eastAsia"/>
              </w:rPr>
              <w:t xml:space="preserve">生产 </w:t>
            </w:r>
            <w:r>
              <w:rPr>
                <w:rFonts w:hint="eastAsia"/>
              </w:rPr>
              <w:sym w:font="Wingdings 2" w:char="0052"/>
            </w:r>
            <w:r>
              <w:rPr>
                <w:rFonts w:hint="eastAsia"/>
              </w:rPr>
              <w:t xml:space="preserve">检验 </w:t>
            </w:r>
            <w:r>
              <w:rPr>
                <w:rFonts w:hint="eastAsia"/>
              </w:rPr>
              <w:sym w:font="Wingdings 2" w:char="00A3"/>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A3"/>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A3"/>
            </w:r>
            <w:r>
              <w:rPr>
                <w:rFonts w:hint="eastAsia"/>
              </w:rPr>
              <w:t xml:space="preserve">环保监测 </w:t>
            </w:r>
            <w:r>
              <w:rPr>
                <w:rFonts w:hint="eastAsia"/>
              </w:rPr>
              <w:sym w:font="Wingdings 2" w:char="00A3"/>
            </w:r>
            <w:r>
              <w:rPr>
                <w:rFonts w:hint="eastAsia"/>
              </w:rPr>
              <w:t xml:space="preserve">产品运输 </w:t>
            </w:r>
            <w:r>
              <w:rPr>
                <w:rFonts w:hint="eastAsia"/>
              </w:rPr>
              <w:sym w:font="Wingdings 2" w:char="00A3"/>
            </w:r>
            <w:r>
              <w:rPr>
                <w:rFonts w:hint="eastAsia"/>
              </w:rPr>
              <w:t>设备维修</w:t>
            </w:r>
          </w:p>
          <w:p>
            <w:pPr>
              <w:shd w:val="clear" w:color="auto" w:fill="EBF1DE" w:themeFill="accent3" w:themeFillTint="32"/>
              <w:spacing w:before="40" w:after="40"/>
            </w:pPr>
            <w:r>
              <w:rPr>
                <w:rFonts w:hint="eastAsia"/>
              </w:rPr>
              <w:sym w:font="Wingdings 2" w:char="00A3"/>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最高管理者制定了文件化的管理体系方针：顾客至上、优质高效；保护环境、减污降噪；以人为本、安全生产；遵纪守法、持续改进；提高素质、构建和谐。</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废弃物未按照要求处置</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废水排放□废气排放□粉尘排放□危废排放</w:t>
            </w:r>
            <w:r>
              <w:rPr>
                <w:rFonts w:hint="eastAsia"/>
              </w:rPr>
              <w:sym w:font="Wingdings 2" w:char="00A3"/>
            </w:r>
            <w:r>
              <w:rPr>
                <w:rFonts w:hint="eastAsia"/>
              </w:rPr>
              <w:t>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A3"/>
            </w: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固废合理分类为100%</w:t>
                  </w:r>
                </w:p>
              </w:tc>
              <w:tc>
                <w:tcPr>
                  <w:tcW w:w="3136" w:type="dxa"/>
                  <w:shd w:val="clear" w:color="auto" w:fill="auto"/>
                  <w:vAlign w:val="center"/>
                </w:tcPr>
                <w:p>
                  <w:pPr>
                    <w:shd w:val="clear" w:color="auto" w:fill="EBF1DE" w:themeFill="accent3" w:themeFillTint="32"/>
                    <w:rPr>
                      <w:rFonts w:hint="eastAsia" w:ascii="宋体" w:hAnsi="宋体" w:eastAsia="宋体" w:cs="Times New Roman"/>
                      <w:lang w:val="en-GB"/>
                    </w:rPr>
                  </w:pPr>
                  <w:r>
                    <w:rPr>
                      <w:rFonts w:hint="eastAsia" w:ascii="宋体" w:hAnsi="宋体" w:eastAsia="宋体" w:cs="Times New Roman"/>
                    </w:rPr>
                    <w:t>固废合理分类数/固废总数*100%</w:t>
                  </w:r>
                </w:p>
              </w:tc>
              <w:tc>
                <w:tcPr>
                  <w:tcW w:w="1350"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火灾事故为0</w:t>
                  </w:r>
                </w:p>
              </w:tc>
              <w:tc>
                <w:tcPr>
                  <w:tcW w:w="3136"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rPr>
                    <w:t>实际测量</w:t>
                  </w:r>
                </w:p>
              </w:tc>
              <w:tc>
                <w:tcPr>
                  <w:tcW w:w="1350"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w:char="00FE"/>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宋体" w:hAnsi="宋体" w:eastAsia="宋体" w:cs="宋体"/>
              </w:rPr>
              <w:t>■</w:t>
            </w:r>
            <w:r>
              <w:rPr>
                <w:rFonts w:hint="eastAsia"/>
              </w:rPr>
              <w:t xml:space="preserve">人力资源 </w:t>
            </w:r>
            <w:r>
              <w:rPr>
                <w:rFonts w:hint="eastAsia" w:ascii="Wingdings" w:hAnsi="Wingdings"/>
              </w:rPr>
              <w:t>¨</w:t>
            </w:r>
            <w:r>
              <w:rPr>
                <w:rFonts w:hint="eastAsia"/>
              </w:rPr>
              <w:t xml:space="preserve">自然资源 </w:t>
            </w:r>
            <w:r>
              <w:rPr>
                <w:rFonts w:hint="eastAsia" w:ascii="宋体" w:hAnsi="宋体" w:eastAsia="宋体" w:cs="宋体"/>
              </w:rPr>
              <w:t>■</w:t>
            </w:r>
            <w:r>
              <w:rPr>
                <w:rFonts w:hint="eastAsia"/>
              </w:rPr>
              <w:t xml:space="preserve">基础设施  </w:t>
            </w:r>
            <w:r>
              <w:rPr>
                <w:rFonts w:hint="eastAsia" w:ascii="Wingdings" w:hAnsi="Wingdings"/>
              </w:rPr>
              <w:t>¨</w:t>
            </w:r>
            <w:r>
              <w:rPr>
                <w:rFonts w:hint="eastAsia"/>
              </w:rPr>
              <w:t xml:space="preserve">技术  </w:t>
            </w:r>
            <w:r>
              <w:rPr>
                <w:rFonts w:hint="eastAsia" w:ascii="宋体" w:hAnsi="宋体" w:eastAsia="宋体" w:cs="宋体"/>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12-</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u w:val="single"/>
                <w:lang w:val="en-US" w:eastAsia="zh-CN"/>
              </w:rPr>
              <w:t>计算机、打印机</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宋体" w:hAnsi="宋体" w:eastAsia="宋体" w:cs="宋体"/>
              </w:rPr>
              <w:t>■</w:t>
            </w:r>
            <w:r>
              <w:rPr>
                <w:rFonts w:hint="eastAsia"/>
              </w:rPr>
              <w:t xml:space="preserve">招聘 </w:t>
            </w:r>
            <w:r>
              <w:rPr>
                <w:rFonts w:hint="eastAsia" w:ascii="宋体" w:hAnsi="宋体" w:eastAsia="宋体" w:cs="宋体"/>
              </w:rPr>
              <w:t>■</w:t>
            </w:r>
            <w:r>
              <w:rPr>
                <w:rFonts w:hint="eastAsia"/>
              </w:rPr>
              <w:t xml:space="preserve">换岗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考核   </w:t>
            </w:r>
            <w:r>
              <w:rPr>
                <w:rFonts w:hint="eastAsia" w:ascii="宋体" w:hAnsi="宋体" w:eastAsia="宋体" w:cs="宋体"/>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宋体" w:hAnsi="宋体" w:eastAsia="宋体" w:cs="宋体"/>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宋体" w:hAnsi="宋体" w:eastAsia="宋体" w:cs="宋体"/>
              </w:rPr>
              <w:t>■</w:t>
            </w:r>
            <w:r>
              <w:rPr>
                <w:rFonts w:hint="eastAsia"/>
              </w:rPr>
              <w:t xml:space="preserve">会议传达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培训  </w:t>
            </w:r>
            <w:r>
              <w:rPr>
                <w:rFonts w:hint="eastAsia" w:ascii="宋体" w:hAnsi="宋体" w:eastAsia="宋体" w:cs="宋体"/>
              </w:rPr>
              <w:t>■</w:t>
            </w:r>
            <w:r>
              <w:rPr>
                <w:rFonts w:hint="eastAsia"/>
              </w:rPr>
              <w:t xml:space="preserve">看板   </w:t>
            </w:r>
            <w:r>
              <w:rPr>
                <w:rFonts w:hint="eastAsia" w:ascii="宋体" w:hAnsi="宋体" w:eastAsia="宋体" w:cs="宋体"/>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宋体" w:hAnsi="宋体" w:eastAsia="宋体" w:cs="宋体"/>
              </w:rPr>
              <w:t>■</w:t>
            </w:r>
            <w:r>
              <w:rPr>
                <w:rFonts w:hint="eastAsia"/>
              </w:rPr>
              <w:t xml:space="preserve">文件发放 </w:t>
            </w:r>
            <w:r>
              <w:rPr>
                <w:rFonts w:hint="eastAsia" w:ascii="宋体" w:hAnsi="宋体" w:eastAsia="宋体" w:cs="宋体"/>
              </w:rPr>
              <w:t>■</w:t>
            </w:r>
            <w:r>
              <w:rPr>
                <w:rFonts w:hint="eastAsia"/>
              </w:rPr>
              <w:t xml:space="preserve">会议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宋体" w:hAnsi="宋体" w:eastAsia="宋体" w:cs="宋体"/>
              </w:rPr>
              <w:t>■</w:t>
            </w:r>
            <w:r>
              <w:rPr>
                <w:rFonts w:hint="eastAsia"/>
              </w:rPr>
              <w:t xml:space="preserve">宣传材料 </w:t>
            </w:r>
            <w:r>
              <w:rPr>
                <w:rFonts w:hint="eastAsia" w:ascii="宋体" w:hAnsi="宋体" w:eastAsia="宋体" w:cs="宋体"/>
              </w:rPr>
              <w:t>■</w:t>
            </w:r>
            <w:r>
              <w:rPr>
                <w:rFonts w:hint="eastAsia"/>
              </w:rPr>
              <w:t xml:space="preserve">网站  </w:t>
            </w:r>
            <w:r>
              <w:rPr>
                <w:rFonts w:hint="eastAsia" w:ascii="宋体" w:hAnsi="宋体" w:eastAsia="宋体" w:cs="宋体"/>
              </w:rPr>
              <w:t>■</w:t>
            </w:r>
            <w:r>
              <w:rPr>
                <w:rFonts w:hint="eastAsia"/>
              </w:rPr>
              <w:t xml:space="preserve">标语  </w:t>
            </w:r>
            <w:r>
              <w:rPr>
                <w:rFonts w:hint="eastAsia" w:ascii="宋体" w:hAnsi="宋体" w:eastAsia="宋体" w:cs="宋体"/>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宋体" w:hAnsi="宋体" w:eastAsia="宋体" w:cs="宋体"/>
              </w:rPr>
              <w:t>■</w:t>
            </w:r>
            <w:r>
              <w:rPr>
                <w:rFonts w:hint="eastAsia"/>
              </w:rPr>
              <w:t xml:space="preserve">体系文件受控 </w:t>
            </w:r>
            <w:r>
              <w:rPr>
                <w:rFonts w:hint="eastAsia" w:ascii="宋体" w:hAnsi="宋体" w:eastAsia="宋体" w:cs="宋体"/>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宋体" w:hAnsi="宋体" w:eastAsia="宋体" w:cs="宋体"/>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宋体" w:hAnsi="宋体" w:eastAsia="宋体" w:cs="宋体"/>
              </w:rPr>
              <w:t>■</w:t>
            </w:r>
            <w:r>
              <w:rPr>
                <w:rFonts w:hint="eastAsia"/>
              </w:rPr>
              <w:t>EMS认证证书</w:t>
            </w:r>
            <w:r>
              <w:rPr>
                <w:rFonts w:hint="eastAsia" w:ascii="宋体" w:hAnsi="宋体" w:eastAsia="宋体" w:cs="宋体"/>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ascii="Times New Roman" w:hAnsi="Times New Roman" w:eastAsia="宋体" w:cs="Times New Roman"/>
                <w:u w:val="single"/>
              </w:rPr>
              <w:t>PH46-02X1井完井工程设计</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宋体" w:hAnsi="宋体" w:eastAsia="宋体" w:cs="宋体"/>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rPr>
                      <w:rFonts w:hint="eastAsia"/>
                      <w:szCs w:val="22"/>
                      <w:lang w:val="en-US" w:eastAsia="zh-CN"/>
                    </w:rPr>
                    <w:t>办公</w:t>
                  </w:r>
                  <w:r>
                    <w:rPr>
                      <w:rFonts w:hint="eastAsia"/>
                      <w:szCs w:val="22"/>
                    </w:rPr>
                    <w:t>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val="en-US" w:eastAsia="zh-CN"/>
                    </w:rPr>
                    <w:t>生活废水排入市政官网</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val="en-US" w:eastAsia="zh-CN"/>
                    </w:rPr>
                    <w:t>一般固废：市政统一处理</w:t>
                  </w:r>
                  <w:r>
                    <w:t>，</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szCs w:val="22"/>
                    </w:rPr>
                    <w:t>公司办公区域配备了灭火器</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其他</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宋体" w:hAnsi="宋体" w:eastAsia="宋体" w:cs="宋体"/>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宋体" w:hAnsi="宋体" w:eastAsia="宋体" w:cs="宋体"/>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宋体" w:hAnsi="宋体" w:eastAsia="宋体" w:cs="宋体"/>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8-9</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宋体" w:hAnsi="宋体" w:eastAsia="宋体" w:cs="宋体"/>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30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检测结果不合格</w:t>
            </w:r>
            <w:r>
              <w:rPr>
                <w:rFonts w:hint="eastAsia" w:ascii="宋体" w:hAnsi="宋体" w:eastAsia="宋体" w:cs="宋体"/>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vAlign w:val="top"/>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最高管理者制定了文件化的职业健康安全管理体系方针：顾客至上、优质高效；保护环境、减污降噪；以人为本、安全生产；遵纪守法、持续改进；提高素质、构建和谐。</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员工代表是——王元涛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来自当地安全部门的监察</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合规合法经营</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加强员工防火意识</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职业健康安全目标</w:t>
                  </w:r>
                </w:p>
              </w:tc>
              <w:tc>
                <w:tcPr>
                  <w:tcW w:w="3136"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意外伤害事故为0</w:t>
                  </w:r>
                </w:p>
              </w:tc>
              <w:tc>
                <w:tcPr>
                  <w:tcW w:w="3136" w:type="dxa"/>
                  <w:shd w:val="clear" w:color="auto" w:fill="auto"/>
                  <w:vAlign w:val="center"/>
                </w:tcPr>
                <w:p>
                  <w:pPr>
                    <w:rPr>
                      <w:rFonts w:hint="eastAsia" w:ascii="Times New Roman" w:hAnsi="Times New Roman" w:eastAsia="宋体" w:cs="Times New Roman"/>
                      <w:lang w:val="en-GB"/>
                    </w:rPr>
                  </w:pPr>
                  <w:r>
                    <w:rPr>
                      <w:rFonts w:hint="eastAsia" w:ascii="Times New Roman" w:hAnsi="Times New Roman" w:eastAsia="宋体" w:cs="Times New Roman"/>
                    </w:rPr>
                    <w:t>实际测量</w:t>
                  </w:r>
                </w:p>
              </w:tc>
              <w:tc>
                <w:tcPr>
                  <w:tcW w:w="1350" w:type="dxa"/>
                  <w:shd w:val="clear" w:color="auto" w:fill="auto"/>
                  <w:vAlign w:val="center"/>
                </w:tcPr>
                <w:p>
                  <w:pPr>
                    <w:rPr>
                      <w:rFonts w:hint="default" w:eastAsia="宋体"/>
                      <w:lang w:val="en-US" w:eastAsia="zh-CN"/>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火灾事故为0</w:t>
                  </w:r>
                </w:p>
              </w:tc>
              <w:tc>
                <w:tcPr>
                  <w:tcW w:w="3136" w:type="dxa"/>
                  <w:shd w:val="clear" w:color="auto" w:fill="auto"/>
                  <w:vAlign w:val="center"/>
                </w:tcPr>
                <w:p>
                  <w:pPr>
                    <w:rPr>
                      <w:rFonts w:hint="eastAsia" w:ascii="Times New Roman" w:hAnsi="Times New Roman" w:eastAsia="宋体" w:cs="Times New Roman"/>
                    </w:rPr>
                  </w:pPr>
                  <w:r>
                    <w:rPr>
                      <w:rFonts w:hint="eastAsia" w:ascii="Times New Roman" w:hAnsi="Times New Roman" w:eastAsia="宋体" w:cs="Times New Roman"/>
                    </w:rPr>
                    <w:t>实际测量</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rPr>
              <w:sym w:font="Wingdings" w:char="00FE"/>
            </w:r>
            <w:r>
              <w:rPr>
                <w:rFonts w:hint="eastAsia"/>
              </w:rPr>
              <w:t>人力资源</w:t>
            </w:r>
            <w:r>
              <w:rPr>
                <w:rFonts w:hint="eastAsia" w:ascii="Wingdings" w:hAnsi="Wingdings"/>
              </w:rPr>
              <w:t>¨</w:t>
            </w:r>
            <w:r>
              <w:rPr>
                <w:rFonts w:hint="eastAsia"/>
              </w:rPr>
              <w:t>自然资源</w:t>
            </w:r>
            <w:r>
              <w:rPr>
                <w:rFonts w:hint="eastAsia" w:ascii="Wingdings" w:hAnsi="Wingdings"/>
              </w:rPr>
              <w:sym w:font="Wingdings" w:char="00FE"/>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120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default" w:eastAsia="宋体"/>
                <w:u w:val="single"/>
                <w:lang w:val="en-US" w:eastAsia="zh-CN"/>
              </w:rPr>
            </w:pPr>
            <w:r>
              <w:rPr>
                <w:rFonts w:hint="eastAsia"/>
              </w:rPr>
              <w:t>主要生产设备有：</w:t>
            </w:r>
            <w:r>
              <w:rPr>
                <w:rFonts w:hint="eastAsia"/>
                <w:u w:val="single"/>
                <w:lang w:val="en-US" w:eastAsia="zh-CN"/>
              </w:rPr>
              <w:t>计算机、打印机</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rPr>
                <w:rFonts w:hint="eastAsia" w:eastAsia="宋体"/>
                <w:lang w:val="en-US" w:eastAsia="zh-CN"/>
              </w:rPr>
            </w:pPr>
            <w:r>
              <w:rPr>
                <w:rFonts w:hint="eastAsia"/>
              </w:rPr>
              <w:t>职业健康安全监测的计量器具有：</w:t>
            </w:r>
            <w:r>
              <w:rPr>
                <w:rFonts w:hint="eastAsia"/>
                <w:lang w:val="en-US" w:eastAsia="zh-CN"/>
              </w:rPr>
              <w:t>无</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w:char="00FE"/>
            </w:r>
            <w:r>
              <w:rPr>
                <w:rFonts w:hint="eastAsia"/>
              </w:rPr>
              <w:t>招聘</w:t>
            </w:r>
            <w:r>
              <w:rPr>
                <w:rFonts w:hint="eastAsia" w:ascii="Wingdings" w:hAnsi="Wingdings"/>
              </w:rPr>
              <w:sym w:font="Wingdings" w:char="00FE"/>
            </w:r>
            <w:r>
              <w:rPr>
                <w:rFonts w:hint="eastAsia"/>
              </w:rPr>
              <w:t>换岗</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考核</w:t>
            </w:r>
            <w:r>
              <w:rPr>
                <w:rFonts w:hint="eastAsia" w:ascii="Wingdings" w:hAnsi="Wingdings"/>
              </w:rPr>
              <w:sym w:font="Wingdings" w:char="00FE"/>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w:char="00FE"/>
            </w:r>
            <w:r>
              <w:rPr>
                <w:rFonts w:hint="eastAsia"/>
              </w:rPr>
              <w:t>会议传达</w:t>
            </w:r>
            <w:r>
              <w:rPr>
                <w:rFonts w:hint="eastAsia" w:ascii="Wingdings" w:hAnsi="Wingdings"/>
              </w:rPr>
              <w:sym w:font="Wingdings" w:char="00FE"/>
            </w:r>
            <w:r>
              <w:rPr>
                <w:rFonts w:hint="eastAsia"/>
              </w:rPr>
              <w:t>标语</w:t>
            </w:r>
            <w:r>
              <w:rPr>
                <w:rFonts w:hint="eastAsia" w:ascii="Wingdings" w:hAnsi="Wingdings"/>
              </w:rPr>
              <w:sym w:font="Wingdings" w:char="00FE"/>
            </w:r>
            <w:r>
              <w:rPr>
                <w:rFonts w:hint="eastAsia"/>
              </w:rPr>
              <w:t>培训</w:t>
            </w:r>
            <w:r>
              <w:rPr>
                <w:rFonts w:hint="eastAsia" w:ascii="Wingdings" w:hAnsi="Wingdings"/>
              </w:rPr>
              <w:sym w:font="Wingdings" w:char="00FE"/>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sym w:font="Wingdings" w:char="00FE"/>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w:char="00FE"/>
            </w:r>
            <w:r>
              <w:rPr>
                <w:rFonts w:hint="eastAsia"/>
              </w:rPr>
              <w:t>文件发放</w:t>
            </w:r>
            <w:r>
              <w:rPr>
                <w:rFonts w:hint="eastAsia" w:ascii="Wingdings" w:hAnsi="Wingdings"/>
              </w:rPr>
              <w:sym w:font="Wingdings" w:char="00FE"/>
            </w:r>
            <w:r>
              <w:rPr>
                <w:rFonts w:hint="eastAsia"/>
              </w:rPr>
              <w:t>会议</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sym w:font="Wingdings" w:char="00FE"/>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sym w:font="Wingdings" w:char="00FE"/>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w:char="00FE"/>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w:char="00FE"/>
            </w:r>
            <w:r>
              <w:rPr>
                <w:rFonts w:hint="eastAsia"/>
              </w:rPr>
              <w:t>工艺流程图</w:t>
            </w:r>
            <w:r>
              <w:rPr>
                <w:rFonts w:hint="eastAsia" w:ascii="Wingdings" w:hAnsi="Wingdings"/>
              </w:rPr>
              <w:sym w:font="Wingdings" w:char="00FE"/>
            </w:r>
            <w:r>
              <w:rPr>
                <w:rFonts w:hint="eastAsia"/>
              </w:rPr>
              <w:t>作业文件</w:t>
            </w:r>
            <w:r>
              <w:rPr>
                <w:rFonts w:hint="eastAsia" w:ascii="Wingdings" w:hAnsi="Wingdings"/>
              </w:rPr>
              <w:t>¨</w:t>
            </w:r>
            <w:r>
              <w:rPr>
                <w:rFonts w:hint="eastAsia"/>
              </w:rPr>
              <w:t xml:space="preserve">MSDS   </w:t>
            </w:r>
            <w:r>
              <w:rPr>
                <w:rFonts w:hint="eastAsia" w:ascii="Wingdings" w:hAnsi="Wingdings"/>
              </w:rPr>
              <w:sym w:font="Wingdings" w:char="00FE"/>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w:char="00FE"/>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sym w:font="Wingdings" w:char="00FE"/>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sym w:font="Wingdings" w:char="00FE"/>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w:char="00FE"/>
            </w:r>
            <w:r>
              <w:rPr>
                <w:rFonts w:hint="eastAsia"/>
              </w:rPr>
              <w:t>应急预案</w:t>
            </w:r>
            <w:r>
              <w:rPr>
                <w:rFonts w:hint="eastAsia" w:ascii="Wingdings" w:hAnsi="Wingdings"/>
              </w:rPr>
              <w:t>¨</w:t>
            </w:r>
            <w:r>
              <w:rPr>
                <w:rFonts w:hint="eastAsia"/>
              </w:rPr>
              <w:t>MSDS</w:t>
            </w:r>
            <w:r>
              <w:rPr>
                <w:rFonts w:hint="eastAsia" w:ascii="Wingdings" w:hAnsi="Wingdings"/>
              </w:rPr>
              <w:sym w:font="Wingdings" w:char="00FE"/>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sym w:font="Wingdings" w:char="00FE"/>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机械伤害</w:t>
                  </w:r>
                </w:p>
              </w:tc>
              <w:tc>
                <w:tcPr>
                  <w:tcW w:w="4725" w:type="dxa"/>
                  <w:vAlign w:val="top"/>
                </w:tcPr>
                <w:p>
                  <w:pPr>
                    <w:jc w:val="left"/>
                  </w:pPr>
                  <w:r>
                    <w:rPr>
                      <w:rFonts w:hint="eastAsia"/>
                    </w:rPr>
                    <w:sym w:font="Wingdings 2" w:char="0052"/>
                  </w:r>
                  <w:r>
                    <w:rPr>
                      <w:rFonts w:hint="eastAsia"/>
                    </w:rPr>
                    <w:t>安全装置□挂牌上锁管理</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触电</w:t>
                  </w:r>
                </w:p>
              </w:tc>
              <w:tc>
                <w:tcPr>
                  <w:tcW w:w="4725" w:type="dxa"/>
                  <w:vAlign w:val="top"/>
                </w:tcPr>
                <w:p>
                  <w:pPr>
                    <w:jc w:val="left"/>
                  </w:pPr>
                  <w:r>
                    <w:rPr>
                      <w:rFonts w:hint="eastAsia"/>
                    </w:rPr>
                    <w:sym w:font="Wingdings 2" w:char="0052"/>
                  </w:r>
                  <w:r>
                    <w:rPr>
                      <w:rFonts w:hint="eastAsia"/>
                    </w:rPr>
                    <w:t>漏电保护</w:t>
                  </w:r>
                  <w:r>
                    <w:rPr>
                      <w:rFonts w:hint="eastAsia"/>
                    </w:rPr>
                    <w:sym w:font="Wingdings 2" w:char="00A3"/>
                  </w:r>
                  <w:r>
                    <w:rPr>
                      <w:rFonts w:hint="eastAsia"/>
                    </w:rPr>
                    <w:t>绝缘用具检测</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粉尘</w:t>
                  </w:r>
                </w:p>
              </w:tc>
              <w:tc>
                <w:tcPr>
                  <w:tcW w:w="4725" w:type="dxa"/>
                  <w:vAlign w:val="top"/>
                </w:tcPr>
                <w:p>
                  <w:pPr>
                    <w:jc w:val="left"/>
                  </w:pPr>
                  <w:r>
                    <w:rPr>
                      <w:rFonts w:hint="eastAsia"/>
                    </w:rPr>
                    <w:sym w:font="Wingdings 2" w:char="00A3"/>
                  </w:r>
                  <w:r>
                    <w:rPr>
                      <w:rFonts w:hint="eastAsia"/>
                    </w:rPr>
                    <w:t>除尘装置</w:t>
                  </w:r>
                  <w:r>
                    <w:rPr>
                      <w:rFonts w:hint="eastAsia"/>
                    </w:rPr>
                    <w:sym w:font="Wingdings 2" w:char="00A3"/>
                  </w:r>
                  <w:r>
                    <w:rPr>
                      <w:rFonts w:hint="eastAsia"/>
                    </w:rPr>
                    <w:t>穿戴劳保用品（防尘面罩）</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化学伤害</w:t>
                  </w:r>
                </w:p>
              </w:tc>
              <w:tc>
                <w:tcPr>
                  <w:tcW w:w="4725" w:type="dxa"/>
                  <w:vAlign w:val="top"/>
                </w:tcPr>
                <w:p>
                  <w:pPr>
                    <w:jc w:val="left"/>
                  </w:pPr>
                  <w:r>
                    <w:rPr>
                      <w:rFonts w:hint="eastAsia"/>
                    </w:rPr>
                    <w:t>□设置围堰□排风系统□穿戴劳保用品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噪声</w:t>
                  </w:r>
                </w:p>
              </w:tc>
              <w:tc>
                <w:tcPr>
                  <w:tcW w:w="4725" w:type="dxa"/>
                  <w:vAlign w:val="top"/>
                </w:tcPr>
                <w:p>
                  <w:pPr>
                    <w:jc w:val="left"/>
                  </w:pPr>
                  <w:r>
                    <w:rPr>
                      <w:rFonts w:hint="eastAsia"/>
                    </w:rPr>
                    <w:sym w:font="Wingdings 2" w:char="00A3"/>
                  </w:r>
                  <w:r>
                    <w:rPr>
                      <w:rFonts w:hint="eastAsia"/>
                    </w:rPr>
                    <w:t>空间隔离</w:t>
                  </w:r>
                  <w:r>
                    <w:rPr>
                      <w:rFonts w:hint="eastAsia"/>
                    </w:rPr>
                    <w:sym w:font="Wingdings 2" w:char="00A3"/>
                  </w:r>
                  <w:r>
                    <w:rPr>
                      <w:rFonts w:hint="eastAsia"/>
                    </w:rPr>
                    <w:t>穿戴劳保用品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压力容器爆炸</w:t>
                  </w:r>
                </w:p>
              </w:tc>
              <w:tc>
                <w:tcPr>
                  <w:tcW w:w="4725" w:type="dxa"/>
                  <w:vAlign w:val="top"/>
                </w:tcPr>
                <w:p>
                  <w:pPr>
                    <w:jc w:val="left"/>
                  </w:pPr>
                  <w:r>
                    <w:rPr>
                      <w:rFonts w:hint="eastAsia"/>
                    </w:rPr>
                    <w:t>□定期检测□压力巡视</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高低温</w:t>
                  </w:r>
                </w:p>
              </w:tc>
              <w:tc>
                <w:tcPr>
                  <w:tcW w:w="4725" w:type="dxa"/>
                  <w:vAlign w:val="top"/>
                </w:tcPr>
                <w:p>
                  <w:pPr>
                    <w:jc w:val="left"/>
                  </w:pPr>
                  <w:r>
                    <w:rPr>
                      <w:rFonts w:hint="eastAsia"/>
                    </w:rPr>
                    <w:sym w:font="Wingdings 2" w:char="00A3"/>
                  </w:r>
                  <w:r>
                    <w:rPr>
                      <w:rFonts w:hint="eastAsia"/>
                    </w:rPr>
                    <w:t>减少作业时间□空间隔离</w:t>
                  </w:r>
                  <w:r>
                    <w:rPr>
                      <w:rFonts w:hint="eastAsia"/>
                    </w:rPr>
                    <w:sym w:font="Wingdings 2" w:char="00A3"/>
                  </w:r>
                  <w:r>
                    <w:rPr>
                      <w:rFonts w:hint="eastAsia"/>
                    </w:rPr>
                    <w:t>防暑降温用品</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火灾</w:t>
                  </w:r>
                </w:p>
              </w:tc>
              <w:tc>
                <w:tcPr>
                  <w:tcW w:w="4725" w:type="dxa"/>
                  <w:vAlign w:val="top"/>
                </w:tcPr>
                <w:p>
                  <w:r>
                    <w:rPr>
                      <w:rFonts w:hint="eastAsia"/>
                      <w:lang w:val="en-US" w:eastAsia="zh-CN"/>
                    </w:rPr>
                    <w:t>加强员工防火意识；</w:t>
                  </w:r>
                  <w:r>
                    <w:rPr>
                      <w:rFonts w:hint="eastAsia" w:ascii="Times New Roman" w:hAnsi="Times New Roman" w:eastAsia="宋体" w:cs="Times New Roman"/>
                      <w:lang w:val="en-US" w:eastAsia="zh-CN"/>
                    </w:rPr>
                    <w:t>加强消防设施检查</w:t>
                  </w:r>
                </w:p>
              </w:tc>
              <w:tc>
                <w:tcPr>
                  <w:tcW w:w="2205" w:type="dxa"/>
                  <w:vAlign w:val="top"/>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pPr>
                  <w:r>
                    <w:rPr>
                      <w:rFonts w:hint="eastAsia"/>
                    </w:rPr>
                    <w:t>其他</w:t>
                  </w:r>
                </w:p>
              </w:tc>
              <w:tc>
                <w:tcPr>
                  <w:tcW w:w="4725" w:type="dxa"/>
                  <w:vAlign w:val="top"/>
                </w:tcPr>
                <w:p>
                  <w:pPr>
                    <w:jc w:val="left"/>
                  </w:pPr>
                </w:p>
              </w:tc>
              <w:tc>
                <w:tcPr>
                  <w:tcW w:w="2205" w:type="dxa"/>
                  <w:vAlign w:val="top"/>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sym w:font="Wingdings" w:char="00FE"/>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组织对产品和服务交付后活动的要求。</w:t>
            </w:r>
            <w:r>
              <w:rPr>
                <w:rFonts w:hint="eastAsia" w:ascii="Wingdings" w:hAnsi="Wingdings"/>
              </w:rPr>
              <w:sym w:font="Wingdings" w:char="00FE"/>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sym w:font="Wingdings" w:char="00FE"/>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w:char="00FE"/>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29</w:t>
            </w:r>
            <w:r>
              <w:rPr>
                <w:rFonts w:hint="eastAsia"/>
              </w:rPr>
              <w:t>日进行了</w:t>
            </w:r>
            <w:r>
              <w:rPr>
                <w:rFonts w:hint="eastAsia"/>
                <w:lang w:val="en-US" w:eastAsia="zh-CN"/>
              </w:rPr>
              <w:t>消防火灾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sym w:font="Wingdings" w:char="00FE"/>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30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sym w:font="Wingdings" w:char="00FE"/>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8-9</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sym w:font="Wingdings" w:char="00FE"/>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sym w:font="Wingdings" w:char="00FE"/>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30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w:char="00FE"/>
            </w:r>
            <w:r>
              <w:rPr>
                <w:rFonts w:hint="eastAsia"/>
              </w:rPr>
              <w:t>相关的工作人员</w:t>
            </w:r>
            <w:r>
              <w:rPr>
                <w:rFonts w:hint="eastAsia" w:ascii="Wingdings" w:hAnsi="Wingdings"/>
              </w:rPr>
              <w:sym w:font="Wingdings" w:char="00FE"/>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w:t>
            </w:r>
            <w:bookmarkStart w:id="34" w:name="_GoBack"/>
            <w:bookmarkEnd w:id="34"/>
            <w:r>
              <w:rPr>
                <w:rFonts w:hint="eastAsia"/>
              </w:rPr>
              <w:t>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7810B8"/>
    <w:rsid w:val="02B20C36"/>
    <w:rsid w:val="1A9B1024"/>
    <w:rsid w:val="1BEF5496"/>
    <w:rsid w:val="29AF5DB5"/>
    <w:rsid w:val="3199690D"/>
    <w:rsid w:val="319F049E"/>
    <w:rsid w:val="35BD4BE3"/>
    <w:rsid w:val="3D021202"/>
    <w:rsid w:val="40EA6776"/>
    <w:rsid w:val="465D2233"/>
    <w:rsid w:val="476870E2"/>
    <w:rsid w:val="47AF7936"/>
    <w:rsid w:val="488937B4"/>
    <w:rsid w:val="4B6116CC"/>
    <w:rsid w:val="4D061134"/>
    <w:rsid w:val="5ED76841"/>
    <w:rsid w:val="60A65DC5"/>
    <w:rsid w:val="64785034"/>
    <w:rsid w:val="651D5831"/>
    <w:rsid w:val="6DA366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2022-01-03T06:01:57Z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