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雅安市嘉玉农业有限公司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1299-2021-QEO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rFonts w:hint="eastAsia"/>
                <w:sz w:val="22"/>
                <w:szCs w:val="22"/>
                <w:lang w:val="en-US" w:eastAsia="zh-CN"/>
              </w:rPr>
              <w:t>二</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李林</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2019-N1QMS-1242345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陈兴平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四川嘉普信工程技术咨询有限公司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2021年12月22日</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FA1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2021-12-18T13:42:19Z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