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hint="eastAsia" w:ascii="Times New Roman" w:hAnsi="Times New Roman" w:eastAsia="宋体"/>
          <w:szCs w:val="44"/>
          <w:u w:val="single"/>
          <w:lang w:val="en-US" w:eastAsia="zh-CN"/>
        </w:rPr>
      </w:pPr>
      <w:r>
        <w:rPr>
          <w:rFonts w:ascii="Times New Roman" w:hAnsi="Times New Roman" w:eastAsiaTheme="minorEastAsia"/>
          <w:szCs w:val="44"/>
        </w:rPr>
        <w:t>受理编号：</w:t>
      </w:r>
      <w:bookmarkStart w:id="0" w:name="合同编号"/>
      <w:r>
        <w:rPr>
          <w:rFonts w:hint="eastAsia" w:ascii="Times New Roman" w:hAnsi="Times New Roman" w:eastAsiaTheme="minorEastAsia"/>
          <w:szCs w:val="44"/>
          <w:u w:val="single"/>
        </w:rPr>
        <w:t>0196-2019</w:t>
      </w:r>
      <w:r>
        <w:rPr>
          <w:rFonts w:hint="eastAsia"/>
          <w:szCs w:val="21"/>
          <w:u w:val="single"/>
        </w:rPr>
        <w:t>-202</w:t>
      </w:r>
      <w:bookmarkEnd w:id="0"/>
      <w:r>
        <w:rPr>
          <w:rFonts w:hint="eastAsia"/>
          <w:szCs w:val="21"/>
          <w:u w:val="single"/>
          <w:lang w:val="en-US" w:eastAsia="zh-CN"/>
        </w:rPr>
        <w:t>1</w:t>
      </w:r>
    </w:p>
    <w:p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认证证书信息变更申请书</w:t>
      </w:r>
    </w:p>
    <w:tbl>
      <w:tblPr>
        <w:tblStyle w:val="8"/>
        <w:tblpPr w:leftFromText="180" w:rightFromText="180" w:vertAnchor="text" w:horzAnchor="margin" w:tblpY="145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宝鸡天健工贸有限公司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951" w:type="dxa"/>
            <w:tcBorders>
              <w:left w:val="single" w:color="auto" w:sz="4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组织机构代码/</w:t>
            </w:r>
          </w:p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910103045671245570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951" w:type="dxa"/>
            <w:tcBorders>
              <w:left w:val="single" w:color="auto" w:sz="4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hint="eastAsia"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马海岐</w:t>
            </w:r>
          </w:p>
        </w:tc>
        <w:tc>
          <w:tcPr>
            <w:tcW w:w="794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951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hint="eastAsia"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>
            <w:pPr>
              <w:spacing w:line="0" w:lineRule="atLeast"/>
              <w:rPr>
                <w:rFonts w:hint="default" w:ascii="宋体" w:hAnsi="宋体" w:eastAsia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郑春阳</w:t>
            </w:r>
          </w:p>
        </w:tc>
        <w:tc>
          <w:tcPr>
            <w:tcW w:w="794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951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hint="eastAsia"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>
            <w:pPr>
              <w:spacing w:line="0" w:lineRule="atLeast"/>
              <w:rPr>
                <w:rFonts w:hint="default" w:ascii="宋体" w:hAnsi="宋体" w:eastAsia="宋体"/>
                <w:color w:val="000000" w:themeColor="text1"/>
                <w:spacing w:val="18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pacing w:val="18"/>
                <w:szCs w:val="21"/>
                <w:lang w:val="en-US" w:eastAsia="zh-CN"/>
              </w:rPr>
              <w:t>18700775495</w:t>
            </w:r>
          </w:p>
        </w:tc>
        <w:tc>
          <w:tcPr>
            <w:tcW w:w="794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951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default" w:ascii="宋体" w:hAnsi="宋体" w:eastAsia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ISC-E-2019-0442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</w:trPr>
        <w:tc>
          <w:tcPr>
            <w:tcW w:w="1951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firstLine="741" w:firstLineChars="353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□</w:t>
            </w:r>
            <w:bookmarkStart w:id="1" w:name="OLE_LINK11"/>
            <w:r>
              <w:rPr>
                <w:rFonts w:hint="eastAsia" w:ascii="宋体" w:hAnsi="宋体"/>
                <w:color w:val="000000" w:themeColor="text1"/>
                <w:szCs w:val="21"/>
              </w:rPr>
              <w:t>遗失补办</w:t>
            </w:r>
          </w:p>
          <w:p>
            <w:pPr>
              <w:ind w:firstLine="741" w:firstLineChars="353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□</w:t>
            </w:r>
            <w:bookmarkEnd w:id="1"/>
            <w:r>
              <w:rPr>
                <w:rFonts w:hint="eastAsia" w:ascii="宋体" w:hAnsi="宋体"/>
                <w:color w:val="000000" w:themeColor="text1"/>
                <w:szCs w:val="21"/>
              </w:rPr>
              <w:t>更换证书</w:t>
            </w:r>
          </w:p>
          <w:p>
            <w:pPr>
              <w:ind w:firstLine="741" w:firstLineChars="353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□缩小认证业务范围</w:t>
            </w:r>
          </w:p>
          <w:p>
            <w:pPr>
              <w:ind w:firstLine="741" w:firstLineChars="353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扩大</w:t>
            </w:r>
            <w:bookmarkStart w:id="2" w:name="OLE_LINK2"/>
            <w:r>
              <w:rPr>
                <w:rFonts w:hint="eastAsia" w:ascii="宋体" w:hAnsi="宋体"/>
                <w:color w:val="000000" w:themeColor="text1"/>
                <w:szCs w:val="21"/>
              </w:rPr>
              <w:t>认证业务范围</w:t>
            </w:r>
            <w:bookmarkEnd w:id="2"/>
          </w:p>
          <w:p>
            <w:pPr>
              <w:ind w:firstLine="741" w:firstLineChars="353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企业名称</w:t>
            </w:r>
            <w:bookmarkStart w:id="3" w:name="OLE_LINK3"/>
            <w:r>
              <w:rPr>
                <w:rFonts w:hint="eastAsia" w:ascii="宋体" w:hAnsi="宋体"/>
                <w:color w:val="000000" w:themeColor="text1"/>
                <w:szCs w:val="21"/>
              </w:rPr>
              <w:t>变更</w:t>
            </w:r>
          </w:p>
          <w:bookmarkEnd w:id="3"/>
          <w:p>
            <w:pPr>
              <w:ind w:firstLine="741" w:firstLineChars="353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企业地址</w:t>
            </w:r>
            <w:bookmarkStart w:id="4" w:name="OLE_LINK7"/>
            <w:r>
              <w:rPr>
                <w:rFonts w:hint="eastAsia" w:ascii="宋体" w:hAnsi="宋体"/>
                <w:color w:val="000000" w:themeColor="text1"/>
                <w:szCs w:val="21"/>
              </w:rPr>
              <w:t>变更</w:t>
            </w:r>
            <w:bookmarkEnd w:id="4"/>
          </w:p>
          <w:p>
            <w:pPr>
              <w:spacing w:line="0" w:lineRule="atLeast"/>
              <w:ind w:firstLine="741" w:firstLineChars="353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□企业法人变更</w:t>
            </w:r>
          </w:p>
          <w:p>
            <w:pPr>
              <w:spacing w:line="0" w:lineRule="atLeast"/>
              <w:ind w:firstLine="741" w:firstLineChars="353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96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12" w:lineRule="auto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变更详细信息说明：</w:t>
            </w:r>
          </w:p>
          <w:p>
            <w:pPr>
              <w:adjustRightInd w:val="0"/>
              <w:snapToGrid w:val="0"/>
              <w:spacing w:line="312" w:lineRule="auto"/>
              <w:rPr>
                <w:rFonts w:hint="eastAsia" w:ascii="宋体" w:hAnsi="宋体"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经营地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</w:rPr>
              <w:t>：陕西省宝鸡市陈仓区阳平宏达工业园</w:t>
            </w:r>
          </w:p>
          <w:p>
            <w:pPr>
              <w:adjustRightInd w:val="0"/>
              <w:snapToGrid w:val="0"/>
              <w:spacing w:line="312" w:lineRule="auto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line="312" w:lineRule="auto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line="312" w:lineRule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更改为:陕西省宝鸡市眉县首善镇余管营汽车零部件加工基地</w:t>
            </w:r>
          </w:p>
          <w:p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申请企业(盖公章)：</w:t>
            </w:r>
          </w:p>
          <w:p>
            <w:pPr>
              <w:adjustRightInd w:val="0"/>
              <w:snapToGrid w:val="0"/>
              <w:spacing w:line="312" w:lineRule="auto"/>
              <w:ind w:firstLine="6930" w:firstLineChars="33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日期：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2021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</w:trPr>
        <w:tc>
          <w:tcPr>
            <w:tcW w:w="96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受理申请单位意见：</w:t>
            </w:r>
          </w:p>
          <w:p>
            <w:pPr>
              <w:adjustRightInd w:val="0"/>
              <w:snapToGrid w:val="0"/>
              <w:spacing w:line="320" w:lineRule="atLeast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20" w:lineRule="atLeast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20" w:lineRule="atLeast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20" w:lineRule="atLeast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负责人（签名） </w:t>
            </w:r>
            <w:r>
              <w:rPr>
                <w:rFonts w:ascii="宋体" w:hAnsi="宋体"/>
                <w:szCs w:val="21"/>
              </w:rPr>
              <w:t xml:space="preserve">                       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受理申请单位（盖章） 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0" w:lineRule="atLeast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                                            </w:t>
            </w:r>
            <w:r>
              <w:rPr>
                <w:rFonts w:hint="eastAsia" w:ascii="宋体" w:hAnsi="宋体"/>
                <w:szCs w:val="21"/>
              </w:rPr>
              <w:t xml:space="preserve">日期：   年   月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日   </w:t>
            </w:r>
          </w:p>
        </w:tc>
      </w:tr>
    </w:tbl>
    <w:p>
      <w:pPr>
        <w:rPr>
          <w:rFonts w:hint="eastAsia" w:eastAsia="宋体"/>
          <w:lang w:eastAsia="zh-CN"/>
        </w:rPr>
      </w:pPr>
    </w:p>
    <w:p>
      <w:bookmarkStart w:id="5" w:name="_GoBack"/>
      <w:bookmarkEnd w:id="5"/>
    </w:p>
    <w:sectPr>
      <w:foot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77A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unhideWhenUsed/>
    <w:qFormat/>
    <w:uiPriority w:val="99"/>
    <w:pPr>
      <w:jc w:val="left"/>
    </w:pPr>
  </w:style>
  <w:style w:type="paragraph" w:styleId="3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link w:val="19"/>
    <w:qFormat/>
    <w:uiPriority w:val="0"/>
    <w:pPr>
      <w:ind w:firstLine="600" w:firstLineChars="200"/>
    </w:pPr>
    <w:rPr>
      <w:rFonts w:ascii="Times New Roman" w:hAnsi="Times New Roman" w:eastAsia="仿宋_GB2312"/>
      <w:sz w:val="30"/>
      <w:szCs w:val="20"/>
    </w:rPr>
  </w:style>
  <w:style w:type="paragraph" w:styleId="7">
    <w:name w:val="annotation subject"/>
    <w:basedOn w:val="2"/>
    <w:next w:val="2"/>
    <w:link w:val="18"/>
    <w:unhideWhenUsed/>
    <w:qFormat/>
    <w:uiPriority w:val="99"/>
    <w:rPr>
      <w:b/>
      <w:bCs/>
    </w:rPr>
  </w:style>
  <w:style w:type="character" w:styleId="10">
    <w:name w:val="Hyperlink"/>
    <w:unhideWhenUsed/>
    <w:qFormat/>
    <w:uiPriority w:val="0"/>
    <w:rPr>
      <w:color w:val="0000FF"/>
      <w:u w:val="single"/>
    </w:rPr>
  </w:style>
  <w:style w:type="character" w:styleId="11">
    <w:name w:val="annotation reference"/>
    <w:basedOn w:val="9"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5">
    <w:name w:val="批注框文本 Char"/>
    <w:basedOn w:val="9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  <w:style w:type="character" w:customStyle="1" w:styleId="17">
    <w:name w:val="批注文字 Char"/>
    <w:basedOn w:val="9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8">
    <w:name w:val="批注主题 Char"/>
    <w:basedOn w:val="17"/>
    <w:link w:val="7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19">
    <w:name w:val="正文文本缩进 3 Char"/>
    <w:basedOn w:val="9"/>
    <w:link w:val="6"/>
    <w:qFormat/>
    <w:uiPriority w:val="0"/>
    <w:rPr>
      <w:rFonts w:ascii="Times New Roman" w:hAnsi="Times New Roman" w:eastAsia="仿宋_GB2312" w:cs="Times New Roman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42</Words>
  <Characters>242</Characters>
  <Lines>2</Lines>
  <Paragraphs>1</Paragraphs>
  <TotalTime>0</TotalTime>
  <ScaleCrop>false</ScaleCrop>
  <LinksUpToDate>false</LinksUpToDate>
  <CharactersWithSpaces>283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2015-10-11T02:43:00Z</dcterms:created>
  <dc:creator>alexander chang</dc:creator>
  <cp:lastModifiedBy>兴武老孙</cp:lastModifiedBy>
  <dcterms:modified xsi:type="dcterms:W3CDTF">2021-12-14T08:22:52Z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CFF431850B5B4FE6BC44C5B32DC63458</vt:lpwstr>
  </property>
</Properties>
</file>