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宝鸡瑞达消失模有限公司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0615-2019-E-2021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2020-N1EMS-1263290</w:t>
            </w:r>
          </w:p>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C</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717B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2021-12-12T01:46:59Z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