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</w:rPr>
        <w:t>0120-2017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76"/>
        <w:gridCol w:w="662"/>
        <w:gridCol w:w="1606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14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油管短节（</w:t>
            </w:r>
            <w:r>
              <w:rPr>
                <w:rFonts w:hint="eastAsia"/>
                <w:lang w:val="en-US" w:eastAsia="zh-CN"/>
              </w:rPr>
              <w:t>2-7</w:t>
            </w:r>
            <w:r>
              <w:rPr>
                <w:rFonts w:hint="default" w:ascii="Calibri" w:hAnsi="Calibri" w:cs="Calibri"/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/8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水压密封试验</w:t>
            </w:r>
          </w:p>
        </w:tc>
        <w:tc>
          <w:tcPr>
            <w:tcW w:w="1606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20.7+2MPa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65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49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FLD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CL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油管短节（</w:t>
            </w:r>
            <w:r>
              <w:rPr>
                <w:rFonts w:hint="eastAsia"/>
                <w:lang w:val="en-US" w:eastAsia="zh-CN"/>
              </w:rPr>
              <w:t>2-7</w:t>
            </w:r>
            <w:r>
              <w:rPr>
                <w:rFonts w:hint="default" w:ascii="Calibri" w:hAnsi="Calibri" w:cs="Calibri"/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/8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1、量程的确定：水压密封试验压力</w:t>
            </w:r>
            <w:r>
              <w:rPr>
                <w:rFonts w:hint="eastAsia"/>
                <w:lang w:val="en-US" w:eastAsia="zh-CN"/>
              </w:rPr>
              <w:t>20.7-22.7</w:t>
            </w:r>
            <w:r>
              <w:rPr>
                <w:rFonts w:hint="eastAsia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最大允许误差的确定：水压密封试验的压力表＜±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%，</w:t>
            </w:r>
            <w:r>
              <w:rPr>
                <w:rFonts w:hint="eastAsia"/>
                <w:lang w:eastAsia="zh-CN"/>
              </w:rPr>
              <w:t>符合</w:t>
            </w:r>
            <w:r>
              <w:rPr>
                <w:rFonts w:hint="eastAsia"/>
              </w:rPr>
              <w:t>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测量设备的允差：准确精度等级1.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级,测量设备的最大允差为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MPa×(±1.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%)=±0. </w:t>
            </w:r>
            <w:r>
              <w:rPr>
                <w:rFonts w:hint="eastAsia"/>
                <w:lang w:val="en-US" w:eastAsia="zh-CN"/>
              </w:rPr>
              <w:t>64</w:t>
            </w:r>
            <w:r>
              <w:rPr>
                <w:rFonts w:hint="eastAsia"/>
              </w:rPr>
              <w:t>MPa。</w:t>
            </w:r>
          </w:p>
          <w:p>
            <w:r>
              <w:rPr>
                <w:rFonts w:hint="eastAsia"/>
              </w:rPr>
              <w:t>测量设备的检定:准确度等级1.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MPa压力表于20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28日 </w:t>
            </w:r>
            <w:r>
              <w:rPr>
                <w:rFonts w:hint="eastAsia"/>
              </w:rPr>
              <w:t>检定，结果：符合1.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58961254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)Mpa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color w:val="FF0000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L528714532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highlight w:val="none"/>
              </w:rPr>
              <w:t>20</w:t>
            </w:r>
            <w:r>
              <w:rPr>
                <w:rFonts w:hint="eastAsia"/>
                <w:highlight w:val="none"/>
                <w:lang w:val="en-US" w:eastAsia="zh-CN"/>
              </w:rPr>
              <w:t>21</w:t>
            </w:r>
            <w:r>
              <w:rPr>
                <w:highlight w:val="none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>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76" w:type="dxa"/>
            <w:gridSpan w:val="3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MPa压力表符合标准规定的水压密封试验所用的压力表的准确度等级＜±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%及压力为</w:t>
            </w:r>
            <w:r>
              <w:rPr>
                <w:rFonts w:hint="eastAsia"/>
                <w:lang w:val="en-US" w:eastAsia="zh-CN"/>
              </w:rPr>
              <w:t>20.7</w:t>
            </w:r>
            <w:r>
              <w:rPr>
                <w:rFonts w:hint="eastAsia"/>
              </w:rPr>
              <w:t>MPa的测量过程计量要求。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验证合格证书及标识：该压力表通过计量确认合格后，填写计量确认验证纪录并粘贴确认标识。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52705</wp:posOffset>
                  </wp:positionV>
                  <wp:extent cx="689610" cy="289560"/>
                  <wp:effectExtent l="0" t="0" r="15240" b="15240"/>
                  <wp:wrapNone/>
                  <wp:docPr id="4" name="图片 4" descr="163963104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39631041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2021年11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142240</wp:posOffset>
                  </wp:positionV>
                  <wp:extent cx="781050" cy="393700"/>
                  <wp:effectExtent l="0" t="0" r="0" b="6350"/>
                  <wp:wrapNone/>
                  <wp:docPr id="1" name="图片 1" descr="68d80296c9881167138c221c75055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8d80296c9881167138c221c750556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审核员签名：</w:t>
            </w:r>
          </w:p>
          <w:p>
            <w:bookmarkStart w:id="1" w:name="_GoBack"/>
            <w:bookmarkEnd w:id="1"/>
          </w:p>
          <w:p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158750</wp:posOffset>
                  </wp:positionV>
                  <wp:extent cx="689610" cy="289560"/>
                  <wp:effectExtent l="0" t="0" r="15240" b="15240"/>
                  <wp:wrapNone/>
                  <wp:docPr id="5" name="图片 5" descr="163963104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39631041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12月11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F543B7"/>
    <w:rsid w:val="0F1B07B2"/>
    <w:rsid w:val="2E294BFD"/>
    <w:rsid w:val="47924591"/>
    <w:rsid w:val="54A92792"/>
    <w:rsid w:val="5A486C2A"/>
    <w:rsid w:val="6D244A39"/>
    <w:rsid w:val="7E5C0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2021-12-16T05:04:48Z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DD01DDB7BF844B678623BCF11F9CF11A</vt:lpwstr>
  </property>
</Properties>
</file>