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瑞昌市宏瑞船舶工程有限公司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瑞昌市码头镇（原6214厂一分厂）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江西省瑞昌市码头镇（原6214厂一分厂）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赵红伟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13635982144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2803402351@qq.com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李怀松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Q：船舶通风管道、舾装件的安装（资质许可范围内除外）</w:t>
            </w:r>
          </w:p>
          <w:p>
            <w:r>
              <w:t>E：船舶通风管道、舾装件的安装（资质许可范围内除外）所涉及场所的相关环境管理活动</w:t>
            </w:r>
          </w:p>
          <w:p>
            <w:r>
              <w:t>O：船舶通风管道、舾装件的安装（资质许可范围内除外）所涉及场所的相关职业健康安全管理活动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Q：20.01.01</w:t>
            </w:r>
          </w:p>
          <w:p>
            <w:r>
              <w:t>E：20.01.01</w:t>
            </w:r>
          </w:p>
          <w:p>
            <w:r>
              <w:t>O：20.01.01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2021年12月15日 下午至2021年12月16日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-1887220</wp:posOffset>
                  </wp:positionH>
                  <wp:positionV relativeFrom="paragraph">
                    <wp:posOffset>831850</wp:posOffset>
                  </wp:positionV>
                  <wp:extent cx="10140315" cy="7605395"/>
                  <wp:effectExtent l="0" t="0" r="14605" b="13335"/>
                  <wp:wrapNone/>
                  <wp:docPr id="1" name="图片 1" descr="微信图片_20211217144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12171445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140315" cy="760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0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彭鹰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2021-N0QMS-1269415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2021-N0EMS-1269415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13970768330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曾赣玲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吴文龙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ISC-JSZJ-458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ISC-JSZJ-458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ISC-JSZJ-458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江西江州联合造船有限责任公司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Q:20.01.01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E:20.01.01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O:20.01.01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13879206811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褚敏杰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2021.12.15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B实习QE条款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B实习QE条款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B实习QE条款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C在D指导下审核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12.16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A在D指导下审核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08:30-12:00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C在D指导下审核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C在D指导下审核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EB36F6"/>
    <w:rsid w:val="4C6F2C98"/>
    <w:rsid w:val="5B124F9F"/>
    <w:rsid w:val="75D74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2021-12-26T00:50:18Z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