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AdobeSongStd-Light"/>
          <w:kern w:val="0"/>
          <w:sz w:val="24"/>
        </w:rPr>
      </w:pPr>
      <w:bookmarkStart w:id="0" w:name="_GoBack"/>
      <w:bookmarkEnd w:id="0"/>
      <w:r>
        <w:rPr>
          <w:rFonts w:ascii="宋体" w:hAnsi="宋体" w:cs="AdobeSongStd-Light"/>
          <w:kern w:val="0"/>
          <w:sz w:val="24"/>
        </w:rPr>
        <w:t>8.</w:t>
      </w:r>
      <w:r>
        <w:rPr>
          <w:rFonts w:hint="eastAsia" w:ascii="宋体" w:hAnsi="宋体" w:cs="AdobeSongStd-Light"/>
          <w:kern w:val="0"/>
          <w:sz w:val="24"/>
        </w:rPr>
        <w:t>9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应急准备和响应程序（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DFRX</w:t>
      </w:r>
      <w:r>
        <w:rPr>
          <w:rFonts w:ascii="宋体" w:hAnsi="宋体" w:cs="AdobeSongStd-Light"/>
          <w:kern w:val="0"/>
          <w:sz w:val="24"/>
        </w:rPr>
        <w:t>/CX-1</w:t>
      </w:r>
      <w:r>
        <w:rPr>
          <w:rFonts w:hint="eastAsia" w:ascii="宋体" w:hAnsi="宋体" w:cs="AdobeSongStd-Light"/>
          <w:kern w:val="0"/>
          <w:sz w:val="24"/>
        </w:rPr>
        <w:t>2）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1  目的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确定公司潜在的质量、环境、安全事故或紧急情况，做出响应准备和响应，预防或减少可能伴随产生的环境影响。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2  适用范围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适用于公司服务、服务范围内可能发生的质量、环境、安全事故和紧急情况的处理。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3  职责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3.1 </w:t>
      </w:r>
      <w:r>
        <w:rPr>
          <w:rFonts w:hint="eastAsia" w:ascii="宋体" w:hAnsi="宋体" w:cs="AdobeSongStd-Light"/>
          <w:kern w:val="0"/>
          <w:sz w:val="24"/>
        </w:rPr>
        <w:t>综合经营部为公司区内环境事故及紧急情况的处理的归口管理部门，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并负责对紧急情况发生后采取的纠正措施进行验证并完善本程序。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3.2 </w:t>
      </w:r>
      <w:r>
        <w:rPr>
          <w:rFonts w:hint="eastAsia" w:ascii="宋体" w:hAnsi="宋体" w:cs="AdobeSongStd-Light"/>
          <w:kern w:val="0"/>
          <w:sz w:val="24"/>
        </w:rPr>
        <w:t>综合经营部负责组织各部门的相关工作，事故发生部门负责环境污染、安全隐患的消除工作，最大限度地减少环境和安全事故影响。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3.3 </w:t>
      </w:r>
      <w:r>
        <w:rPr>
          <w:rFonts w:hint="eastAsia" w:ascii="宋体" w:hAnsi="宋体" w:cs="AdobeSongStd-Light"/>
          <w:kern w:val="0"/>
          <w:sz w:val="24"/>
        </w:rPr>
        <w:t>各部门负责本部门应急准备和响应。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4  程序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4.1 </w:t>
      </w:r>
      <w:r>
        <w:rPr>
          <w:rFonts w:hint="eastAsia" w:ascii="宋体" w:hAnsi="宋体" w:cs="AdobeSongStd-Light"/>
          <w:kern w:val="0"/>
          <w:sz w:val="24"/>
        </w:rPr>
        <w:t>公司可能发生的质量、环境、安全事故和紧急情况有：</w:t>
      </w:r>
    </w:p>
    <w:p>
      <w:pPr>
        <w:autoSpaceDE w:val="0"/>
        <w:autoSpaceDN w:val="0"/>
        <w:adjustRightInd w:val="0"/>
        <w:spacing w:line="360" w:lineRule="auto"/>
        <w:ind w:left="239" w:leftChars="114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a</w:t>
      </w:r>
      <w:r>
        <w:rPr>
          <w:rFonts w:hint="eastAsia" w:ascii="宋体" w:hAnsi="宋体" w:cs="AdobeSongStd-Light"/>
          <w:kern w:val="0"/>
          <w:sz w:val="24"/>
        </w:rPr>
        <w:t>）项目实施区域的机械伤害、高空坠落物体打击造成的伤害、大风导致的扬尘等；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b</w:t>
      </w:r>
      <w:r>
        <w:rPr>
          <w:rFonts w:hint="eastAsia" w:ascii="宋体" w:hAnsi="宋体" w:cs="AdobeSongStd-Light"/>
          <w:kern w:val="0"/>
          <w:sz w:val="24"/>
        </w:rPr>
        <w:t>）触电；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c</w:t>
      </w:r>
      <w:r>
        <w:rPr>
          <w:rFonts w:hint="eastAsia" w:ascii="宋体" w:hAnsi="宋体" w:cs="AdobeSongStd-Light"/>
          <w:kern w:val="0"/>
          <w:sz w:val="24"/>
        </w:rPr>
        <w:t>）火灾导致的伤害和污染；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d</w:t>
      </w:r>
      <w:r>
        <w:rPr>
          <w:rFonts w:hint="eastAsia" w:ascii="宋体" w:hAnsi="宋体" w:cs="AdobeSongStd-Light"/>
          <w:kern w:val="0"/>
          <w:sz w:val="24"/>
        </w:rPr>
        <w:t>）恶略天气导致污染、事故；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>e</w:t>
      </w:r>
      <w:r>
        <w:rPr>
          <w:rFonts w:hint="eastAsia" w:ascii="宋体" w:hAnsi="宋体" w:cs="AdobeSongStd-Light"/>
          <w:kern w:val="0"/>
          <w:sz w:val="24"/>
        </w:rPr>
        <w:t>）工作人员不足等导致的紧急情况。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 </w:t>
      </w:r>
      <w:r>
        <w:rPr>
          <w:rFonts w:hint="eastAsia" w:ascii="宋体" w:hAnsi="宋体" w:cs="AdobeSongStd-Light"/>
          <w:kern w:val="0"/>
          <w:sz w:val="24"/>
        </w:rPr>
        <w:t>应急准备及预防措施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4.2.1 </w:t>
      </w:r>
      <w:r>
        <w:rPr>
          <w:rFonts w:hint="eastAsia" w:ascii="宋体" w:hAnsi="宋体" w:cs="AdobeSongStd-Light"/>
          <w:kern w:val="0"/>
          <w:sz w:val="24"/>
        </w:rPr>
        <w:t>综合经营部和各部门经根据紧急情况和潜在影响的程度，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采取相适应的措施预防或减轻紧急情况带来的后果；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4.2.2 </w:t>
      </w:r>
      <w:r>
        <w:rPr>
          <w:rFonts w:hint="eastAsia" w:ascii="宋体" w:hAnsi="宋体" w:cs="AdobeSongStd-Light"/>
          <w:kern w:val="0"/>
          <w:sz w:val="24"/>
        </w:rPr>
        <w:t>综合经营部对根据季节特点进行夏季“三防”、冬季“三防”进行检查，组织各部门相关人员进行应急预案演练</w:t>
      </w:r>
      <w:r>
        <w:rPr>
          <w:rFonts w:ascii="宋体" w:hAnsi="宋体" w:cs="AdobeSongStd-Light"/>
          <w:kern w:val="0"/>
          <w:sz w:val="24"/>
        </w:rPr>
        <w:t>;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4.2.3 </w:t>
      </w:r>
      <w:r>
        <w:rPr>
          <w:rFonts w:hint="eastAsia" w:ascii="宋体" w:hAnsi="宋体" w:cs="AdobeSongStd-Light"/>
          <w:kern w:val="0"/>
          <w:sz w:val="24"/>
        </w:rPr>
        <w:t>仓库内严禁烟火，禁止将火种带入。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4.2.4 </w:t>
      </w:r>
      <w:r>
        <w:rPr>
          <w:rFonts w:hint="eastAsia" w:ascii="宋体" w:hAnsi="宋体" w:cs="AdobeSongStd-Light"/>
          <w:kern w:val="0"/>
          <w:sz w:val="24"/>
        </w:rPr>
        <w:t>加强仓库管理，仓库管理人员每天检查，及时发现火灾引患，将危险品放于仓库出口处，标识清楚，重点防护。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4.2.5 </w:t>
      </w:r>
      <w:r>
        <w:rPr>
          <w:rFonts w:hint="eastAsia" w:ascii="宋体" w:hAnsi="宋体" w:cs="AdobeSongStd-Light"/>
          <w:kern w:val="0"/>
          <w:sz w:val="24"/>
        </w:rPr>
        <w:t>公司员工在服务工作中应按规定时间记录、观察，发生异常情况及时处理，详见《消防安全管理制度》。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4.2.6 </w:t>
      </w:r>
      <w:r>
        <w:rPr>
          <w:rFonts w:hint="eastAsia" w:ascii="宋体" w:hAnsi="宋体" w:cs="AdobeSongStd-Light"/>
          <w:kern w:val="0"/>
          <w:sz w:val="24"/>
        </w:rPr>
        <w:t>综合经营部组织各部门对可能发生的质量、环境、安全事故和紧急情况制定相应的《应急预案》。以预防或减轻紧急情况发生所带来的有害影响；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 </w:t>
      </w:r>
      <w:r>
        <w:rPr>
          <w:rFonts w:hint="eastAsia" w:ascii="宋体" w:hAnsi="宋体" w:cs="AdobeSongStd-Light"/>
          <w:kern w:val="0"/>
          <w:sz w:val="24"/>
        </w:rPr>
        <w:t>应急响应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4.3.1 </w:t>
      </w:r>
      <w:r>
        <w:rPr>
          <w:rFonts w:hint="eastAsia" w:ascii="宋体" w:hAnsi="宋体" w:cs="AdobeSongStd-Light"/>
          <w:kern w:val="0"/>
          <w:sz w:val="24"/>
        </w:rPr>
        <w:t>当紧急情况发生时，如火灾发生时，发现人员或部门应立即采取救护措施，同时迅速通知其他部门，组织救灾，现场人员及时切断电源，分工灭火，疏散人员、物资、尽可能减少损失，同时通知消防队报警，联系医疗单位进行紧急救护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4.3.2 </w:t>
      </w:r>
      <w:r>
        <w:rPr>
          <w:rFonts w:hint="eastAsia" w:ascii="宋体" w:hAnsi="宋体" w:cs="AdobeSongStd-Light"/>
          <w:kern w:val="0"/>
          <w:sz w:val="24"/>
        </w:rPr>
        <w:t>当招投标及项目管理现场服务中发生的意外事故时，首先进行自我保护，同时应立即停止服务采取相应的救治措施（如断电等措施）。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4.3.3 </w:t>
      </w:r>
      <w:r>
        <w:rPr>
          <w:rFonts w:hint="eastAsia" w:ascii="宋体" w:hAnsi="宋体" w:cs="AdobeSongStd-Light"/>
          <w:kern w:val="0"/>
          <w:sz w:val="24"/>
        </w:rPr>
        <w:t>当工作中突然停水、停电时，应关掉相应设施，暂时停止手头工作。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4.3.4 </w:t>
      </w:r>
      <w:r>
        <w:rPr>
          <w:rFonts w:hint="eastAsia" w:ascii="宋体" w:hAnsi="宋体" w:cs="AdobeSongStd-Light"/>
          <w:kern w:val="0"/>
          <w:sz w:val="24"/>
        </w:rPr>
        <w:t>当遇到特殊气候、自然灾害时，各部门应对人员及财产采取保护措施，尽可能减少损失及减少给环境带来的影响，并事后总结，完善本程序。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 </w:t>
      </w:r>
      <w:r>
        <w:rPr>
          <w:rFonts w:hint="eastAsia" w:ascii="宋体" w:hAnsi="宋体" w:cs="AdobeSongStd-Light"/>
          <w:kern w:val="0"/>
          <w:sz w:val="24"/>
        </w:rPr>
        <w:t>纠正与完善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4.4.1 </w:t>
      </w:r>
      <w:r>
        <w:rPr>
          <w:rFonts w:hint="eastAsia" w:ascii="宋体" w:hAnsi="宋体" w:cs="AdobeSongStd-Light"/>
          <w:kern w:val="0"/>
          <w:sz w:val="24"/>
        </w:rPr>
        <w:t>事故发生后，各相关部门应组织分析事故原因，填写《事故报告》，针对导致意外事故的原因，采取纠正措施，交管理者代表审批后予以实施，并将《事故报告》交综合经营部备案，以对其实施效果进行监督验证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4.4.2 </w:t>
      </w:r>
      <w:r>
        <w:rPr>
          <w:rFonts w:hint="eastAsia" w:ascii="宋体" w:hAnsi="宋体" w:cs="AdobeSongStd-Light"/>
          <w:kern w:val="0"/>
          <w:sz w:val="24"/>
        </w:rPr>
        <w:t>综合经营部负责定期组织各部门进行《应急预案》的演练，必要时应联系物业公司、消防队等相关方如共同进行或参与对方组织的《应急预案》的演练；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4.4.3 </w:t>
      </w:r>
      <w:r>
        <w:rPr>
          <w:rFonts w:hint="eastAsia" w:ascii="宋体" w:hAnsi="宋体" w:cs="AdobeSongStd-Light"/>
          <w:kern w:val="0"/>
          <w:sz w:val="24"/>
        </w:rPr>
        <w:t>综合经营部负责对公司人员的《应急预案》的培训；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4.4.4 </w:t>
      </w:r>
      <w:r>
        <w:rPr>
          <w:rFonts w:hint="eastAsia" w:ascii="宋体" w:hAnsi="宋体" w:cs="AdobeSongStd-Light"/>
          <w:kern w:val="0"/>
          <w:sz w:val="24"/>
        </w:rPr>
        <w:t>综合经营部负责对本程序和相应《应急预案》进行评审或修改，应与每年的管理评审前评审应急准备和响应的有效性，</w:t>
      </w:r>
      <w:r>
        <w:rPr>
          <w:rFonts w:ascii="宋体" w:hAnsi="宋体" w:cs="AdobeSongStd-Light"/>
          <w:kern w:val="0"/>
          <w:sz w:val="24"/>
        </w:rPr>
        <w:t xml:space="preserve"> </w:t>
      </w:r>
      <w:r>
        <w:rPr>
          <w:rFonts w:hint="eastAsia" w:ascii="宋体" w:hAnsi="宋体" w:cs="AdobeSongStd-Light"/>
          <w:kern w:val="0"/>
          <w:sz w:val="24"/>
        </w:rPr>
        <w:t>必要时对应急准备和响应程序进行修订。制定并实施改进措施，以减少影响和损失为目的。按《形成文件和信息控制程序》执行。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5  相关文件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5.1《事故应急救援预案》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hint="eastAsia" w:ascii="宋体" w:hAnsi="宋体" w:cs="AdobeSongStd-Light"/>
          <w:kern w:val="0"/>
          <w:sz w:val="24"/>
        </w:rPr>
        <w:t>6  相关记录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6.1 </w:t>
      </w:r>
      <w:r>
        <w:rPr>
          <w:rFonts w:hint="eastAsia" w:ascii="宋体" w:hAnsi="宋体" w:cs="AdobeSongStd-Light"/>
          <w:kern w:val="0"/>
          <w:sz w:val="24"/>
        </w:rPr>
        <w:t>《事故报告记录》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dobeSongStd-Light"/>
          <w:kern w:val="0"/>
          <w:sz w:val="24"/>
        </w:rPr>
      </w:pPr>
      <w:r>
        <w:rPr>
          <w:rFonts w:ascii="宋体" w:hAnsi="宋体" w:cs="AdobeSongStd-Light"/>
          <w:kern w:val="0"/>
          <w:sz w:val="24"/>
        </w:rPr>
        <w:t xml:space="preserve">6.2 </w:t>
      </w:r>
      <w:r>
        <w:rPr>
          <w:rFonts w:hint="eastAsia" w:ascii="宋体" w:hAnsi="宋体" w:cs="AdobeSongStd-Light"/>
          <w:kern w:val="0"/>
          <w:sz w:val="24"/>
        </w:rPr>
        <w:t>《应急准备演练记录》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2018-05-25T09:49:51Z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