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张硕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河北康宇自动化科技有限公司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2021.12.11-12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2021.12.12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236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2021-12-13T06:02:46Z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