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40" w:lineRule="auto"/>
        <w:jc w:val="center"/>
        <w:rPr>
          <w:rFonts w:ascii="宋体"/>
          <w:b/>
          <w:sz w:val="18"/>
          <w:szCs w:val="18"/>
        </w:rPr>
      </w:pPr>
      <w:bookmarkStart w:id="9" w:name="_GoBack"/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76200</wp:posOffset>
            </wp:positionV>
            <wp:extent cx="6659245" cy="8806815"/>
            <wp:effectExtent l="0" t="0" r="8255" b="6985"/>
            <wp:wrapNone/>
            <wp:docPr id="2" name="图片 2" descr="C:/Users/hb/AppData/Local/Temp/picturecompress_2022010415222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b/AppData/Local/Temp/picturecompress_20220104152221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9245" cy="880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9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高阳县昌泰弹簧制造有限公司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O：17.12.03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喻荣秋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-339090</wp:posOffset>
                  </wp:positionV>
                  <wp:extent cx="3968750" cy="772795"/>
                  <wp:effectExtent l="0" t="0" r="6350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关键过程：拉拔过程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特殊过程：淬火过程。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操作过程制定</w:t>
            </w:r>
            <w:r>
              <w:rPr>
                <w:rFonts w:hint="eastAsia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《拉丝操作规程》、《淬火工作要求》、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《</w:t>
            </w:r>
            <w:r>
              <w:rPr>
                <w:rFonts w:hint="eastAsia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技术协议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》，提供《</w:t>
            </w:r>
            <w:r>
              <w:rPr>
                <w:rFonts w:hint="eastAsia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生产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过程控制记录》对特殊工序进行过程监控，</w:t>
            </w:r>
            <w:r>
              <w:rPr>
                <w:rFonts w:hint="eastAsia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加工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结束后对成品进行成品检测，检测合格方能入库销售。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重要环境因素：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固体废弃物（含危废）、噪声、潜在火灾和爆炸、废气。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控制措施：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运行控制固废分类管理分类处理；日常节约使用；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配备消防器材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禁烟火；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日常检查、日常培训教育、应急演练等运行控制措施等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pacing w:line="280" w:lineRule="exact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不可接受危险源：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潜在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火灾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和爆炸、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机械伤害、意外伤害、触电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主要控制措施：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危险源控制执行管理方案、制订作业指导文件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配备消防器材、日常检查、日常培训教育、应急演练等运行控制措施等。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</w:t>
            </w:r>
            <w:r>
              <w:rPr>
                <w:rFonts w:hint="eastAsia"/>
                <w:b/>
                <w:sz w:val="20"/>
                <w:lang w:eastAsia="zh-CN"/>
              </w:rPr>
              <w:t>、《</w:t>
            </w:r>
            <w:r>
              <w:rPr>
                <w:rFonts w:hint="eastAsia"/>
                <w:b/>
                <w:sz w:val="20"/>
              </w:rPr>
              <w:t>河北省环境污染防治监督管理办法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一般工业固体废弃物贮存、处置场污染物控制标准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河北省减少污染物排放条例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机关、团体、企业、事业单位消防安全管理规定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仓库防火安全管理规则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国家经贸委关于印发劳动防护用品配备标准（试行）的通知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河北省女职工劳动保护实施办法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河北省劳动安全卫生条例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劳动保护用品管理规定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t>河北省消防条例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</w:rPr>
              <w:fldChar w:fldCharType="begin"/>
            </w:r>
            <w:r>
              <w:rPr>
                <w:rFonts w:hint="eastAsia"/>
                <w:b/>
                <w:sz w:val="20"/>
              </w:rPr>
              <w:instrText xml:space="preserve"> HYPERLINK "http://www.dffy.com/faguixiazai/xzf/200405/20040505212509.htm" \t "_blank" </w:instrText>
            </w:r>
            <w:r>
              <w:rPr>
                <w:rFonts w:hint="eastAsia"/>
                <w:b/>
                <w:sz w:val="20"/>
              </w:rPr>
              <w:fldChar w:fldCharType="separate"/>
            </w:r>
            <w:r>
              <w:rPr>
                <w:rFonts w:hint="eastAsia"/>
                <w:b/>
                <w:sz w:val="20"/>
              </w:rPr>
              <w:t>工伤保险条例</w:t>
            </w:r>
            <w:r>
              <w:rPr>
                <w:rFonts w:hint="eastAsia"/>
                <w:b/>
                <w:sz w:val="20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YB/T 5365-2006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油淬火－回火弹簧钢丝用热轧盘条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GB/T 24588-2019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不锈弹簧钢丝</w:t>
            </w:r>
            <w:r>
              <w:rPr>
                <w:rFonts w:hint="eastAsia"/>
                <w:b/>
                <w:sz w:val="20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2021.12.10</w:t>
            </w: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D335C0"/>
    <w:rsid w:val="06BD786E"/>
    <w:rsid w:val="08A51FC2"/>
    <w:rsid w:val="0D3B0286"/>
    <w:rsid w:val="0DF04D08"/>
    <w:rsid w:val="155A17D9"/>
    <w:rsid w:val="2E4752D1"/>
    <w:rsid w:val="30267D71"/>
    <w:rsid w:val="32142A2B"/>
    <w:rsid w:val="3E943809"/>
    <w:rsid w:val="42AA04E2"/>
    <w:rsid w:val="43746F5B"/>
    <w:rsid w:val="4B157A50"/>
    <w:rsid w:val="4F380341"/>
    <w:rsid w:val="5F2F7659"/>
    <w:rsid w:val="5F4F5DFF"/>
    <w:rsid w:val="62186984"/>
    <w:rsid w:val="63A501AA"/>
    <w:rsid w:val="66FF61CC"/>
    <w:rsid w:val="6A1008C5"/>
    <w:rsid w:val="75367E25"/>
    <w:rsid w:val="7DE27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hb</cp:lastModifiedBy>
  <dcterms:modified xsi:type="dcterms:W3CDTF">2022-01-04T07:22:38Z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