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hint="eastAsia" w:eastAsia="楷体"/>
          <w:color w:val="000000"/>
          <w:sz w:val="21"/>
          <w:szCs w:val="21"/>
          <w:u w:val="thick"/>
          <w:lang w:eastAsia="zh-CN"/>
        </w:rPr>
      </w:pPr>
      <w:r>
        <w:rPr>
          <w:rFonts w:hint="eastAsia" w:ascii="楷体" w:hAnsi="楷体" w:eastAsia="楷体"/>
          <w:color w:val="000000"/>
          <w:sz w:val="28"/>
          <w:szCs w:val="28"/>
        </w:rPr>
        <w:t>合同编号：</w:t>
      </w:r>
      <w:r>
        <w:rPr>
          <w:rFonts w:hint="eastAsia" w:eastAsia="楷体"/>
          <w:color w:val="000000"/>
          <w:sz w:val="21"/>
          <w:szCs w:val="21"/>
          <w:u w:val="thick"/>
          <w:lang w:eastAsia="zh-CN"/>
        </w:rPr>
        <w:t>1286-2021-QEO</w:t>
      </w:r>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hint="eastAsia" w:ascii="楷体" w:hAnsi="楷体" w:eastAsia="楷体"/>
          <w:b/>
          <w:color w:val="000000"/>
          <w:sz w:val="32"/>
          <w:szCs w:val="32"/>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lang w:eastAsia="zh-CN"/>
        </w:rPr>
        <w:t>浙江省震灾风险防治中心</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0" w:name="Q勾选"/>
      <w:r>
        <w:rPr>
          <w:rFonts w:hint="eastAsia" w:ascii="楷体" w:hAnsi="楷体" w:eastAsia="楷体"/>
          <w:b/>
          <w:color w:val="000000"/>
          <w:sz w:val="28"/>
          <w:szCs w:val="28"/>
        </w:rPr>
        <w:t>■</w:t>
      </w:r>
      <w:bookmarkEnd w:id="0"/>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1" w:name="E勾选"/>
      <w:r>
        <w:rPr>
          <w:rFonts w:hint="eastAsia" w:ascii="楷体" w:hAnsi="楷体" w:eastAsia="楷体"/>
          <w:b/>
          <w:color w:val="000000"/>
          <w:sz w:val="28"/>
          <w:szCs w:val="28"/>
        </w:rPr>
        <w:t>■</w:t>
      </w:r>
      <w:bookmarkEnd w:id="1"/>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2" w:name="S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nMS勾选"/>
      <w:r>
        <w:rPr>
          <w:rFonts w:hint="eastAsia" w:ascii="楷体" w:hAnsi="楷体" w:eastAsia="楷体"/>
          <w:b/>
          <w:color w:val="000000"/>
          <w:sz w:val="28"/>
          <w:szCs w:val="28"/>
        </w:rPr>
        <w:t>□</w:t>
      </w:r>
      <w:bookmarkEnd w:id="3"/>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F勾选"/>
      <w:r>
        <w:rPr>
          <w:rFonts w:hint="eastAsia" w:ascii="楷体" w:hAnsi="楷体" w:eastAsia="楷体"/>
          <w:b/>
          <w:color w:val="000000"/>
          <w:sz w:val="28"/>
          <w:szCs w:val="28"/>
        </w:rPr>
        <w:t>□</w:t>
      </w:r>
      <w:bookmarkEnd w:id="4"/>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5" w:name="H勾选"/>
      <w:r>
        <w:rPr>
          <w:rFonts w:hint="eastAsia" w:ascii="楷体" w:hAnsi="楷体" w:eastAsia="楷体"/>
          <w:b/>
          <w:color w:val="000000"/>
          <w:sz w:val="28"/>
          <w:szCs w:val="28"/>
        </w:rPr>
        <w:t>□</w:t>
      </w:r>
      <w:bookmarkEnd w:id="5"/>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r>
              <w:rPr>
                <w:rFonts w:hint="eastAsia"/>
                <w:b/>
                <w:sz w:val="21"/>
                <w:szCs w:val="21"/>
              </w:rPr>
              <w:t>2021年12月14日 上午至2021年12月14日 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6" w:name="Q勾选Add1"/>
            <w:r>
              <w:rPr>
                <w:rFonts w:hint="eastAsia" w:ascii="宋体" w:hAnsi="宋体"/>
                <w:b/>
                <w:color w:val="000000"/>
                <w:szCs w:val="21"/>
              </w:rPr>
              <w:t>■</w:t>
            </w:r>
            <w:bookmarkEnd w:id="6"/>
            <w:r>
              <w:rPr>
                <w:rFonts w:ascii="宋体" w:hAnsi="宋体"/>
                <w:b/>
                <w:color w:val="000000"/>
                <w:szCs w:val="21"/>
              </w:rPr>
              <w:t>QMS/</w:t>
            </w:r>
            <w:bookmarkStart w:id="7" w:name="QJ勾选"/>
            <w:bookmarkStart w:id="8" w:name="QJ勾选Add1"/>
            <w:r>
              <w:rPr>
                <w:rFonts w:hint="eastAsia" w:ascii="宋体" w:hAnsi="宋体"/>
                <w:b/>
                <w:color w:val="000000"/>
                <w:szCs w:val="21"/>
              </w:rPr>
              <w:t>□</w:t>
            </w:r>
            <w:bookmarkEnd w:id="7"/>
            <w:bookmarkEnd w:id="8"/>
            <w:r>
              <w:rPr>
                <w:rFonts w:hint="eastAsia" w:ascii="宋体" w:hAnsi="宋体"/>
                <w:b/>
                <w:color w:val="000000"/>
                <w:szCs w:val="21"/>
              </w:rPr>
              <w:t>5</w:t>
            </w:r>
            <w:r>
              <w:rPr>
                <w:rFonts w:ascii="宋体" w:hAnsi="宋体"/>
                <w:b/>
                <w:color w:val="000000"/>
                <w:szCs w:val="21"/>
              </w:rPr>
              <w:t>0430/</w:t>
            </w:r>
            <w:bookmarkStart w:id="9" w:name="E勾选Add1"/>
            <w:r>
              <w:rPr>
                <w:rFonts w:hint="eastAsia" w:ascii="宋体" w:hAnsi="宋体"/>
                <w:b/>
                <w:color w:val="000000"/>
                <w:szCs w:val="21"/>
              </w:rPr>
              <w:t>■</w:t>
            </w:r>
            <w:bookmarkEnd w:id="9"/>
            <w:r>
              <w:rPr>
                <w:rFonts w:ascii="宋体" w:hAnsi="宋体"/>
                <w:b/>
                <w:color w:val="000000"/>
                <w:szCs w:val="21"/>
              </w:rPr>
              <w:t>EMS/</w:t>
            </w:r>
            <w:bookmarkStart w:id="10" w:name="S勾选Add1"/>
            <w:r>
              <w:rPr>
                <w:rFonts w:hint="eastAsia" w:ascii="宋体" w:hAnsi="宋体"/>
                <w:b/>
                <w:color w:val="000000"/>
                <w:szCs w:val="21"/>
              </w:rPr>
              <w:t>■</w:t>
            </w:r>
            <w:bookmarkEnd w:id="10"/>
            <w:r>
              <w:rPr>
                <w:rFonts w:ascii="宋体" w:hAnsi="宋体"/>
                <w:b/>
                <w:color w:val="000000"/>
                <w:szCs w:val="21"/>
              </w:rPr>
              <w:t>OHSMS/</w:t>
            </w:r>
            <w:bookmarkStart w:id="11" w:name="EnMS勾选Add1"/>
            <w:r>
              <w:rPr>
                <w:rFonts w:hint="eastAsia" w:ascii="宋体" w:hAnsi="宋体"/>
                <w:b/>
                <w:color w:val="000000"/>
                <w:szCs w:val="21"/>
              </w:rPr>
              <w:t>□</w:t>
            </w:r>
            <w:bookmarkEnd w:id="11"/>
            <w:r>
              <w:rPr>
                <w:rFonts w:hint="eastAsia" w:ascii="宋体" w:hAnsi="宋体"/>
                <w:b/>
                <w:color w:val="000000"/>
                <w:szCs w:val="21"/>
              </w:rPr>
              <w:t>En</w:t>
            </w:r>
            <w:r>
              <w:rPr>
                <w:rFonts w:ascii="宋体" w:hAnsi="宋体"/>
                <w:b/>
                <w:color w:val="000000"/>
                <w:szCs w:val="21"/>
              </w:rPr>
              <w:t>MS/</w:t>
            </w:r>
            <w:bookmarkStart w:id="12" w:name="F勾选Add1"/>
            <w:r>
              <w:rPr>
                <w:rFonts w:hint="eastAsia" w:ascii="宋体" w:hAnsi="宋体"/>
                <w:b/>
                <w:color w:val="000000"/>
                <w:szCs w:val="21"/>
              </w:rPr>
              <w:t>□</w:t>
            </w:r>
            <w:bookmarkEnd w:id="12"/>
            <w:r>
              <w:rPr>
                <w:rFonts w:hint="eastAsia" w:ascii="宋体" w:hAnsi="宋体"/>
                <w:b/>
                <w:color w:val="000000"/>
                <w:szCs w:val="21"/>
              </w:rPr>
              <w:t>FS</w:t>
            </w:r>
            <w:r>
              <w:rPr>
                <w:rFonts w:ascii="宋体" w:hAnsi="宋体"/>
                <w:b/>
                <w:color w:val="000000"/>
                <w:szCs w:val="21"/>
              </w:rPr>
              <w:t>MS/</w:t>
            </w:r>
            <w:bookmarkStart w:id="13" w:name="H勾选Add1"/>
            <w:r>
              <w:rPr>
                <w:rFonts w:hint="eastAsia" w:ascii="宋体" w:hAnsi="宋体"/>
                <w:b/>
                <w:color w:val="000000"/>
                <w:szCs w:val="21"/>
              </w:rPr>
              <w:t>□</w:t>
            </w:r>
            <w:bookmarkEnd w:id="13"/>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4" w:name="Q勾选Add2"/>
            <w:r>
              <w:rPr>
                <w:rFonts w:hint="eastAsia" w:ascii="宋体" w:hAnsi="宋体"/>
                <w:b/>
                <w:color w:val="000000"/>
                <w:szCs w:val="21"/>
                <w:lang w:val="de-DE"/>
              </w:rPr>
              <w:t>■</w:t>
            </w:r>
            <w:bookmarkEnd w:id="14"/>
            <w:r>
              <w:rPr>
                <w:rFonts w:hint="eastAsia" w:ascii="宋体" w:hAnsi="宋体"/>
                <w:b/>
                <w:color w:val="000000"/>
                <w:szCs w:val="21"/>
                <w:lang w:val="de-DE"/>
              </w:rPr>
              <w:t>GB/T19001-2016</w:t>
            </w:r>
            <w:bookmarkStart w:id="15" w:name="QJ勾选Add2"/>
            <w:r>
              <w:rPr>
                <w:rFonts w:hint="eastAsia" w:ascii="宋体" w:hAnsi="宋体"/>
                <w:b/>
                <w:color w:val="000000"/>
                <w:szCs w:val="21"/>
                <w:lang w:val="de-DE"/>
              </w:rPr>
              <w:t>□</w:t>
            </w:r>
            <w:bookmarkEnd w:id="15"/>
            <w:r>
              <w:rPr>
                <w:rFonts w:hint="eastAsia" w:ascii="宋体" w:hAnsi="宋体"/>
                <w:b/>
                <w:color w:val="000000"/>
                <w:szCs w:val="21"/>
                <w:lang w:val="de-DE"/>
              </w:rPr>
              <w:t>GB/T 50430-2017</w:t>
            </w:r>
            <w:bookmarkStart w:id="16" w:name="E勾选Add2"/>
            <w:r>
              <w:rPr>
                <w:rFonts w:hint="eastAsia" w:ascii="宋体" w:hAnsi="宋体"/>
                <w:b/>
                <w:color w:val="000000"/>
                <w:szCs w:val="21"/>
                <w:lang w:val="de-DE"/>
              </w:rPr>
              <w:t>■</w:t>
            </w:r>
            <w:bookmarkEnd w:id="16"/>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7" w:name="S勾选Add2"/>
            <w:r>
              <w:rPr>
                <w:rFonts w:hint="eastAsia" w:ascii="宋体" w:hAnsi="宋体"/>
                <w:b/>
                <w:color w:val="000000"/>
                <w:szCs w:val="21"/>
                <w:lang w:val="de-DE"/>
              </w:rPr>
              <w:t>■</w:t>
            </w:r>
            <w:bookmarkEnd w:id="17"/>
            <w:r>
              <w:rPr>
                <w:rFonts w:hint="eastAsia" w:ascii="宋体" w:hAnsi="宋体"/>
                <w:b/>
                <w:color w:val="000000"/>
                <w:szCs w:val="21"/>
                <w:lang w:val="de-DE"/>
              </w:rPr>
              <w:t>ISO45001：2018</w:t>
            </w:r>
          </w:p>
          <w:p>
            <w:pPr>
              <w:rPr>
                <w:rFonts w:ascii="宋体" w:hAnsi="宋体"/>
                <w:b/>
                <w:color w:val="000000"/>
                <w:szCs w:val="21"/>
                <w:lang w:val="de-DE"/>
              </w:rPr>
            </w:pPr>
            <w:bookmarkStart w:id="18" w:name="EnMS勾选Add2"/>
            <w:r>
              <w:rPr>
                <w:rFonts w:hint="eastAsia" w:ascii="宋体" w:hAnsi="宋体"/>
                <w:b/>
                <w:color w:val="000000"/>
                <w:szCs w:val="21"/>
                <w:lang w:val="de-DE"/>
              </w:rPr>
              <w:t>□</w:t>
            </w:r>
            <w:bookmarkEnd w:id="18"/>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A3"/>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浙江省杭州市西湖区古荡湾塘苗路7号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hint="default" w:eastAsia="宋体"/>
                <w:b/>
                <w:color w:val="000000"/>
                <w:szCs w:val="21"/>
                <w:lang w:val="en-US" w:eastAsia="zh-CN"/>
              </w:rPr>
            </w:pPr>
            <w:r>
              <w:rPr>
                <w:b/>
                <w:color w:val="000000"/>
                <w:szCs w:val="21"/>
              </w:rPr>
              <w:t>张磊</w:t>
            </w:r>
            <w:r>
              <w:rPr>
                <w:rFonts w:hint="eastAsia"/>
                <w:b/>
                <w:color w:val="000000"/>
                <w:szCs w:val="21"/>
                <w:lang w:eastAsia="zh-CN"/>
              </w:rPr>
              <w:t>（</w:t>
            </w:r>
            <w:r>
              <w:rPr>
                <w:rFonts w:hint="eastAsia"/>
                <w:b/>
                <w:color w:val="000000"/>
                <w:szCs w:val="21"/>
                <w:lang w:val="en-US" w:eastAsia="zh-CN"/>
              </w:rPr>
              <w:t>远程）</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jc w:val="center"/>
              <w:rPr>
                <w:sz w:val="21"/>
                <w:szCs w:val="21"/>
              </w:rPr>
            </w:pPr>
            <w:r>
              <w:rPr>
                <w:sz w:val="21"/>
                <w:szCs w:val="21"/>
              </w:rPr>
              <w:t>2019-N1QMS-1258213</w:t>
            </w:r>
          </w:p>
          <w:p>
            <w:pPr>
              <w:jc w:val="center"/>
              <w:rPr>
                <w:sz w:val="21"/>
                <w:szCs w:val="21"/>
              </w:rPr>
            </w:pPr>
            <w:r>
              <w:rPr>
                <w:sz w:val="21"/>
                <w:szCs w:val="21"/>
              </w:rPr>
              <w:t>2020-N1EMS-1258213</w:t>
            </w:r>
          </w:p>
          <w:p>
            <w:pPr>
              <w:jc w:val="center"/>
              <w:rPr>
                <w:b/>
                <w:color w:val="000000"/>
                <w:szCs w:val="21"/>
              </w:rPr>
            </w:pPr>
            <w:r>
              <w:rPr>
                <w:sz w:val="21"/>
                <w:szCs w:val="21"/>
              </w:rPr>
              <w:t>2020-N1OHSMS-1258213</w:t>
            </w:r>
          </w:p>
        </w:tc>
        <w:tc>
          <w:tcPr>
            <w:tcW w:w="1140" w:type="dxa"/>
            <w:vAlign w:val="center"/>
          </w:tcPr>
          <w:p>
            <w:pPr>
              <w:spacing w:line="240" w:lineRule="exact"/>
              <w:jc w:val="center"/>
              <w:rPr>
                <w:rFonts w:hint="eastAsia" w:eastAsia="宋体"/>
                <w:b/>
                <w:color w:val="000000"/>
                <w:szCs w:val="21"/>
                <w:lang w:eastAsia="zh-CN"/>
              </w:rPr>
            </w:pPr>
            <w:r>
              <w:rPr>
                <w:b/>
                <w:color w:val="000000"/>
                <w:szCs w:val="21"/>
              </w:rPr>
              <w:t>Q:</w:t>
            </w:r>
            <w:r>
              <w:rPr>
                <w:rFonts w:hint="eastAsia"/>
                <w:b/>
                <w:color w:val="000000"/>
                <w:szCs w:val="21"/>
                <w:lang w:eastAsia="zh-CN"/>
              </w:rPr>
              <w:t>34.06.00</w:t>
            </w:r>
          </w:p>
          <w:p>
            <w:pPr>
              <w:spacing w:line="240" w:lineRule="exact"/>
              <w:jc w:val="center"/>
              <w:rPr>
                <w:rFonts w:hint="eastAsia" w:eastAsia="宋体"/>
                <w:b/>
                <w:color w:val="000000"/>
                <w:szCs w:val="21"/>
                <w:lang w:eastAsia="zh-CN"/>
              </w:rPr>
            </w:pPr>
            <w:r>
              <w:rPr>
                <w:b/>
                <w:color w:val="000000"/>
                <w:szCs w:val="21"/>
              </w:rPr>
              <w:t>E:</w:t>
            </w:r>
            <w:r>
              <w:rPr>
                <w:rFonts w:hint="eastAsia"/>
                <w:b/>
                <w:color w:val="000000"/>
                <w:szCs w:val="21"/>
                <w:lang w:eastAsia="zh-CN"/>
              </w:rPr>
              <w:t>34.06.00</w:t>
            </w:r>
          </w:p>
          <w:p>
            <w:pPr>
              <w:spacing w:line="240" w:lineRule="exact"/>
              <w:jc w:val="center"/>
              <w:rPr>
                <w:rFonts w:hint="eastAsia" w:eastAsia="宋体"/>
                <w:b/>
                <w:color w:val="000000"/>
                <w:szCs w:val="21"/>
                <w:lang w:eastAsia="zh-CN"/>
              </w:rPr>
            </w:pPr>
            <w:r>
              <w:rPr>
                <w:b/>
                <w:color w:val="000000"/>
                <w:szCs w:val="21"/>
              </w:rPr>
              <w:t>O:</w:t>
            </w:r>
            <w:r>
              <w:rPr>
                <w:rFonts w:hint="eastAsia"/>
                <w:b/>
                <w:color w:val="000000"/>
                <w:szCs w:val="21"/>
                <w:lang w:eastAsia="zh-CN"/>
              </w:rPr>
              <w:t>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jc w:val="center"/>
              <w:rPr>
                <w:b/>
                <w:color w:val="000000"/>
                <w:szCs w:val="21"/>
              </w:rPr>
            </w:pPr>
            <w:r>
              <w:rPr>
                <w:sz w:val="21"/>
                <w:szCs w:val="21"/>
              </w:rPr>
              <w:t>温红玲</w:t>
            </w:r>
            <w:r>
              <w:rPr>
                <w:rFonts w:hint="eastAsia"/>
                <w:sz w:val="21"/>
                <w:szCs w:val="21"/>
                <w:lang w:eastAsia="zh-CN"/>
              </w:rPr>
              <w:t>（</w:t>
            </w:r>
            <w:r>
              <w:rPr>
                <w:rFonts w:hint="eastAsia"/>
                <w:sz w:val="21"/>
                <w:szCs w:val="21"/>
                <w:lang w:val="en-US" w:eastAsia="zh-CN"/>
              </w:rPr>
              <w:t>远程）</w:t>
            </w:r>
          </w:p>
        </w:tc>
        <w:tc>
          <w:tcPr>
            <w:tcW w:w="1089" w:type="dxa"/>
            <w:vAlign w:val="center"/>
          </w:tcPr>
          <w:p>
            <w:pPr>
              <w:jc w:val="center"/>
              <w:rPr>
                <w:rFonts w:hint="eastAsia" w:eastAsia="宋体"/>
                <w:szCs w:val="21"/>
                <w:lang w:val="en-US" w:eastAsia="zh-CN"/>
              </w:rPr>
            </w:pPr>
            <w:r>
              <w:rPr>
                <w:rFonts w:hint="eastAsia"/>
                <w:szCs w:val="21"/>
                <w:lang w:val="en-US" w:eastAsia="zh-CN"/>
              </w:rPr>
              <w:t>组员</w:t>
            </w:r>
          </w:p>
        </w:tc>
        <w:tc>
          <w:tcPr>
            <w:tcW w:w="711" w:type="dxa"/>
            <w:vAlign w:val="center"/>
          </w:tcPr>
          <w:p>
            <w:pPr>
              <w:spacing w:line="240" w:lineRule="exact"/>
              <w:jc w:val="center"/>
              <w:rPr>
                <w:b/>
                <w:color w:val="000000"/>
                <w:szCs w:val="21"/>
              </w:rPr>
            </w:pPr>
            <w:r>
              <w:rPr>
                <w:sz w:val="21"/>
                <w:szCs w:val="21"/>
              </w:rPr>
              <w:t>女</w:t>
            </w:r>
          </w:p>
        </w:tc>
        <w:tc>
          <w:tcPr>
            <w:tcW w:w="3870" w:type="dxa"/>
            <w:vAlign w:val="center"/>
          </w:tcPr>
          <w:p>
            <w:pPr>
              <w:jc w:val="center"/>
              <w:rPr>
                <w:sz w:val="21"/>
                <w:szCs w:val="21"/>
              </w:rPr>
            </w:pPr>
            <w:r>
              <w:rPr>
                <w:sz w:val="21"/>
                <w:szCs w:val="21"/>
              </w:rPr>
              <w:t>2019-N1QMS-2210533</w:t>
            </w:r>
          </w:p>
          <w:p>
            <w:pPr>
              <w:jc w:val="center"/>
              <w:rPr>
                <w:sz w:val="21"/>
                <w:szCs w:val="21"/>
              </w:rPr>
            </w:pPr>
            <w:r>
              <w:rPr>
                <w:sz w:val="21"/>
                <w:szCs w:val="21"/>
              </w:rPr>
              <w:t>2021-N1EMS-1210533</w:t>
            </w:r>
          </w:p>
          <w:p>
            <w:pPr>
              <w:jc w:val="center"/>
              <w:rPr>
                <w:b/>
                <w:color w:val="000000"/>
                <w:szCs w:val="21"/>
              </w:rPr>
            </w:pPr>
            <w:r>
              <w:rPr>
                <w:sz w:val="21"/>
                <w:szCs w:val="21"/>
              </w:rPr>
              <w:t>2021-N1OHSMS-1210533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hint="eastAsia" w:ascii="宋体" w:eastAsia="宋体"/>
                <w:b/>
                <w:color w:val="000000"/>
                <w:szCs w:val="21"/>
                <w:lang w:eastAsia="zh-CN"/>
              </w:rPr>
            </w:pPr>
            <w:r>
              <w:rPr>
                <w:rFonts w:hint="eastAsia" w:ascii="宋体"/>
                <w:b/>
                <w:color w:val="000000"/>
                <w:szCs w:val="21"/>
                <w:lang w:eastAsia="zh-CN"/>
              </w:rPr>
              <w:t>浙江省震灾风险防治中心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hint="eastAsia" w:ascii="宋体" w:eastAsia="宋体"/>
                <w:b/>
                <w:color w:val="000000"/>
                <w:szCs w:val="21"/>
                <w:lang w:eastAsia="zh-CN"/>
              </w:rPr>
            </w:pPr>
            <w:r>
              <w:rPr>
                <w:rFonts w:hint="eastAsia" w:ascii="宋体"/>
                <w:b/>
                <w:color w:val="000000"/>
                <w:szCs w:val="21"/>
                <w:lang w:eastAsia="zh-CN"/>
              </w:rPr>
              <w:t>浙江省杭州市西湖区古荡湾塘苗路7号</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hint="eastAsia" w:ascii="宋体" w:eastAsia="宋体"/>
                <w:b/>
                <w:color w:val="000000"/>
                <w:szCs w:val="21"/>
                <w:lang w:eastAsia="zh-CN"/>
              </w:rPr>
            </w:pPr>
            <w:r>
              <w:rPr>
                <w:rFonts w:hint="eastAsia" w:ascii="宋体"/>
                <w:b/>
                <w:color w:val="000000"/>
                <w:szCs w:val="21"/>
                <w:lang w:eastAsia="zh-CN"/>
              </w:rPr>
              <w:t>浙江省杭州市西湖区古荡湾塘苗路7号</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center"/>
          </w:tcPr>
          <w:p>
            <w:pPr>
              <w:rPr>
                <w:rFonts w:ascii="宋体"/>
                <w:b/>
                <w:color w:val="000000"/>
                <w:szCs w:val="21"/>
              </w:rPr>
            </w:pPr>
            <w:r>
              <w:rPr>
                <w:sz w:val="21"/>
                <w:szCs w:val="21"/>
              </w:rPr>
              <w:t>盛特奇</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1" w:name="联系人电话"/>
            <w:r>
              <w:rPr>
                <w:sz w:val="21"/>
                <w:szCs w:val="21"/>
              </w:rPr>
              <w:t>0571-86472076</w:t>
            </w:r>
            <w:bookmarkEnd w:id="2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2" w:name="联系人传真"/>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center"/>
          </w:tcPr>
          <w:p>
            <w:pPr>
              <w:rPr>
                <w:rFonts w:ascii="宋体"/>
                <w:b/>
                <w:color w:val="000000"/>
                <w:szCs w:val="21"/>
              </w:rPr>
            </w:pPr>
            <w:r>
              <w:t>余刚群</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r>
              <w:rPr>
                <w:sz w:val="21"/>
                <w:szCs w:val="21"/>
              </w:rPr>
              <w:t>盛特奇</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rPr>
              <w:t>产品：</w:t>
            </w:r>
            <w:r>
              <w:rPr>
                <w:rFonts w:hint="eastAsia" w:ascii="宋体" w:hAnsi="宋体"/>
                <w:b/>
                <w:color w:val="000000"/>
                <w:szCs w:val="21"/>
                <w:lang w:eastAsia="zh-CN"/>
              </w:rPr>
              <w:t>地震安全性评价服务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业务流程图：</w:t>
            </w:r>
          </w:p>
          <w:p>
            <w:pPr>
              <w:tabs>
                <w:tab w:val="left" w:pos="360"/>
              </w:tabs>
              <w:rPr>
                <w:rFonts w:hint="eastAsia" w:ascii="宋体" w:eastAsia="宋体"/>
                <w:color w:val="000000"/>
                <w:szCs w:val="21"/>
                <w:lang w:eastAsia="zh-CN"/>
              </w:rPr>
            </w:pPr>
            <w:r>
              <w:rPr>
                <w:rFonts w:hint="eastAsia" w:ascii="宋体"/>
                <w:color w:val="000000"/>
                <w:szCs w:val="21"/>
                <w:lang w:eastAsia="zh-CN"/>
              </w:rPr>
              <w:t>业务接受委托——签订合同——项目下放（项目组）——项目检测——形成评价报告——专家组评审——提交评价报告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lang w:eastAsia="zh-CN"/>
              </w:rPr>
              <w:t>地震安全性评价服务</w:t>
            </w:r>
          </w:p>
        </w:tc>
        <w:tc>
          <w:tcPr>
            <w:tcW w:w="2006" w:type="dxa"/>
            <w:gridSpan w:val="3"/>
            <w:vAlign w:val="center"/>
          </w:tcPr>
          <w:p>
            <w:pPr>
              <w:spacing w:line="400" w:lineRule="exact"/>
              <w:rPr>
                <w:rFonts w:hint="eastAsia" w:ascii="宋体" w:hAnsi="宋体" w:eastAsia="宋体"/>
                <w:b/>
                <w:color w:val="000000"/>
                <w:szCs w:val="21"/>
                <w:lang w:eastAsia="zh-CN"/>
              </w:rPr>
            </w:pPr>
            <w:r>
              <w:rPr>
                <w:rFonts w:hint="eastAsia"/>
                <w:lang w:eastAsia="zh-CN"/>
              </w:rP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lang w:eastAsia="zh-CN"/>
              </w:rPr>
              <w:t>地震安全性评价服务</w:t>
            </w:r>
            <w:r>
              <w:t>所涉及场所的相关环境管理活动</w:t>
            </w:r>
          </w:p>
        </w:tc>
        <w:tc>
          <w:tcPr>
            <w:tcW w:w="2006" w:type="dxa"/>
            <w:gridSpan w:val="3"/>
            <w:vAlign w:val="center"/>
          </w:tcPr>
          <w:p>
            <w:pPr>
              <w:spacing w:line="400" w:lineRule="exact"/>
              <w:rPr>
                <w:rFonts w:hint="eastAsia" w:ascii="宋体" w:hAnsi="宋体" w:eastAsia="宋体"/>
                <w:b/>
                <w:color w:val="000000"/>
                <w:szCs w:val="21"/>
                <w:lang w:eastAsia="zh-CN"/>
              </w:rPr>
            </w:pPr>
            <w:r>
              <w:rPr>
                <w:rFonts w:hint="eastAsia"/>
                <w:lang w:eastAsia="zh-CN"/>
              </w:rP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lang w:eastAsia="zh-CN"/>
              </w:rPr>
              <w:t>地震安全性评价服务</w:t>
            </w:r>
            <w:r>
              <w:t>所涉及场所的相关职业健康安全管理活动</w:t>
            </w:r>
          </w:p>
        </w:tc>
        <w:tc>
          <w:tcPr>
            <w:tcW w:w="2006" w:type="dxa"/>
            <w:gridSpan w:val="3"/>
            <w:vAlign w:val="center"/>
          </w:tcPr>
          <w:p>
            <w:pPr>
              <w:spacing w:line="400" w:lineRule="exact"/>
              <w:rPr>
                <w:rFonts w:hint="eastAsia" w:ascii="宋体" w:hAnsi="宋体" w:eastAsia="宋体"/>
                <w:b/>
                <w:color w:val="000000"/>
                <w:szCs w:val="21"/>
                <w:lang w:eastAsia="zh-CN"/>
              </w:rPr>
            </w:pPr>
            <w:r>
              <w:rPr>
                <w:rFonts w:hint="eastAsia"/>
                <w:lang w:eastAsia="zh-CN"/>
              </w:rP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lang w:eastAsia="zh-CN"/>
              </w:rPr>
            </w:pPr>
            <w:r>
              <w:rPr>
                <w:rFonts w:hint="eastAsia"/>
                <w:lang w:eastAsia="zh-CN"/>
              </w:rPr>
              <w:t>浙江省震灾风险防治中心</w:t>
            </w:r>
          </w:p>
          <w:p>
            <w:pPr>
              <w:spacing w:before="40" w:after="40"/>
              <w:rPr>
                <w:rFonts w:hint="eastAsia" w:eastAsia="宋体"/>
                <w:lang w:val="de-DE" w:eastAsia="zh-CN"/>
              </w:rPr>
            </w:pPr>
            <w:r>
              <w:rPr>
                <w:rFonts w:hint="eastAsia"/>
                <w:sz w:val="21"/>
                <w:szCs w:val="21"/>
                <w:lang w:eastAsia="zh-CN"/>
              </w:rPr>
              <w:t>浙江省杭州市西湖区古荡湾塘苗路7号</w:t>
            </w:r>
          </w:p>
        </w:tc>
        <w:tc>
          <w:tcPr>
            <w:tcW w:w="2267" w:type="dxa"/>
          </w:tcPr>
          <w:p>
            <w:pPr>
              <w:spacing w:before="40" w:after="40"/>
              <w:rPr>
                <w:rFonts w:hint="eastAsia" w:eastAsia="黑体"/>
                <w:szCs w:val="21"/>
                <w:lang w:val="de-DE" w:eastAsia="zh-CN"/>
              </w:rPr>
            </w:pPr>
            <w:r>
              <w:rPr>
                <w:rFonts w:hint="eastAsia" w:eastAsia="黑体"/>
                <w:sz w:val="21"/>
                <w:szCs w:val="21"/>
                <w:lang w:eastAsia="zh-CN"/>
              </w:rPr>
              <w:t>浙江省杭州市西湖区古荡湾塘苗路7号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803" w:type="dxa"/>
            <w:vAlign w:val="center"/>
          </w:tcPr>
          <w:p>
            <w:pPr>
              <w:rPr>
                <w:rFonts w:hint="eastAsia" w:eastAsia="宋体"/>
                <w:lang w:eastAsia="zh-CN"/>
              </w:rPr>
            </w:pPr>
            <w:bookmarkStart w:id="23" w:name="审核范围"/>
            <w:r>
              <w:t>Q：</w:t>
            </w:r>
            <w:r>
              <w:rPr>
                <w:rFonts w:hint="eastAsia"/>
                <w:lang w:eastAsia="zh-CN"/>
              </w:rPr>
              <w:t>地震安全性评价服务</w:t>
            </w:r>
          </w:p>
          <w:p>
            <w:r>
              <w:t>E：</w:t>
            </w:r>
            <w:r>
              <w:rPr>
                <w:rFonts w:hint="eastAsia"/>
                <w:lang w:eastAsia="zh-CN"/>
              </w:rPr>
              <w:t>地震安全性评价服务</w:t>
            </w:r>
            <w:r>
              <w:t>所涉及场所的相关环境管理活动</w:t>
            </w:r>
          </w:p>
          <w:p>
            <w:pPr>
              <w:pStyle w:val="20"/>
              <w:rPr>
                <w:rFonts w:eastAsia="黑体" w:cs="Arial"/>
                <w:sz w:val="21"/>
                <w:szCs w:val="21"/>
                <w:lang w:val="en-US" w:eastAsia="ja-JP"/>
              </w:rPr>
            </w:pPr>
            <w:r>
              <w:t>O：</w:t>
            </w:r>
            <w:r>
              <w:rPr>
                <w:rFonts w:hint="eastAsia" w:eastAsia="宋体"/>
                <w:lang w:eastAsia="zh-CN"/>
              </w:rPr>
              <w:t>地震安全性评价服务</w:t>
            </w:r>
            <w:r>
              <w:t>所涉及场所的相关职业健康安全管理活动</w:t>
            </w:r>
            <w:bookmarkEnd w:id="23"/>
          </w:p>
        </w:tc>
        <w:tc>
          <w:tcPr>
            <w:tcW w:w="669" w:type="dxa"/>
            <w:vAlign w:val="center"/>
          </w:tcPr>
          <w:p>
            <w:pPr>
              <w:rPr>
                <w:rFonts w:hint="eastAsia" w:ascii="宋体" w:hAnsi="宋体"/>
                <w:b/>
                <w:color w:val="000000"/>
                <w:szCs w:val="21"/>
                <w:lang w:val="en-US" w:eastAsia="zh-CN"/>
              </w:rPr>
            </w:pPr>
            <w:r>
              <w:rPr>
                <w:rFonts w:hint="eastAsia" w:ascii="宋体" w:hAnsi="宋体"/>
                <w:b/>
                <w:color w:val="000000"/>
                <w:szCs w:val="21"/>
                <w:lang w:val="de-DE"/>
              </w:rPr>
              <w:t>GB/T19001-2016</w:t>
            </w:r>
            <w:r>
              <w:rPr>
                <w:rFonts w:hint="eastAsia" w:ascii="宋体" w:hAnsi="宋体"/>
                <w:b/>
                <w:color w:val="000000"/>
                <w:szCs w:val="21"/>
                <w:lang w:val="de-DE" w:eastAsia="zh-CN"/>
              </w:rPr>
              <w:t>、</w:t>
            </w:r>
            <w:r>
              <w:rPr>
                <w:rFonts w:hint="eastAsia" w:ascii="宋体" w:hAnsi="宋体"/>
                <w:b/>
                <w:color w:val="000000"/>
                <w:szCs w:val="21"/>
                <w:lang w:val="de-DE"/>
              </w:rPr>
              <w:t>GB/T24001-2016</w:t>
            </w:r>
            <w:r>
              <w:rPr>
                <w:rFonts w:hint="eastAsia" w:ascii="宋体" w:hAnsi="宋体"/>
                <w:b/>
                <w:color w:val="000000"/>
                <w:szCs w:val="21"/>
                <w:lang w:val="de-DE" w:eastAsia="zh-CN"/>
              </w:rPr>
              <w:t>、</w:t>
            </w:r>
            <w:r>
              <w:rPr>
                <w:rFonts w:hint="eastAsia" w:ascii="宋体" w:hAnsi="宋体"/>
                <w:b/>
                <w:color w:val="000000"/>
                <w:szCs w:val="21"/>
                <w:lang w:val="de-DE"/>
              </w:rPr>
              <w:t>GB/T</w:t>
            </w:r>
            <w:r>
              <w:rPr>
                <w:rFonts w:hint="eastAsia" w:ascii="宋体" w:hAnsi="宋体"/>
                <w:b/>
                <w:color w:val="000000"/>
                <w:szCs w:val="21"/>
                <w:lang w:val="en-US" w:eastAsia="zh-CN"/>
              </w:rPr>
              <w:t>45</w:t>
            </w:r>
            <w:r>
              <w:rPr>
                <w:rFonts w:hint="eastAsia" w:ascii="宋体" w:hAnsi="宋体"/>
                <w:b/>
                <w:color w:val="000000"/>
                <w:szCs w:val="21"/>
                <w:lang w:val="de-DE"/>
              </w:rPr>
              <w:t>001-20</w:t>
            </w:r>
            <w:r>
              <w:rPr>
                <w:rFonts w:hint="eastAsia" w:ascii="宋体" w:hAnsi="宋体"/>
                <w:b/>
                <w:color w:val="000000"/>
                <w:szCs w:val="21"/>
                <w:lang w:val="en-US" w:eastAsia="zh-CN"/>
              </w:rPr>
              <w:t>20</w:t>
            </w:r>
          </w:p>
          <w:p>
            <w:pPr>
              <w:spacing w:before="40" w:after="40"/>
              <w:rPr>
                <w:rFonts w:eastAsia="黑体"/>
                <w:szCs w:val="21"/>
                <w:lang w:eastAsia="ja-JP"/>
              </w:rPr>
            </w:pPr>
          </w:p>
        </w:tc>
        <w:tc>
          <w:tcPr>
            <w:tcW w:w="668" w:type="dxa"/>
            <w:shd w:val="clear" w:color="auto" w:fill="FFFFFF"/>
          </w:tcPr>
          <w:p>
            <w:pPr>
              <w:rPr>
                <w:rFonts w:eastAsia="黑体"/>
                <w:szCs w:val="21"/>
              </w:rPr>
            </w:pPr>
            <w:r>
              <w:rPr>
                <w:rFonts w:eastAsia="黑体"/>
                <w:szCs w:val="21"/>
              </w:rPr>
              <w:sym w:font="Wingdings 2" w:char="0052"/>
            </w:r>
          </w:p>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2021年10月15日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2021年11月18日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color w:val="000000"/>
                <w:u w:val="single"/>
                <w:lang w:val="en-US" w:eastAsia="zh-CN"/>
              </w:rPr>
              <w:t>项目检测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color w:val="000000"/>
                <w:u w:val="single"/>
                <w:lang w:val="en-US" w:eastAsia="zh-CN"/>
              </w:rPr>
              <w:t>项目检测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勘探、钻孔</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A3"/>
            </w:r>
            <w:r>
              <w:rPr>
                <w:rFonts w:hint="eastAsia" w:ascii="宋体" w:hAnsi="宋体"/>
                <w:b/>
                <w:color w:val="000000"/>
                <w:sz w:val="20"/>
                <w:szCs w:val="20"/>
              </w:rPr>
              <w:t>采购过程</w:t>
            </w:r>
            <w:r>
              <w:rPr>
                <w:rFonts w:hint="eastAsia" w:ascii="宋体" w:hAnsi="宋体"/>
                <w:color w:val="000000"/>
                <w:spacing w:val="-10"/>
                <w:szCs w:val="21"/>
              </w:rPr>
              <w:sym w:font="Wingdings 2" w:char="00A3"/>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w:t>
            </w:r>
            <w:r>
              <w:rPr>
                <w:rFonts w:hint="eastAsia" w:ascii="宋体"/>
                <w:color w:val="000000"/>
                <w:spacing w:val="-10"/>
                <w:szCs w:val="21"/>
              </w:rPr>
              <w:sym w:font="Wingdings 2" w:char="00A3"/>
            </w:r>
            <w:r>
              <w:rPr>
                <w:rFonts w:hint="eastAsia" w:ascii="宋体"/>
                <w:color w:val="000000"/>
                <w:spacing w:val="-10"/>
                <w:szCs w:val="21"/>
              </w:rPr>
              <w:t>危险化学品仓库、</w:t>
            </w:r>
            <w:r>
              <w:rPr>
                <w:rFonts w:hint="eastAsia" w:ascii="宋体"/>
                <w:color w:val="000000"/>
                <w:spacing w:val="-10"/>
                <w:szCs w:val="21"/>
              </w:rPr>
              <w:sym w:font="Wingdings 2" w:char="00A3"/>
            </w:r>
            <w:r>
              <w:rPr>
                <w:rFonts w:hint="eastAsia" w:ascii="宋体"/>
                <w:color w:val="000000"/>
                <w:spacing w:val="-10"/>
                <w:szCs w:val="21"/>
              </w:rPr>
              <w:t>污染物治疗设施、</w:t>
            </w:r>
            <w:r>
              <w:rPr>
                <w:rFonts w:hint="eastAsia" w:ascii="宋体"/>
                <w:color w:val="000000"/>
                <w:spacing w:val="-10"/>
                <w:szCs w:val="21"/>
              </w:rPr>
              <w:sym w:font="Wingdings 2" w:char="00A3"/>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w:t>
            </w:r>
            <w:r>
              <w:rPr>
                <w:rFonts w:hint="eastAsia" w:ascii="宋体"/>
                <w:color w:val="000000"/>
                <w:spacing w:val="-10"/>
                <w:szCs w:val="21"/>
              </w:rPr>
              <w:sym w:font="Wingdings 2" w:char="00A3"/>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24" w:name="二阶段审核日期"/>
            <w:r>
              <w:rPr>
                <w:rFonts w:hint="eastAsia" w:ascii="宋体"/>
                <w:b/>
                <w:color w:val="000000"/>
                <w:szCs w:val="21"/>
              </w:rPr>
              <w:t>2021-12-</w:t>
            </w:r>
            <w:bookmarkEnd w:id="24"/>
            <w:r>
              <w:rPr>
                <w:rFonts w:hint="eastAsia" w:ascii="宋体"/>
                <w:b/>
                <w:color w:val="000000"/>
                <w:szCs w:val="21"/>
                <w:lang w:val="en-US" w:eastAsia="zh-CN"/>
              </w:rPr>
              <w:t>15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lang w:val="en-US" w:eastAsia="zh-CN"/>
        </w:rPr>
        <w:drawing>
          <wp:anchor distT="0" distB="0" distL="114300" distR="114300" simplePos="0" relativeHeight="251662336" behindDoc="0" locked="0" layoutInCell="1" allowOverlap="1">
            <wp:simplePos x="0" y="0"/>
            <wp:positionH relativeFrom="column">
              <wp:posOffset>5010785</wp:posOffset>
            </wp:positionH>
            <wp:positionV relativeFrom="paragraph">
              <wp:posOffset>362585</wp:posOffset>
            </wp:positionV>
            <wp:extent cx="541655" cy="360045"/>
            <wp:effectExtent l="0" t="0" r="4445" b="8255"/>
            <wp:wrapNone/>
            <wp:docPr id="3" name="图片 17" descr="99ed78e613f5b73a845548e3829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7" descr="99ed78e613f5b73a845548e3829da01"/>
                    <pic:cNvPicPr>
                      <a:picLocks noChangeAspect="1"/>
                    </pic:cNvPicPr>
                  </pic:nvPicPr>
                  <pic:blipFill>
                    <a:blip r:embed="rId6"/>
                    <a:stretch>
                      <a:fillRect/>
                    </a:stretch>
                  </pic:blipFill>
                  <pic:spPr>
                    <a:xfrm>
                      <a:off x="0" y="0"/>
                      <a:ext cx="541655" cy="360045"/>
                    </a:xfrm>
                    <a:prstGeom prst="rect">
                      <a:avLst/>
                    </a:prstGeom>
                    <a:noFill/>
                    <a:ln>
                      <a:noFill/>
                    </a:ln>
                  </pic:spPr>
                </pic:pic>
              </a:graphicData>
            </a:graphic>
          </wp:anchor>
        </w:drawing>
      </w:r>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1976755</wp:posOffset>
            </wp:positionH>
            <wp:positionV relativeFrom="paragraph">
              <wp:posOffset>354330</wp:posOffset>
            </wp:positionV>
            <wp:extent cx="601345" cy="270510"/>
            <wp:effectExtent l="0" t="0" r="8255" b="8890"/>
            <wp:wrapNone/>
            <wp:docPr id="2"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5b3aafdf404ed4d0ef2157cff4e447"/>
                    <pic:cNvPicPr>
                      <a:picLocks noChangeAspect="1"/>
                    </pic:cNvPicPr>
                  </pic:nvPicPr>
                  <pic:blipFill>
                    <a:blip r:embed="rId7"/>
                    <a:stretch>
                      <a:fillRect/>
                    </a:stretch>
                  </pic:blipFill>
                  <pic:spPr>
                    <a:xfrm>
                      <a:off x="0" y="0"/>
                      <a:ext cx="601345" cy="27051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2021.12.14</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eastAsia="宋体"/>
                <w:sz w:val="24"/>
                <w:lang w:eastAsia="zh-CN"/>
              </w:rPr>
              <w:drawing>
                <wp:anchor distT="0" distB="0" distL="114300" distR="114300" simplePos="0" relativeHeight="251665408" behindDoc="0" locked="0" layoutInCell="1" allowOverlap="1">
                  <wp:simplePos x="0" y="0"/>
                  <wp:positionH relativeFrom="column">
                    <wp:posOffset>1418590</wp:posOffset>
                  </wp:positionH>
                  <wp:positionV relativeFrom="paragraph">
                    <wp:posOffset>110490</wp:posOffset>
                  </wp:positionV>
                  <wp:extent cx="601345" cy="270510"/>
                  <wp:effectExtent l="0" t="0" r="8255" b="8890"/>
                  <wp:wrapNone/>
                  <wp:docPr id="7"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35b3aafdf404ed4d0ef2157cff4e447"/>
                          <pic:cNvPicPr>
                            <a:picLocks noChangeAspect="1"/>
                          </pic:cNvPicPr>
                        </pic:nvPicPr>
                        <pic:blipFill>
                          <a:blip r:embed="rId7"/>
                          <a:stretch>
                            <a:fillRect/>
                          </a:stretch>
                        </pic:blipFill>
                        <pic:spPr>
                          <a:xfrm>
                            <a:off x="0" y="0"/>
                            <a:ext cx="601345" cy="27051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sz w:val="21"/>
                <w:szCs w:val="21"/>
              </w:rPr>
              <w:t>2021年12月14日</w:t>
            </w:r>
          </w:p>
        </w:tc>
        <w:tc>
          <w:tcPr>
            <w:tcW w:w="5392" w:type="dxa"/>
            <w:gridSpan w:val="4"/>
          </w:tcPr>
          <w:p>
            <w:pPr>
              <w:spacing w:line="280" w:lineRule="exact"/>
              <w:rPr>
                <w:b/>
                <w:color w:val="000000"/>
                <w:szCs w:val="21"/>
              </w:rPr>
            </w:pPr>
            <w:r>
              <w:drawing>
                <wp:anchor distT="0" distB="0" distL="114300" distR="114300" simplePos="0" relativeHeight="251664384" behindDoc="0" locked="0" layoutInCell="1" allowOverlap="1">
                  <wp:simplePos x="0" y="0"/>
                  <wp:positionH relativeFrom="column">
                    <wp:posOffset>1492250</wp:posOffset>
                  </wp:positionH>
                  <wp:positionV relativeFrom="paragraph">
                    <wp:posOffset>40005</wp:posOffset>
                  </wp:positionV>
                  <wp:extent cx="630555" cy="425450"/>
                  <wp:effectExtent l="0" t="0" r="4445" b="635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stretch>
                            <a:fillRect/>
                          </a:stretch>
                        </pic:blipFill>
                        <pic:spPr>
                          <a:xfrm>
                            <a:off x="0" y="0"/>
                            <a:ext cx="630555" cy="425450"/>
                          </a:xfrm>
                          <a:prstGeom prst="rect">
                            <a:avLst/>
                          </a:prstGeom>
                          <a:noFill/>
                          <a:ln>
                            <a:noFill/>
                          </a:ln>
                        </pic:spPr>
                      </pic:pic>
                    </a:graphicData>
                  </a:graphic>
                </wp:anchor>
              </w:drawing>
            </w: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sz w:val="21"/>
                <w:szCs w:val="21"/>
              </w:rPr>
              <w:t>2021年12月14日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eastAsia="宋体"/>
                <w:sz w:val="24"/>
                <w:lang w:eastAsia="zh-CN"/>
              </w:rPr>
              <w:drawing>
                <wp:anchor distT="0" distB="0" distL="114300" distR="114300" simplePos="0" relativeHeight="251663360" behindDoc="0" locked="0" layoutInCell="1" allowOverlap="1">
                  <wp:simplePos x="0" y="0"/>
                  <wp:positionH relativeFrom="column">
                    <wp:posOffset>567690</wp:posOffset>
                  </wp:positionH>
                  <wp:positionV relativeFrom="paragraph">
                    <wp:posOffset>59690</wp:posOffset>
                  </wp:positionV>
                  <wp:extent cx="601345" cy="270510"/>
                  <wp:effectExtent l="0" t="0" r="8255" b="8890"/>
                  <wp:wrapNone/>
                  <wp:docPr id="5"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35b3aafdf404ed4d0ef2157cff4e447"/>
                          <pic:cNvPicPr>
                            <a:picLocks noChangeAspect="1"/>
                          </pic:cNvPicPr>
                        </pic:nvPicPr>
                        <pic:blipFill>
                          <a:blip r:embed="rId7"/>
                          <a:stretch>
                            <a:fillRect/>
                          </a:stretch>
                        </pic:blipFill>
                        <pic:spPr>
                          <a:xfrm>
                            <a:off x="0" y="0"/>
                            <a:ext cx="601345" cy="27051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sz w:val="21"/>
                <w:szCs w:val="21"/>
              </w:rPr>
              <w:t>2021年12月14日</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20B05F2"/>
    <w:rsid w:val="50C84E77"/>
    <w:rsid w:val="78AE2D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312" w:lineRule="auto"/>
    </w:pPr>
    <w:rPr>
      <w:rFonts w:ascii="Arial" w:hAnsi="Arial" w:eastAsia="楷体_GB2312"/>
      <w:spacing w:val="20"/>
      <w:sz w:val="24"/>
      <w:szCs w:val="2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春华秋实</cp:lastModifiedBy>
  <dcterms:modified xsi:type="dcterms:W3CDTF">2022-01-03T23:42:33Z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2052-11.1.0.11194</vt:lpwstr>
  </property>
</Properties>
</file>