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rFonts w:hint="eastAsia"/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  <w:lang w:eastAsia="zh-CN"/>
        </w:rPr>
        <w:t>■</w:t>
      </w:r>
      <w:bookmarkEnd w:id="0"/>
      <w:r>
        <w:rPr>
          <w:b/>
          <w:sz w:val="22"/>
          <w:szCs w:val="22"/>
        </w:rPr>
        <w:t xml:space="preserve">QMS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>0430</w:t>
      </w:r>
      <w:bookmarkStart w:id="2" w:name="E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■</w:t>
      </w:r>
      <w:bookmarkEnd w:id="3"/>
      <w:r>
        <w:rPr>
          <w:b/>
          <w:sz w:val="22"/>
          <w:szCs w:val="22"/>
        </w:rPr>
        <w:t>OHSMS</w:t>
      </w:r>
      <w:r>
        <w:rPr>
          <w:rFonts w:hint="eastAsia"/>
          <w:b/>
          <w:sz w:val="22"/>
          <w:szCs w:val="22"/>
        </w:rPr>
        <w:t xml:space="preserve">  </w:t>
      </w:r>
      <w:bookmarkStart w:id="4" w:name="EnMS勾选"/>
      <w:r>
        <w:rPr>
          <w:rFonts w:hint="eastAsia"/>
          <w:b/>
          <w:sz w:val="22"/>
          <w:szCs w:val="22"/>
        </w:rPr>
        <w:t>□</w:t>
      </w:r>
      <w:bookmarkEnd w:id="4"/>
      <w:r>
        <w:rPr>
          <w:rFonts w:hint="eastAsia"/>
          <w:b/>
          <w:sz w:val="22"/>
          <w:szCs w:val="22"/>
          <w:lang w:val="en-US" w:eastAsia="zh-CN"/>
        </w:rPr>
        <w:t>En</w:t>
      </w:r>
      <w:r>
        <w:rPr>
          <w:rFonts w:hint="eastAsia"/>
          <w:b/>
          <w:sz w:val="22"/>
          <w:szCs w:val="22"/>
        </w:rPr>
        <w:t>MS</w:t>
      </w:r>
      <w:r>
        <w:rPr>
          <w:rFonts w:hint="eastAsia"/>
          <w:b/>
          <w:sz w:val="22"/>
          <w:szCs w:val="22"/>
          <w:lang w:val="en-US" w:eastAsia="zh-CN"/>
        </w:rPr>
        <w:t xml:space="preserve"> </w:t>
      </w:r>
      <w:bookmarkStart w:id="5" w:name="F勾选"/>
      <w:r>
        <w:rPr>
          <w:rFonts w:hint="eastAsia"/>
          <w:b/>
          <w:sz w:val="22"/>
          <w:szCs w:val="22"/>
          <w:lang w:eastAsia="zh-CN"/>
        </w:rPr>
        <w:t>□</w:t>
      </w:r>
      <w:bookmarkEnd w:id="5"/>
      <w:r>
        <w:rPr>
          <w:rFonts w:hint="eastAsia"/>
          <w:b/>
          <w:sz w:val="22"/>
          <w:szCs w:val="22"/>
        </w:rPr>
        <w:t xml:space="preserve">FSMS </w:t>
      </w:r>
      <w:bookmarkStart w:id="6" w:name="H勾选"/>
      <w:r>
        <w:rPr>
          <w:rFonts w:hint="eastAsia"/>
          <w:b/>
          <w:sz w:val="22"/>
          <w:szCs w:val="22"/>
        </w:rPr>
        <w:t>□</w:t>
      </w:r>
      <w:bookmarkEnd w:id="6"/>
      <w:r>
        <w:rPr>
          <w:rFonts w:hint="eastAsia"/>
          <w:b/>
          <w:sz w:val="22"/>
          <w:szCs w:val="22"/>
        </w:rPr>
        <w:t>HACCP</w:t>
      </w:r>
    </w:p>
    <w:tbl>
      <w:tblPr>
        <w:tblStyle w:val="8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2"/>
        <w:gridCol w:w="997"/>
        <w:gridCol w:w="1208"/>
        <w:gridCol w:w="1322"/>
        <w:gridCol w:w="5"/>
        <w:gridCol w:w="1165"/>
        <w:gridCol w:w="1820"/>
        <w:gridCol w:w="58"/>
        <w:gridCol w:w="1111"/>
        <w:gridCol w:w="1735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578" w:type="dxa"/>
            <w:gridSpan w:val="6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重庆宏泰达仪器仪表有限责任公司</w:t>
            </w:r>
          </w:p>
        </w:tc>
        <w:tc>
          <w:tcPr>
            <w:tcW w:w="1111" w:type="dxa"/>
            <w:tcBorders>
              <w:top w:val="single" w:color="auto" w:sz="8" w:space="0"/>
            </w:tcBorders>
            <w:vAlign w:val="center"/>
          </w:tcPr>
          <w:p>
            <w:pPr>
              <w:spacing w:after="0" w:line="240" w:lineRule="auto"/>
              <w:rPr>
                <w:rFonts w:hint="eastAsia" w:ascii="宋体" w:hAnsi="宋体" w:eastAsia="宋体" w:cs="Times New Roman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0"/>
                <w:szCs w:val="22"/>
              </w:rPr>
              <w:t>专业小类/</w:t>
            </w:r>
          </w:p>
          <w:p>
            <w:pPr>
              <w:spacing w:after="0" w:line="240" w:lineRule="auto"/>
              <w:rPr>
                <w:rFonts w:hint="eastAsia" w:ascii="宋体" w:hAnsi="宋体" w:eastAsia="宋体" w:cs="Times New Roman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0"/>
                <w:szCs w:val="22"/>
              </w:rPr>
              <w:t>项目代码</w:t>
            </w:r>
          </w:p>
        </w:tc>
        <w:tc>
          <w:tcPr>
            <w:tcW w:w="1735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40" w:lineRule="auto"/>
              <w:ind w:left="5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Q：19.01.01;19.05.01</w:t>
            </w:r>
          </w:p>
          <w:p>
            <w:pPr>
              <w:snapToGrid w:val="0"/>
              <w:spacing w:line="240" w:lineRule="auto"/>
              <w:ind w:left="5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E</w:t>
            </w:r>
            <w:r>
              <w:rPr>
                <w:rFonts w:hint="eastAsia"/>
                <w:b/>
                <w:sz w:val="20"/>
                <w:lang w:eastAsia="zh-CN"/>
              </w:rPr>
              <w:t>：</w:t>
            </w:r>
            <w:r>
              <w:rPr>
                <w:b/>
                <w:sz w:val="20"/>
              </w:rPr>
              <w:t>19.01.01;19.05.01</w:t>
            </w:r>
          </w:p>
          <w:p>
            <w:pPr>
              <w:spacing w:after="0" w:line="240" w:lineRule="auto"/>
              <w:jc w:val="left"/>
              <w:rPr>
                <w:rFonts w:hint="eastAsia" w:ascii="宋体" w:hAnsi="宋体" w:eastAsia="宋体" w:cs="Times New Roman"/>
                <w:b/>
                <w:bCs/>
                <w:sz w:val="20"/>
                <w:szCs w:val="22"/>
              </w:rPr>
            </w:pPr>
            <w:r>
              <w:rPr>
                <w:b/>
                <w:sz w:val="20"/>
              </w:rPr>
              <w:t>O：19.01.01;19.05.01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文平</w:t>
            </w:r>
          </w:p>
        </w:tc>
        <w:tc>
          <w:tcPr>
            <w:tcW w:w="117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878" w:type="dxa"/>
            <w:gridSpan w:val="2"/>
            <w:vAlign w:val="center"/>
          </w:tcPr>
          <w:p>
            <w:pPr>
              <w:snapToGrid w:val="0"/>
              <w:spacing w:line="240" w:lineRule="auto"/>
              <w:ind w:left="5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Q：19.01.01;19.05.01</w:t>
            </w:r>
          </w:p>
          <w:p>
            <w:pPr>
              <w:snapToGrid w:val="0"/>
              <w:spacing w:line="240" w:lineRule="auto"/>
              <w:ind w:left="5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E</w:t>
            </w:r>
            <w:r>
              <w:rPr>
                <w:rFonts w:hint="eastAsia"/>
                <w:b/>
                <w:sz w:val="20"/>
                <w:lang w:eastAsia="zh-CN"/>
              </w:rPr>
              <w:t>：</w:t>
            </w:r>
            <w:r>
              <w:rPr>
                <w:b/>
                <w:sz w:val="20"/>
              </w:rPr>
              <w:t>19.01.01;19.05.01</w:t>
            </w:r>
          </w:p>
          <w:p>
            <w:pPr>
              <w:spacing w:after="0" w:line="240" w:lineRule="auto"/>
              <w:jc w:val="left"/>
              <w:rPr>
                <w:rFonts w:hint="eastAsia" w:ascii="宋体" w:hAnsi="宋体" w:eastAsia="宋体" w:cs="Times New Roman"/>
                <w:b/>
                <w:bCs/>
                <w:sz w:val="20"/>
                <w:szCs w:val="22"/>
              </w:rPr>
            </w:pPr>
            <w:r>
              <w:rPr>
                <w:b/>
                <w:sz w:val="20"/>
              </w:rPr>
              <w:t>O：19.01.01;19.05.01</w:t>
            </w:r>
          </w:p>
        </w:tc>
        <w:tc>
          <w:tcPr>
            <w:tcW w:w="1111" w:type="dxa"/>
            <w:vAlign w:val="center"/>
          </w:tcPr>
          <w:p>
            <w:pPr>
              <w:spacing w:after="0" w:line="240" w:lineRule="auto"/>
              <w:rPr>
                <w:rFonts w:hint="eastAsia" w:ascii="宋体" w:hAnsi="宋体" w:eastAsia="宋体" w:cs="Times New Roman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0"/>
                <w:szCs w:val="22"/>
              </w:rPr>
              <w:t>培训地点</w:t>
            </w:r>
          </w:p>
        </w:tc>
        <w:tc>
          <w:tcPr>
            <w:tcW w:w="173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会议室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" w:hRule="atLeast"/>
          <w:jc w:val="center"/>
        </w:trPr>
        <w:tc>
          <w:tcPr>
            <w:tcW w:w="1252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997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20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宋明珠</w:t>
            </w:r>
          </w:p>
        </w:tc>
        <w:tc>
          <w:tcPr>
            <w:tcW w:w="1322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冉景洲</w:t>
            </w:r>
          </w:p>
        </w:tc>
        <w:tc>
          <w:tcPr>
            <w:tcW w:w="1170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878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111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3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仪用变压器生产流程：绕线</w:t>
            </w:r>
            <w:r>
              <w:rPr>
                <w:rFonts w:hint="default"/>
                <w:b/>
                <w:sz w:val="20"/>
                <w:lang w:val="en-US" w:eastAsia="zh-CN"/>
              </w:rPr>
              <w:t>→</w:t>
            </w:r>
            <w:r>
              <w:rPr>
                <w:rFonts w:hint="eastAsia"/>
                <w:b/>
                <w:sz w:val="20"/>
                <w:lang w:val="en-US" w:eastAsia="zh-CN"/>
              </w:rPr>
              <w:t>包胶带</w:t>
            </w:r>
            <w:r>
              <w:rPr>
                <w:rFonts w:hint="default"/>
                <w:b/>
                <w:sz w:val="20"/>
                <w:lang w:val="en-US" w:eastAsia="zh-CN"/>
              </w:rPr>
              <w:t>→</w:t>
            </w:r>
            <w:r>
              <w:rPr>
                <w:rFonts w:hint="eastAsia"/>
                <w:b/>
                <w:sz w:val="20"/>
                <w:lang w:val="en-US" w:eastAsia="zh-CN"/>
              </w:rPr>
              <w:t>排线</w:t>
            </w:r>
            <w:r>
              <w:rPr>
                <w:rFonts w:hint="default"/>
                <w:b/>
                <w:sz w:val="20"/>
                <w:lang w:val="en-US" w:eastAsia="zh-CN"/>
              </w:rPr>
              <w:t>→</w:t>
            </w:r>
            <w:r>
              <w:rPr>
                <w:rFonts w:hint="eastAsia"/>
                <w:b/>
                <w:sz w:val="20"/>
                <w:lang w:val="en-US" w:eastAsia="zh-CN"/>
              </w:rPr>
              <w:t>焊锡</w:t>
            </w:r>
            <w:r>
              <w:rPr>
                <w:rFonts w:hint="default"/>
                <w:b/>
                <w:sz w:val="20"/>
                <w:lang w:val="en-US" w:eastAsia="zh-CN"/>
              </w:rPr>
              <w:t>→</w:t>
            </w:r>
            <w:r>
              <w:rPr>
                <w:rFonts w:hint="eastAsia"/>
                <w:b/>
                <w:sz w:val="20"/>
                <w:lang w:val="en-US" w:eastAsia="zh-CN"/>
              </w:rPr>
              <w:t>插片</w:t>
            </w:r>
            <w:r>
              <w:rPr>
                <w:rFonts w:hint="default"/>
                <w:b/>
                <w:sz w:val="20"/>
                <w:lang w:val="en-US" w:eastAsia="zh-CN"/>
              </w:rPr>
              <w:t>→</w:t>
            </w:r>
            <w:r>
              <w:rPr>
                <w:rFonts w:hint="eastAsia"/>
                <w:b/>
                <w:sz w:val="20"/>
                <w:lang w:val="en-US" w:eastAsia="zh-CN"/>
              </w:rPr>
              <w:t>整形</w:t>
            </w:r>
            <w:r>
              <w:rPr>
                <w:rFonts w:hint="default"/>
                <w:b/>
                <w:sz w:val="20"/>
                <w:lang w:val="en-US" w:eastAsia="zh-CN"/>
              </w:rPr>
              <w:t>→</w:t>
            </w:r>
            <w:r>
              <w:rPr>
                <w:rFonts w:hint="eastAsia"/>
                <w:b/>
                <w:sz w:val="20"/>
                <w:lang w:val="en-US" w:eastAsia="zh-CN"/>
              </w:rPr>
              <w:t>包胶</w:t>
            </w:r>
            <w:r>
              <w:rPr>
                <w:rFonts w:hint="default"/>
                <w:b/>
                <w:sz w:val="20"/>
                <w:lang w:val="en-US" w:eastAsia="zh-CN"/>
              </w:rPr>
              <w:t>→</w:t>
            </w:r>
            <w:r>
              <w:rPr>
                <w:rFonts w:hint="eastAsia"/>
                <w:b/>
                <w:sz w:val="20"/>
                <w:lang w:val="en-US" w:eastAsia="zh-CN"/>
              </w:rPr>
              <w:t>半测</w:t>
            </w:r>
            <w:r>
              <w:rPr>
                <w:rFonts w:hint="default"/>
                <w:b/>
                <w:sz w:val="20"/>
                <w:lang w:val="en-US" w:eastAsia="zh-CN"/>
              </w:rPr>
              <w:t>→</w:t>
            </w:r>
            <w:r>
              <w:rPr>
                <w:rFonts w:hint="eastAsia"/>
                <w:b/>
                <w:sz w:val="20"/>
                <w:lang w:val="en-US" w:eastAsia="zh-CN"/>
              </w:rPr>
              <w:t>刻印代码</w:t>
            </w:r>
            <w:r>
              <w:rPr>
                <w:rFonts w:hint="default"/>
                <w:b/>
                <w:sz w:val="20"/>
                <w:lang w:val="en-US" w:eastAsia="zh-CN"/>
              </w:rPr>
              <w:t>→</w:t>
            </w:r>
            <w:r>
              <w:rPr>
                <w:rFonts w:hint="eastAsia"/>
                <w:b/>
                <w:sz w:val="20"/>
                <w:lang w:val="en-US" w:eastAsia="zh-CN"/>
              </w:rPr>
              <w:t>预哄</w:t>
            </w:r>
            <w:r>
              <w:rPr>
                <w:rFonts w:hint="default"/>
                <w:b/>
                <w:sz w:val="20"/>
                <w:lang w:val="en-US" w:eastAsia="zh-CN"/>
              </w:rPr>
              <w:t>→</w:t>
            </w:r>
            <w:r>
              <w:rPr>
                <w:rFonts w:hint="eastAsia"/>
                <w:b/>
                <w:sz w:val="20"/>
                <w:lang w:val="en-US" w:eastAsia="zh-CN"/>
              </w:rPr>
              <w:t>灌封</w:t>
            </w:r>
            <w:r>
              <w:rPr>
                <w:rFonts w:hint="default"/>
                <w:b/>
                <w:sz w:val="20"/>
                <w:lang w:val="en-US" w:eastAsia="zh-CN"/>
              </w:rPr>
              <w:t>→</w:t>
            </w:r>
            <w:r>
              <w:rPr>
                <w:rFonts w:hint="eastAsia"/>
                <w:b/>
                <w:sz w:val="20"/>
                <w:lang w:val="en-US" w:eastAsia="zh-CN"/>
              </w:rPr>
              <w:t>绞角上锡</w:t>
            </w:r>
            <w:r>
              <w:rPr>
                <w:rFonts w:hint="default"/>
                <w:b/>
                <w:sz w:val="20"/>
                <w:lang w:val="en-US" w:eastAsia="zh-CN"/>
              </w:rPr>
              <w:t>→</w:t>
            </w:r>
            <w:r>
              <w:rPr>
                <w:rFonts w:hint="eastAsia"/>
                <w:b/>
                <w:sz w:val="20"/>
                <w:lang w:val="en-US" w:eastAsia="zh-CN"/>
              </w:rPr>
              <w:t>耐压测试</w:t>
            </w:r>
            <w:r>
              <w:rPr>
                <w:rFonts w:hint="default"/>
                <w:b/>
                <w:sz w:val="20"/>
                <w:lang w:val="en-US" w:eastAsia="zh-CN"/>
              </w:rPr>
              <w:t>→</w:t>
            </w:r>
            <w:r>
              <w:rPr>
                <w:rFonts w:hint="eastAsia"/>
                <w:b/>
                <w:sz w:val="20"/>
                <w:lang w:val="en-US" w:eastAsia="zh-CN"/>
              </w:rPr>
              <w:t>匝间测试</w:t>
            </w:r>
            <w:r>
              <w:rPr>
                <w:rFonts w:hint="default"/>
                <w:b/>
                <w:sz w:val="20"/>
                <w:lang w:val="en-US" w:eastAsia="zh-CN"/>
              </w:rPr>
              <w:t>→</w:t>
            </w:r>
            <w:r>
              <w:rPr>
                <w:rFonts w:hint="eastAsia"/>
                <w:b/>
                <w:sz w:val="20"/>
                <w:lang w:val="en-US" w:eastAsia="zh-CN"/>
              </w:rPr>
              <w:t>成品测试</w:t>
            </w:r>
            <w:r>
              <w:rPr>
                <w:rFonts w:hint="default"/>
                <w:b/>
                <w:sz w:val="20"/>
                <w:lang w:val="en-US" w:eastAsia="zh-CN"/>
              </w:rPr>
              <w:t>→</w:t>
            </w:r>
            <w:r>
              <w:rPr>
                <w:rFonts w:hint="eastAsia"/>
                <w:b/>
                <w:sz w:val="20"/>
                <w:lang w:val="en-US" w:eastAsia="zh-CN"/>
              </w:rPr>
              <w:t>整角</w:t>
            </w:r>
            <w:r>
              <w:rPr>
                <w:rFonts w:hint="default"/>
                <w:b/>
                <w:sz w:val="20"/>
                <w:lang w:val="en-US" w:eastAsia="zh-CN"/>
              </w:rPr>
              <w:t>→</w:t>
            </w:r>
            <w:r>
              <w:rPr>
                <w:rFonts w:hint="eastAsia"/>
                <w:b/>
                <w:sz w:val="20"/>
                <w:lang w:val="en-US" w:eastAsia="zh-CN"/>
              </w:rPr>
              <w:t>检验</w:t>
            </w:r>
            <w:r>
              <w:rPr>
                <w:rFonts w:hint="default"/>
                <w:b/>
                <w:sz w:val="20"/>
                <w:lang w:val="en-US" w:eastAsia="zh-CN"/>
              </w:rPr>
              <w:t>→</w:t>
            </w:r>
            <w:r>
              <w:rPr>
                <w:rFonts w:hint="eastAsia"/>
                <w:b/>
                <w:sz w:val="20"/>
                <w:lang w:val="en-US" w:eastAsia="zh-CN"/>
              </w:rPr>
              <w:t>包装</w:t>
            </w:r>
          </w:p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微型互感器生产流程：线圈绕制</w:t>
            </w:r>
            <w:r>
              <w:rPr>
                <w:rFonts w:hint="default"/>
                <w:b/>
                <w:sz w:val="20"/>
                <w:lang w:val="en-US" w:eastAsia="zh-CN"/>
              </w:rPr>
              <w:t>→</w:t>
            </w:r>
            <w:r>
              <w:rPr>
                <w:rFonts w:hint="eastAsia"/>
                <w:b/>
                <w:sz w:val="20"/>
                <w:lang w:val="en-US" w:eastAsia="zh-CN"/>
              </w:rPr>
              <w:t>搪锡</w:t>
            </w:r>
            <w:r>
              <w:rPr>
                <w:rFonts w:hint="default"/>
                <w:b/>
                <w:sz w:val="20"/>
                <w:lang w:val="en-US" w:eastAsia="zh-CN"/>
              </w:rPr>
              <w:t>→</w:t>
            </w:r>
            <w:r>
              <w:rPr>
                <w:rFonts w:hint="eastAsia"/>
                <w:b/>
                <w:sz w:val="20"/>
                <w:lang w:val="en-US" w:eastAsia="zh-CN"/>
              </w:rPr>
              <w:t>预调</w:t>
            </w:r>
            <w:r>
              <w:rPr>
                <w:rFonts w:hint="default"/>
                <w:b/>
                <w:sz w:val="20"/>
                <w:lang w:val="en-US" w:eastAsia="zh-CN"/>
              </w:rPr>
              <w:t>→</w:t>
            </w:r>
            <w:r>
              <w:rPr>
                <w:rFonts w:hint="eastAsia"/>
                <w:b/>
                <w:sz w:val="20"/>
                <w:lang w:val="en-US" w:eastAsia="zh-CN"/>
              </w:rPr>
              <w:t>引线焊接</w:t>
            </w:r>
            <w:r>
              <w:rPr>
                <w:rFonts w:hint="default"/>
                <w:b/>
                <w:sz w:val="20"/>
                <w:lang w:val="en-US" w:eastAsia="zh-CN"/>
              </w:rPr>
              <w:t>→</w:t>
            </w:r>
            <w:r>
              <w:rPr>
                <w:rFonts w:hint="eastAsia"/>
                <w:b/>
                <w:sz w:val="20"/>
                <w:lang w:val="en-US" w:eastAsia="zh-CN"/>
              </w:rPr>
              <w:t>包匝</w:t>
            </w:r>
            <w:r>
              <w:rPr>
                <w:rFonts w:hint="default"/>
                <w:b/>
                <w:sz w:val="20"/>
                <w:lang w:val="en-US" w:eastAsia="zh-CN"/>
              </w:rPr>
              <w:t>→</w:t>
            </w:r>
            <w:r>
              <w:rPr>
                <w:rFonts w:hint="eastAsia"/>
                <w:b/>
                <w:sz w:val="20"/>
                <w:lang w:val="en-US" w:eastAsia="zh-CN"/>
              </w:rPr>
              <w:t>铜排热封穿匝</w:t>
            </w:r>
            <w:r>
              <w:rPr>
                <w:rFonts w:hint="default"/>
                <w:b/>
                <w:sz w:val="20"/>
                <w:lang w:val="en-US" w:eastAsia="zh-CN"/>
              </w:rPr>
              <w:t>→</w:t>
            </w:r>
            <w:r>
              <w:rPr>
                <w:rFonts w:hint="eastAsia"/>
                <w:b/>
                <w:sz w:val="20"/>
                <w:lang w:val="en-US" w:eastAsia="zh-CN"/>
              </w:rPr>
              <w:t>装盒</w:t>
            </w:r>
            <w:r>
              <w:rPr>
                <w:rFonts w:hint="default"/>
                <w:b/>
                <w:sz w:val="20"/>
                <w:lang w:val="en-US" w:eastAsia="zh-CN"/>
              </w:rPr>
              <w:t>→</w:t>
            </w:r>
            <w:r>
              <w:rPr>
                <w:rFonts w:hint="eastAsia"/>
                <w:b/>
                <w:sz w:val="20"/>
                <w:lang w:val="en-US" w:eastAsia="zh-CN"/>
              </w:rPr>
              <w:t>灌封</w:t>
            </w:r>
            <w:r>
              <w:rPr>
                <w:rFonts w:hint="default"/>
                <w:b/>
                <w:sz w:val="20"/>
                <w:lang w:val="en-US" w:eastAsia="zh-CN"/>
              </w:rPr>
              <w:t>→</w:t>
            </w:r>
            <w:r>
              <w:rPr>
                <w:rFonts w:hint="eastAsia"/>
                <w:b/>
                <w:sz w:val="20"/>
                <w:lang w:val="en-US" w:eastAsia="zh-CN"/>
              </w:rPr>
              <w:t>标识移印</w:t>
            </w:r>
            <w:r>
              <w:rPr>
                <w:rFonts w:hint="default"/>
                <w:b/>
                <w:sz w:val="20"/>
                <w:lang w:val="en-US" w:eastAsia="zh-CN"/>
              </w:rPr>
              <w:t>→</w:t>
            </w:r>
            <w:r>
              <w:rPr>
                <w:rFonts w:hint="eastAsia"/>
                <w:b/>
                <w:sz w:val="20"/>
                <w:lang w:val="en-US" w:eastAsia="zh-CN"/>
              </w:rPr>
              <w:t>铜排压合</w:t>
            </w:r>
            <w:r>
              <w:rPr>
                <w:rFonts w:hint="default"/>
                <w:b/>
                <w:sz w:val="20"/>
                <w:lang w:val="en-US" w:eastAsia="zh-CN"/>
              </w:rPr>
              <w:t>→</w:t>
            </w:r>
            <w:r>
              <w:rPr>
                <w:rFonts w:hint="eastAsia"/>
                <w:b/>
                <w:sz w:val="20"/>
                <w:lang w:val="en-US" w:eastAsia="zh-CN"/>
              </w:rPr>
              <w:t>绞线</w:t>
            </w:r>
            <w:r>
              <w:rPr>
                <w:rFonts w:hint="default"/>
                <w:b/>
                <w:sz w:val="20"/>
                <w:lang w:val="en-US" w:eastAsia="zh-CN"/>
              </w:rPr>
              <w:t>→</w:t>
            </w:r>
            <w:r>
              <w:rPr>
                <w:rFonts w:hint="eastAsia"/>
                <w:b/>
                <w:sz w:val="20"/>
                <w:lang w:val="en-US" w:eastAsia="zh-CN"/>
              </w:rPr>
              <w:t>外观检查</w:t>
            </w:r>
            <w:r>
              <w:rPr>
                <w:rFonts w:hint="default"/>
                <w:b/>
                <w:sz w:val="20"/>
                <w:lang w:val="en-US" w:eastAsia="zh-CN"/>
              </w:rPr>
              <w:t>→</w:t>
            </w:r>
            <w:r>
              <w:rPr>
                <w:rFonts w:hint="eastAsia"/>
                <w:b/>
                <w:sz w:val="20"/>
                <w:lang w:val="en-US" w:eastAsia="zh-CN"/>
              </w:rPr>
              <w:t>绝缘检查</w:t>
            </w:r>
            <w:r>
              <w:rPr>
                <w:rFonts w:hint="default"/>
                <w:b/>
                <w:sz w:val="20"/>
                <w:lang w:val="en-US" w:eastAsia="zh-CN"/>
              </w:rPr>
              <w:t>→</w:t>
            </w:r>
            <w:r>
              <w:rPr>
                <w:rFonts w:hint="eastAsia"/>
                <w:b/>
                <w:sz w:val="20"/>
                <w:lang w:val="en-US" w:eastAsia="zh-CN"/>
              </w:rPr>
              <w:t>一检</w:t>
            </w:r>
            <w:r>
              <w:rPr>
                <w:rFonts w:hint="default"/>
                <w:b/>
                <w:sz w:val="20"/>
                <w:lang w:val="en-US" w:eastAsia="zh-CN"/>
              </w:rPr>
              <w:t>→</w:t>
            </w:r>
            <w:r>
              <w:rPr>
                <w:rFonts w:hint="eastAsia"/>
                <w:b/>
                <w:sz w:val="20"/>
                <w:lang w:val="en-US" w:eastAsia="zh-CN"/>
              </w:rPr>
              <w:t>二检</w:t>
            </w:r>
            <w:r>
              <w:rPr>
                <w:rFonts w:hint="default"/>
                <w:b/>
                <w:sz w:val="20"/>
                <w:lang w:val="en-US" w:eastAsia="zh-CN"/>
              </w:rPr>
              <w:t>→</w:t>
            </w:r>
            <w:r>
              <w:rPr>
                <w:rFonts w:hint="eastAsia"/>
                <w:b/>
                <w:sz w:val="20"/>
                <w:lang w:val="en-US" w:eastAsia="zh-CN"/>
              </w:rPr>
              <w:t>包装</w:t>
            </w:r>
          </w:p>
          <w:p>
            <w:pPr>
              <w:snapToGrid w:val="0"/>
              <w:spacing w:line="280" w:lineRule="exact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仪表配件生产流程：插件</w:t>
            </w:r>
            <w:r>
              <w:rPr>
                <w:rFonts w:hint="default"/>
                <w:b/>
                <w:sz w:val="20"/>
                <w:lang w:val="en-US" w:eastAsia="zh-CN"/>
              </w:rPr>
              <w:t>→</w:t>
            </w:r>
            <w:r>
              <w:rPr>
                <w:rFonts w:hint="eastAsia"/>
                <w:b/>
                <w:sz w:val="20"/>
                <w:lang w:val="en-US" w:eastAsia="zh-CN"/>
              </w:rPr>
              <w:t>焊接</w:t>
            </w:r>
            <w:r>
              <w:rPr>
                <w:rFonts w:hint="default"/>
                <w:b/>
                <w:sz w:val="20"/>
                <w:lang w:val="en-US" w:eastAsia="zh-CN"/>
              </w:rPr>
              <w:t>→</w:t>
            </w:r>
            <w:r>
              <w:rPr>
                <w:rFonts w:hint="eastAsia"/>
                <w:b/>
                <w:sz w:val="20"/>
                <w:lang w:val="en-US" w:eastAsia="zh-CN"/>
              </w:rPr>
              <w:t>检验</w:t>
            </w:r>
            <w:r>
              <w:rPr>
                <w:rFonts w:hint="default"/>
                <w:b/>
                <w:sz w:val="20"/>
                <w:lang w:val="en-US" w:eastAsia="zh-CN"/>
              </w:rPr>
              <w:t>→</w:t>
            </w:r>
            <w:r>
              <w:rPr>
                <w:rFonts w:hint="eastAsia"/>
                <w:b/>
                <w:sz w:val="20"/>
                <w:lang w:val="en-US" w:eastAsia="zh-CN"/>
              </w:rPr>
              <w:t>烧写程序</w:t>
            </w:r>
            <w:r>
              <w:rPr>
                <w:rFonts w:hint="default"/>
                <w:b/>
                <w:sz w:val="20"/>
                <w:lang w:val="en-US" w:eastAsia="zh-CN"/>
              </w:rPr>
              <w:t>→</w:t>
            </w:r>
            <w:r>
              <w:rPr>
                <w:rFonts w:hint="eastAsia"/>
                <w:b/>
                <w:sz w:val="20"/>
                <w:lang w:val="en-US" w:eastAsia="zh-CN"/>
              </w:rPr>
              <w:t>FCT模块测试</w:t>
            </w:r>
            <w:r>
              <w:rPr>
                <w:rFonts w:hint="default"/>
                <w:b/>
                <w:sz w:val="20"/>
                <w:lang w:val="en-US" w:eastAsia="zh-CN"/>
              </w:rPr>
              <w:t>→</w:t>
            </w:r>
            <w:r>
              <w:rPr>
                <w:rFonts w:hint="eastAsia"/>
                <w:b/>
                <w:sz w:val="20"/>
                <w:lang w:val="en-US" w:eastAsia="zh-CN"/>
              </w:rPr>
              <w:t>入库检验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rPr>
                <w:rFonts w:hint="eastAsia"/>
                <w:b/>
                <w:sz w:val="20"/>
                <w:szCs w:val="22"/>
                <w:highlight w:val="none"/>
                <w:lang w:val="en-US" w:eastAsia="zh-CN"/>
              </w:rPr>
            </w:pPr>
            <w:r>
              <w:rPr>
                <w:rFonts w:hint="eastAsia"/>
                <w:b/>
                <w:sz w:val="20"/>
                <w:szCs w:val="22"/>
                <w:highlight w:val="none"/>
                <w:lang w:val="en-US" w:eastAsia="zh-CN"/>
              </w:rPr>
              <w:t>生产过程风险：生产任务未按时完成、设备故障、工人操作不当。</w:t>
            </w:r>
          </w:p>
          <w:p>
            <w:pPr>
              <w:snapToGrid w:val="0"/>
              <w:spacing w:line="280" w:lineRule="exact"/>
              <w:rPr>
                <w:rFonts w:hint="eastAsia"/>
                <w:b/>
                <w:sz w:val="20"/>
                <w:szCs w:val="22"/>
                <w:highlight w:val="none"/>
                <w:lang w:val="en-US" w:eastAsia="zh-CN"/>
              </w:rPr>
            </w:pPr>
            <w:r>
              <w:rPr>
                <w:rFonts w:hint="eastAsia"/>
                <w:b/>
                <w:sz w:val="20"/>
                <w:szCs w:val="22"/>
                <w:highlight w:val="none"/>
                <w:lang w:val="en-US" w:eastAsia="zh-CN"/>
              </w:rPr>
              <w:t>控制措施：生产和服务控制程序、设备操作规程、作业指导书；</w:t>
            </w:r>
          </w:p>
          <w:p>
            <w:pPr>
              <w:snapToGrid w:val="0"/>
              <w:spacing w:line="280" w:lineRule="exact"/>
              <w:rPr>
                <w:rFonts w:ascii="Times New Roman" w:hAnsi="Times New Roman" w:eastAsia="宋体" w:cs="Times New Roman"/>
                <w:b/>
                <w:kern w:val="2"/>
                <w:sz w:val="20"/>
                <w:highlight w:val="yellow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szCs w:val="22"/>
                <w:highlight w:val="none"/>
                <w:lang w:val="en-US" w:eastAsia="zh-CN"/>
              </w:rPr>
              <w:t>特殊过程：灌封，对从人员、设备、工艺等方面进行确认。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06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rPr>
                <w:rFonts w:hint="eastAsia" w:ascii="Times New Roman" w:hAnsi="Times New Roman" w:cs="Times New Roman"/>
                <w:b/>
                <w:sz w:val="20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sz w:val="20"/>
                <w:szCs w:val="22"/>
                <w:highlight w:val="none"/>
                <w:lang w:val="en-US" w:eastAsia="zh-CN"/>
              </w:rPr>
              <w:t>重要环境因素：固废排放、火灾、废气排放、噪声排放、化学器泄漏</w:t>
            </w:r>
          </w:p>
          <w:p>
            <w:pPr>
              <w:snapToGrid w:val="0"/>
              <w:spacing w:line="280" w:lineRule="exact"/>
              <w:rPr>
                <w:rFonts w:hint="eastAsia" w:ascii="Times New Roman" w:hAnsi="Times New Roman" w:cs="Times New Roman"/>
                <w:b/>
                <w:sz w:val="20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sz w:val="20"/>
                <w:szCs w:val="22"/>
                <w:highlight w:val="none"/>
                <w:lang w:val="en-US" w:eastAsia="zh-CN"/>
              </w:rPr>
              <w:t>控制措施：环境因素的识别与评价控制程序、环境与职业健康安全运行控制程序、</w:t>
            </w:r>
          </w:p>
          <w:p>
            <w:pPr>
              <w:snapToGrid w:val="0"/>
              <w:spacing w:line="280" w:lineRule="exact"/>
              <w:rPr>
                <w:rFonts w:ascii="Times New Roman" w:hAnsi="Times New Roman" w:eastAsia="宋体" w:cs="Times New Roman"/>
                <w:b/>
                <w:kern w:val="2"/>
                <w:sz w:val="20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sz w:val="20"/>
                <w:szCs w:val="22"/>
                <w:highlight w:val="none"/>
                <w:lang w:val="en-US" w:eastAsia="zh-CN"/>
              </w:rPr>
              <w:t>应急准备和响应控制程序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  <w:highlight w:val="none"/>
              </w:rPr>
            </w:pPr>
            <w:r>
              <w:rPr>
                <w:rFonts w:hint="eastAsia" w:ascii="Times New Roman" w:hAnsi="Times New Roman" w:cs="Times New Roman"/>
                <w:b/>
                <w:sz w:val="20"/>
                <w:szCs w:val="22"/>
                <w:highlight w:val="none"/>
                <w:lang w:val="en-US" w:eastAsia="zh-CN"/>
              </w:rPr>
              <w:t>不可接受风险：火灾、触电、机械伤害、职业病。</w:t>
            </w:r>
            <w:r>
              <w:rPr>
                <w:rFonts w:hint="eastAsia"/>
                <w:b/>
                <w:sz w:val="20"/>
                <w:highlight w:val="none"/>
              </w:rPr>
              <w:t xml:space="preserve"> </w:t>
            </w:r>
          </w:p>
          <w:p>
            <w:pPr>
              <w:snapToGrid w:val="0"/>
              <w:spacing w:line="280" w:lineRule="exact"/>
              <w:jc w:val="left"/>
              <w:rPr>
                <w:rFonts w:ascii="Times New Roman" w:hAnsi="Times New Roman" w:eastAsia="宋体" w:cs="Times New Roman"/>
                <w:b/>
                <w:kern w:val="2"/>
                <w:sz w:val="20"/>
                <w:highlight w:val="none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highlight w:val="none"/>
              </w:rPr>
              <w:t>控制措施：目标指标和管理方案、管理规定、运行控制、应急预案、检查控制、教育培训。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/>
                <w:b/>
                <w:sz w:val="20"/>
                <w:highlight w:val="yellow"/>
                <w:lang w:val="en-US"/>
              </w:rPr>
            </w:pPr>
            <w:r>
              <w:rPr>
                <w:rFonts w:hint="default"/>
                <w:b/>
                <w:sz w:val="20"/>
                <w:szCs w:val="22"/>
                <w:highlight w:val="none"/>
                <w:lang w:val="en-US" w:eastAsia="zh-CN"/>
              </w:rPr>
              <w:t>质量法、环境保护法、劳动法、消防法、</w:t>
            </w:r>
            <w:r>
              <w:rPr>
                <w:rFonts w:hint="eastAsia"/>
                <w:b/>
                <w:sz w:val="20"/>
                <w:szCs w:val="22"/>
                <w:highlight w:val="none"/>
                <w:lang w:val="en-US" w:eastAsia="zh-CN"/>
              </w:rPr>
              <w:t>安全生产法、符合 GB/T15290《电子设备用电源变压器和滤波扼流圈总技术条件》、GB/T8898《音频、视频及类似电子设备安全要求》、符合GB19212.5-2006《一般用途隔离变压器的特殊要求》、GB19212.7-2006《一般用途安全隔离变压器的特殊要求》和GB19212.18-2006《开关型电源用变压器的特殊要求》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/>
                <w:b/>
                <w:sz w:val="20"/>
                <w:highlight w:val="yellow"/>
                <w:lang w:val="en-US"/>
              </w:rPr>
            </w:pPr>
            <w:r>
              <w:rPr>
                <w:rFonts w:hint="eastAsia" w:cs="Times New Roman"/>
                <w:b/>
                <w:sz w:val="20"/>
                <w:szCs w:val="22"/>
                <w:highlight w:val="none"/>
                <w:lang w:val="en-US" w:eastAsia="zh-CN"/>
              </w:rPr>
              <w:t>检验</w:t>
            </w:r>
            <w:r>
              <w:rPr>
                <w:rFonts w:hint="eastAsia" w:ascii="Times New Roman" w:hAnsi="Times New Roman" w:cs="Times New Roman"/>
                <w:b/>
                <w:sz w:val="20"/>
                <w:szCs w:val="22"/>
                <w:highlight w:val="none"/>
                <w:lang w:val="en-US" w:eastAsia="zh-CN"/>
              </w:rPr>
              <w:t>外观、尺寸、精度</w:t>
            </w:r>
            <w:r>
              <w:rPr>
                <w:rFonts w:hint="eastAsia" w:cs="Times New Roman"/>
                <w:b/>
                <w:sz w:val="20"/>
                <w:szCs w:val="22"/>
                <w:highlight w:val="none"/>
                <w:lang w:val="en-US" w:eastAsia="zh-CN"/>
              </w:rPr>
              <w:t>、参数</w:t>
            </w:r>
            <w:r>
              <w:rPr>
                <w:rFonts w:hint="eastAsia" w:ascii="Times New Roman" w:hAnsi="Times New Roman" w:cs="Times New Roman"/>
                <w:b/>
                <w:sz w:val="20"/>
                <w:szCs w:val="22"/>
                <w:highlight w:val="none"/>
                <w:lang w:val="en-US" w:eastAsia="zh-CN"/>
              </w:rPr>
              <w:t>等，</w:t>
            </w:r>
            <w:r>
              <w:rPr>
                <w:rFonts w:hint="eastAsia" w:cs="Times New Roman"/>
                <w:b/>
                <w:sz w:val="20"/>
                <w:szCs w:val="22"/>
                <w:highlight w:val="none"/>
                <w:lang w:val="en-US" w:eastAsia="zh-CN"/>
              </w:rPr>
              <w:t>通过成品测试进行检验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bookmarkStart w:id="7" w:name="_GoBack"/>
            <w:bookmarkEnd w:id="7"/>
            <w:r>
              <w:rPr>
                <w:rFonts w:hint="eastAsia"/>
                <w:b/>
                <w:sz w:val="20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5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474345</wp:posOffset>
                  </wp:positionH>
                  <wp:positionV relativeFrom="paragraph">
                    <wp:posOffset>108585</wp:posOffset>
                  </wp:positionV>
                  <wp:extent cx="371475" cy="365760"/>
                  <wp:effectExtent l="0" t="0" r="9525" b="2540"/>
                  <wp:wrapNone/>
                  <wp:docPr id="3" name="图片 1" descr="C:\Users\24309\Desktop\文平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1" descr="C:\Users\24309\Desktop\文平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1475" cy="3657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5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</w:t>
            </w:r>
            <w:r>
              <w:rPr>
                <w:rFonts w:hint="eastAsia"/>
                <w:b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sz w:val="22"/>
                <w:szCs w:val="22"/>
              </w:rPr>
              <w:t>期</w:t>
            </w:r>
          </w:p>
        </w:tc>
        <w:tc>
          <w:tcPr>
            <w:tcW w:w="2904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2021年</w:t>
            </w:r>
            <w:r>
              <w:rPr>
                <w:rFonts w:hint="eastAsia"/>
                <w:b/>
                <w:sz w:val="20"/>
                <w:lang w:val="en-US" w:eastAsia="zh-CN"/>
              </w:rPr>
              <w:t>12</w:t>
            </w:r>
            <w:r>
              <w:rPr>
                <w:rFonts w:hint="eastAsia"/>
                <w:b/>
                <w:sz w:val="20"/>
              </w:rPr>
              <w:t>月0</w:t>
            </w:r>
            <w:r>
              <w:rPr>
                <w:rFonts w:hint="eastAsia"/>
                <w:b/>
                <w:sz w:val="20"/>
                <w:lang w:val="en-US" w:eastAsia="zh-CN"/>
              </w:rPr>
              <w:t>8</w:t>
            </w:r>
            <w:r>
              <w:rPr>
                <w:rFonts w:hint="eastAsia"/>
                <w:b/>
                <w:sz w:val="20"/>
              </w:rPr>
              <w:t>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5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448945</wp:posOffset>
                  </wp:positionH>
                  <wp:positionV relativeFrom="paragraph">
                    <wp:posOffset>89535</wp:posOffset>
                  </wp:positionV>
                  <wp:extent cx="371475" cy="365760"/>
                  <wp:effectExtent l="0" t="0" r="9525" b="2540"/>
                  <wp:wrapNone/>
                  <wp:docPr id="24" name="图片 1" descr="C:\Users\24309\Desktop\文平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图片 1" descr="C:\Users\24309\Desktop\文平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1475" cy="3657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5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</w:t>
            </w:r>
            <w:r>
              <w:rPr>
                <w:rFonts w:hint="eastAsia"/>
                <w:b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sz w:val="22"/>
                <w:szCs w:val="22"/>
              </w:rPr>
              <w:t>期</w:t>
            </w:r>
          </w:p>
        </w:tc>
        <w:tc>
          <w:tcPr>
            <w:tcW w:w="2904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2021年</w:t>
            </w:r>
            <w:r>
              <w:rPr>
                <w:rFonts w:hint="eastAsia"/>
                <w:b/>
                <w:sz w:val="20"/>
                <w:lang w:val="en-US" w:eastAsia="zh-CN"/>
              </w:rPr>
              <w:t>12</w:t>
            </w:r>
            <w:r>
              <w:rPr>
                <w:rFonts w:hint="eastAsia"/>
                <w:b/>
                <w:sz w:val="20"/>
              </w:rPr>
              <w:t>月0</w:t>
            </w:r>
            <w:r>
              <w:rPr>
                <w:rFonts w:hint="eastAsia"/>
                <w:b/>
                <w:sz w:val="20"/>
                <w:lang w:val="en-US" w:eastAsia="zh-CN"/>
              </w:rPr>
              <w:t>8</w:t>
            </w:r>
            <w:r>
              <w:rPr>
                <w:rFonts w:hint="eastAsia"/>
                <w:b/>
                <w:sz w:val="20"/>
              </w:rPr>
              <w:t>日</w:t>
            </w:r>
          </w:p>
        </w:tc>
      </w:tr>
    </w:tbl>
    <w:p>
      <w:pPr>
        <w:snapToGrid w:val="0"/>
        <w:rPr>
          <w:rFonts w:hint="default" w:ascii="宋体" w:eastAsia="宋体"/>
          <w:b/>
          <w:spacing w:val="-6"/>
          <w:sz w:val="21"/>
          <w:szCs w:val="21"/>
          <w:lang w:val="en-US" w:eastAsia="zh-CN"/>
        </w:rPr>
      </w:pPr>
      <w:r>
        <w:rPr>
          <w:rFonts w:hint="eastAsia" w:ascii="宋体" w:hAnsi="Times New Roman" w:eastAsia="宋体" w:cs="Times New Roman"/>
          <w:b/>
          <w:spacing w:val="-6"/>
          <w:sz w:val="21"/>
          <w:szCs w:val="21"/>
        </w:rPr>
        <w:t>注：</w:t>
      </w:r>
      <w:r>
        <w:rPr>
          <w:rFonts w:hint="eastAsia" w:ascii="宋体"/>
          <w:b/>
          <w:spacing w:val="-6"/>
          <w:sz w:val="21"/>
          <w:szCs w:val="21"/>
        </w:rPr>
        <w:t>如有其他培训内容或空格不够可另加附页</w:t>
      </w:r>
    </w:p>
    <w:sectPr>
      <w:headerReference r:id="rId5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ngLiU">
    <w:altName w:val="PMingLiU-ExtB"/>
    <w:panose1 w:val="02020509000000000000"/>
    <w:charset w:val="88"/>
    <w:family w:val="modern"/>
    <w:pitch w:val="default"/>
    <w:sig w:usb0="00000000" w:usb1="00000000" w:usb2="00000016" w:usb3="00000000" w:csb0="00100001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3"/>
        <w:rFonts w:hint="default"/>
      </w:rPr>
    </w:pPr>
    <w:r>
      <w:pict>
        <v:shape id="图片 24" o:spid="_x0000_s2049" o:spt="75" type="#_x0000_t75" style="position:absolute;left:0pt;margin-left:-0.05pt;margin-top:0.35pt;height:34.1pt;width:32.3pt;mso-wrap-distance-left:9pt;mso-wrap-distance-right:9pt;z-index:-251657216;mso-width-relative:page;mso-height-relative:page;" filled="f" o:preferrelative="t" stroked="f" coordsize="21600,21600" wrapcoords="21592 -2 0 0 0 21600 21592 21602 8 21602 21600 21600 21600 0 8 -2 21592 -2">
          <v:path/>
          <v:fill on="f" focussize="0,0"/>
          <v:stroke on="f" joinstyle="miter"/>
          <v:imagedata r:id="rId1" o:title=""/>
          <o:lock v:ext="edit" aspectratio="t"/>
          <w10:wrap type="tight"/>
        </v:shape>
      </w:pict>
    </w:r>
    <w:r>
      <w:rPr>
        <w:rStyle w:val="13"/>
        <w:rFonts w:hint="default"/>
      </w:rPr>
      <w:t>北京国标联合认证有限公司</w:t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</w:p>
  <w:p>
    <w:pPr>
      <w:pStyle w:val="7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文本框 1" o:spid="_x0000_s2050" o:spt="202" type="#_x0000_t202" style="position:absolute;left:0pt;margin-left:379.65pt;margin-top:2.8pt;height:20.2pt;width:111.8pt;z-index:251659264;mso-width-relative:page;mso-height-relative:page;" fillcolor="#FFFFFF" filled="t" stroked="f" coordsize="21600,21600">
          <v:path/>
          <v:fill on="t" color2="#FFFFFF"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</w:t>
                </w:r>
                <w:r>
                  <w:rPr>
                    <w:rFonts w:hint="eastAsia"/>
                    <w:sz w:val="18"/>
                    <w:szCs w:val="18"/>
                    <w:lang w:val="en-US" w:eastAsia="zh-CN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rFonts w:hint="eastAsia"/>
                    <w:sz w:val="18"/>
                    <w:szCs w:val="18"/>
                    <w:lang w:val="en-US" w:eastAsia="zh-CN"/>
                  </w:rPr>
                  <w:t>05</w:t>
                </w:r>
                <w:r>
                  <w:rPr>
                    <w:rFonts w:hint="eastAsia"/>
                    <w:sz w:val="18"/>
                    <w:szCs w:val="18"/>
                  </w:rPr>
                  <w:t>(0</w:t>
                </w:r>
                <w:r>
                  <w:rPr>
                    <w:rFonts w:hint="eastAsia"/>
                    <w:sz w:val="18"/>
                    <w:szCs w:val="18"/>
                    <w:lang w:val="en-US" w:eastAsia="zh-CN"/>
                  </w:rPr>
                  <w:t>5</w:t>
                </w:r>
                <w:r>
                  <w:rPr>
                    <w:rFonts w:hint="eastAsia"/>
                    <w:sz w:val="18"/>
                    <w:szCs w:val="18"/>
                  </w:rPr>
                  <w:t>版)</w:t>
                </w:r>
              </w:p>
            </w:txbxContent>
          </v:textbox>
        </v:shape>
      </w:pict>
    </w:r>
    <w:r>
      <w:rPr>
        <w:rStyle w:val="13"/>
        <w:rFonts w:hint="default"/>
        <w:w w:val="90"/>
      </w:rPr>
      <w:t>Beijing International Standard united Certification Co.,Ltd.</w:t>
    </w:r>
  </w:p>
  <w:p>
    <w:pPr>
      <w:pStyle w:val="7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00000"/>
    <w:rsid w:val="012A110D"/>
    <w:rsid w:val="020E7BED"/>
    <w:rsid w:val="0BD60591"/>
    <w:rsid w:val="183B2CD3"/>
    <w:rsid w:val="2D7D16E9"/>
    <w:rsid w:val="2FAB01AA"/>
    <w:rsid w:val="44D4655F"/>
    <w:rsid w:val="4D0A3705"/>
    <w:rsid w:val="51364936"/>
    <w:rsid w:val="558B6021"/>
    <w:rsid w:val="62F6293B"/>
    <w:rsid w:val="642571E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nhideWhenUsed="0" w:uiPriority="0" w:semiHidden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after="200" w:line="276" w:lineRule="auto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paragraph" w:styleId="2">
    <w:name w:val="heading 2"/>
    <w:basedOn w:val="1"/>
    <w:next w:val="3"/>
    <w:qFormat/>
    <w:locked/>
    <w:uiPriority w:val="0"/>
    <w:pPr>
      <w:keepNext/>
      <w:adjustRightInd w:val="0"/>
      <w:snapToGrid w:val="0"/>
      <w:spacing w:line="400" w:lineRule="atLeast"/>
      <w:ind w:right="48"/>
      <w:jc w:val="center"/>
      <w:textAlignment w:val="baseline"/>
      <w:outlineLvl w:val="1"/>
    </w:pPr>
    <w:rPr>
      <w:rFonts w:ascii="MingLiU" w:eastAsia="MingLiU"/>
      <w:kern w:val="0"/>
      <w:sz w:val="28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0"/>
    <w:pPr>
      <w:adjustRightInd w:val="0"/>
      <w:spacing w:line="360" w:lineRule="atLeast"/>
      <w:ind w:left="480"/>
      <w:textAlignment w:val="baseline"/>
    </w:pPr>
    <w:rPr>
      <w:kern w:val="0"/>
    </w:rPr>
  </w:style>
  <w:style w:type="paragraph" w:styleId="4">
    <w:name w:val="Body Text"/>
    <w:basedOn w:val="1"/>
    <w:qFormat/>
    <w:uiPriority w:val="0"/>
    <w:pPr>
      <w:tabs>
        <w:tab w:val="left" w:pos="0"/>
        <w:tab w:val="left" w:pos="180"/>
      </w:tabs>
      <w:spacing w:line="360" w:lineRule="auto"/>
      <w:jc w:val="left"/>
    </w:pPr>
    <w:rPr>
      <w:sz w:val="28"/>
    </w:rPr>
  </w:style>
  <w:style w:type="paragraph" w:styleId="5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0">
    <w:name w:val="页脚 Char"/>
    <w:link w:val="6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眉 Char"/>
    <w:link w:val="7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批注框文本 Char"/>
    <w:link w:val="5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4">
    <w:name w:val="表格文字"/>
    <w:basedOn w:val="1"/>
    <w:qFormat/>
    <w:uiPriority w:val="0"/>
    <w:pPr>
      <w:spacing w:before="25" w:after="25"/>
    </w:pPr>
    <w:rPr>
      <w:bCs/>
      <w:spacing w:val="1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2.jpeg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44</Words>
  <Characters>253</Characters>
  <Lines>2</Lines>
  <Paragraphs>1</Paragraphs>
  <TotalTime>4</TotalTime>
  <ScaleCrop>false</ScaleCrop>
  <LinksUpToDate>false</LinksUpToDate>
  <CharactersWithSpaces>296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宋明珠</cp:lastModifiedBy>
  <dcterms:modified xsi:type="dcterms:W3CDTF">2021-12-10T06:26:43Z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B6F9453A380C464F868AB10DFBD55278</vt:lpwstr>
  </property>
  <property fmtid="{D5CDD505-2E9C-101B-9397-08002B2CF9AE}" pid="3" name="KSOProductBuildVer">
    <vt:lpwstr>2052-11.1.0.11115</vt:lpwstr>
  </property>
</Properties>
</file>